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5C7D" w:rsidRPr="00AA4E2A" w:rsidRDefault="00025C7D">
      <w:pPr>
        <w:rPr>
          <w:rFonts w:ascii="Verdana" w:hAnsi="Verdana"/>
          <w:b/>
          <w:noProof/>
          <w:sz w:val="28"/>
          <w:szCs w:val="28"/>
        </w:rPr>
      </w:pPr>
      <w:r w:rsidRPr="00AA4E2A">
        <w:rPr>
          <w:rFonts w:ascii="Verdana" w:hAnsi="Verdana"/>
          <w:b/>
          <w:noProof/>
          <w:sz w:val="28"/>
          <w:szCs w:val="28"/>
        </w:rPr>
        <w:t>TITLE I SCHOOL LEVEL ALLOCATION</w:t>
      </w:r>
    </w:p>
    <w:p w:rsidR="00934BFB" w:rsidRPr="00025C7D" w:rsidRDefault="00934BFB">
      <w:pPr>
        <w:rPr>
          <w:rFonts w:ascii="Verdana" w:hAnsi="Verdana"/>
          <w:b/>
          <w:noProof/>
        </w:rPr>
      </w:pPr>
    </w:p>
    <w:p w:rsidR="00025C7D" w:rsidRDefault="00C67AEA">
      <w:pPr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>
                <wp:simplePos x="0" y="0"/>
                <wp:positionH relativeFrom="column">
                  <wp:posOffset>3676650</wp:posOffset>
                </wp:positionH>
                <wp:positionV relativeFrom="paragraph">
                  <wp:posOffset>311785</wp:posOffset>
                </wp:positionV>
                <wp:extent cx="1885950" cy="566420"/>
                <wp:effectExtent l="9525" t="7620" r="9525" b="6985"/>
                <wp:wrapNone/>
                <wp:docPr id="17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85950" cy="5664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F32C4" w:rsidRPr="00303F4A" w:rsidRDefault="000F32C4" w:rsidP="00303F4A">
                            <w:pPr>
                              <w:spacing w:line="240" w:lineRule="auto"/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</w:pPr>
                            <w:r w:rsidRPr="00303F4A"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  <w:t>Districts that are not required to do school level allocations must check the first box.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289.5pt;margin-top:24.55pt;width:148.5pt;height:44.6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" strokecolor="red">
                <v:textbox>
                  <w:txbxContent>
                    <w:p w:rsidR="000F32C4" w:rsidRPr="00303F4A" w:rsidRDefault="000F32C4" w:rsidP="00303F4A">
                      <w:pPr>
                        <w:spacing w:line="240" w:lineRule="auto"/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</w:pPr>
                      <w:r w:rsidRPr="00303F4A"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  <w:t>Districts that are not required to do school level allocations must check the first box.</w:t>
                      </w:r>
                    </w:p>
                  </w:txbxContent>
                </v:textbox>
              </v:shape>
            </w:pict>
          </mc:Fallback>
        </mc:AlternateContent>
      </w:r>
    </w:p>
    <w:p w:rsidR="002D1740" w:rsidRDefault="00C67AEA">
      <w:pPr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>
                <wp:simplePos x="0" y="0"/>
                <wp:positionH relativeFrom="column">
                  <wp:posOffset>5695950</wp:posOffset>
                </wp:positionH>
                <wp:positionV relativeFrom="paragraph">
                  <wp:posOffset>102870</wp:posOffset>
                </wp:positionV>
                <wp:extent cx="704850" cy="868680"/>
                <wp:effectExtent l="9525" t="7620" r="9525" b="9525"/>
                <wp:wrapNone/>
                <wp:docPr id="1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4850" cy="868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F32C4" w:rsidRPr="00303F4A" w:rsidRDefault="000F32C4" w:rsidP="00303F4A">
                            <w:pPr>
                              <w:spacing w:line="240" w:lineRule="auto"/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</w:pPr>
                            <w:r w:rsidRPr="00303F4A"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  <w:t>PPA prefills from Reserves page.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" o:spid="_x0000_s1027" type="#_x0000_t202" style="position:absolute;margin-left:448.5pt;margin-top:8.1pt;width:55.5pt;height:68.4pt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" strokecolor="red">
                <v:textbox>
                  <w:txbxContent>
                    <w:p w:rsidR="000F32C4" w:rsidRPr="00303F4A" w:rsidRDefault="000F32C4" w:rsidP="00303F4A">
                      <w:pPr>
                        <w:spacing w:line="240" w:lineRule="auto"/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</w:pPr>
                      <w:r w:rsidRPr="00303F4A"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  <w:t>PPA prefills from Reserves page.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381000</wp:posOffset>
                </wp:positionH>
                <wp:positionV relativeFrom="paragraph">
                  <wp:posOffset>-11430</wp:posOffset>
                </wp:positionV>
                <wp:extent cx="3295650" cy="742950"/>
                <wp:effectExtent l="28575" t="7620" r="9525" b="59055"/>
                <wp:wrapNone/>
                <wp:docPr id="15" name="Auto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295650" cy="7429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C6746F2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1" o:spid="_x0000_s1026" type="#_x0000_t32" style="position:absolute;margin-left:30pt;margin-top:-.9pt;width:259.5pt;height:58.5pt;flip:x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" strokecolor="red">
                <v:stroke endarrow="block"/>
              </v:shape>
            </w:pict>
          </mc:Fallback>
        </mc:AlternateContent>
      </w:r>
    </w:p>
    <w:p w:rsidR="009D4513" w:rsidRDefault="009D4513" w:rsidP="009D4513">
      <w:pPr>
        <w:spacing w:after="0"/>
        <w:rPr>
          <w:noProof/>
        </w:rPr>
      </w:pPr>
    </w:p>
    <w:p w:rsidR="009D4513" w:rsidRDefault="00C67AEA">
      <w:pPr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>
                <wp:simplePos x="0" y="0"/>
                <wp:positionH relativeFrom="column">
                  <wp:posOffset>3657600</wp:posOffset>
                </wp:positionH>
                <wp:positionV relativeFrom="paragraph">
                  <wp:posOffset>197485</wp:posOffset>
                </wp:positionV>
                <wp:extent cx="1190625" cy="605155"/>
                <wp:effectExtent l="9525" t="11430" r="9525" b="12065"/>
                <wp:wrapNone/>
                <wp:docPr id="14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90625" cy="6051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F32C4" w:rsidRPr="00303F4A" w:rsidRDefault="000F32C4" w:rsidP="00303F4A">
                            <w:pPr>
                              <w:spacing w:line="240" w:lineRule="auto"/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</w:pPr>
                            <w:r w:rsidRPr="00303F4A"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  <w:t xml:space="preserve">User must select suballocation </w:t>
                            </w:r>
                            <w:r w:rsidR="00C73E54"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  <w:t>method</w:t>
                            </w:r>
                            <w:r w:rsidRPr="00303F4A"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" o:spid="_x0000_s1028" type="#_x0000_t202" style="position:absolute;margin-left:4in;margin-top:15.55pt;width:93.75pt;height:47.65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" strokecolor="red">
                <v:textbox>
                  <w:txbxContent>
                    <w:p w:rsidR="000F32C4" w:rsidRPr="00303F4A" w:rsidRDefault="000F32C4" w:rsidP="00303F4A">
                      <w:pPr>
                        <w:spacing w:line="240" w:lineRule="auto"/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</w:pPr>
                      <w:r w:rsidRPr="00303F4A"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  <w:t xml:space="preserve">User must select suballocation </w:t>
                      </w:r>
                      <w:r w:rsidR="00C73E54"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  <w:t>method</w:t>
                      </w:r>
                      <w:r w:rsidRPr="00303F4A"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5753100</wp:posOffset>
                </wp:positionH>
                <wp:positionV relativeFrom="paragraph">
                  <wp:posOffset>4199255</wp:posOffset>
                </wp:positionV>
                <wp:extent cx="838200" cy="840740"/>
                <wp:effectExtent l="9525" t="12700" r="9525" b="13335"/>
                <wp:wrapNone/>
                <wp:docPr id="13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38200" cy="8407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F32C4" w:rsidRPr="00303F4A" w:rsidRDefault="000F32C4" w:rsidP="00303F4A">
                            <w:pPr>
                              <w:spacing w:line="240" w:lineRule="auto"/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</w:pPr>
                            <w:r w:rsidRPr="00303F4A"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  <w:t>Balance of school funds must be close to zero.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" o:spid="_x0000_s1029" type="#_x0000_t202" style="position:absolute;margin-left:453pt;margin-top:330.65pt;width:66pt;height:66.2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" strokecolor="red">
                <v:textbox>
                  <w:txbxContent>
                    <w:p w:rsidR="000F32C4" w:rsidRPr="00303F4A" w:rsidRDefault="000F32C4" w:rsidP="00303F4A">
                      <w:pPr>
                        <w:spacing w:line="240" w:lineRule="auto"/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</w:pPr>
                      <w:r w:rsidRPr="00303F4A"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  <w:t>Balance of school funds must be close to zero.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>
                <wp:simplePos x="0" y="0"/>
                <wp:positionH relativeFrom="column">
                  <wp:posOffset>200025</wp:posOffset>
                </wp:positionH>
                <wp:positionV relativeFrom="paragraph">
                  <wp:posOffset>3888740</wp:posOffset>
                </wp:positionV>
                <wp:extent cx="2646045" cy="276225"/>
                <wp:effectExtent l="0" t="0" r="1905" b="2540"/>
                <wp:wrapNone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46045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03F4A" w:rsidRDefault="00303F4A">
                            <w:r>
                              <w:t>This figure is for illustration purposes only.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margin-left:15.75pt;margin-top:306.2pt;width:208.35pt;height:21.7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" stroked="f">
                <v:textbox>
                  <w:txbxContent>
                    <w:p w:rsidR="00303F4A" w:rsidRDefault="00303F4A">
                      <w:r>
                        <w:t>This figure is for illustration purposes only.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>
                <wp:simplePos x="0" y="0"/>
                <wp:positionH relativeFrom="column">
                  <wp:posOffset>-704850</wp:posOffset>
                </wp:positionH>
                <wp:positionV relativeFrom="paragraph">
                  <wp:posOffset>1402715</wp:posOffset>
                </wp:positionV>
                <wp:extent cx="876300" cy="1147445"/>
                <wp:effectExtent l="9525" t="6985" r="9525" b="7620"/>
                <wp:wrapNone/>
                <wp:docPr id="11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76300" cy="11474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F32C4" w:rsidRPr="00303F4A" w:rsidRDefault="000F32C4" w:rsidP="00303F4A">
                            <w:pPr>
                              <w:spacing w:line="240" w:lineRule="auto"/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</w:pPr>
                            <w:r w:rsidRPr="00303F4A"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  <w:t xml:space="preserve">All information, except PPA, will prefill from </w:t>
                            </w:r>
                            <w:r w:rsidR="00D41B79" w:rsidRPr="00303F4A"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  <w:t>ranking</w:t>
                            </w:r>
                            <w:r w:rsidRPr="00303F4A"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  <w:t xml:space="preserve"> page.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8" o:spid="_x0000_s1031" type="#_x0000_t202" style="position:absolute;margin-left:-55.5pt;margin-top:110.45pt;width:69pt;height:90.3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" strokecolor="red">
                <v:textbox>
                  <w:txbxContent>
                    <w:p w:rsidR="000F32C4" w:rsidRPr="00303F4A" w:rsidRDefault="000F32C4" w:rsidP="00303F4A">
                      <w:pPr>
                        <w:spacing w:line="240" w:lineRule="auto"/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</w:pPr>
                      <w:r w:rsidRPr="00303F4A"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  <w:t xml:space="preserve">All information, except PPA, will prefill from </w:t>
                      </w:r>
                      <w:r w:rsidR="00D41B79" w:rsidRPr="00303F4A"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  <w:t>ranking</w:t>
                      </w:r>
                      <w:r w:rsidRPr="00303F4A"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  <w:t xml:space="preserve"> page.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>
                <wp:simplePos x="0" y="0"/>
                <wp:positionH relativeFrom="column">
                  <wp:posOffset>3514725</wp:posOffset>
                </wp:positionH>
                <wp:positionV relativeFrom="paragraph">
                  <wp:posOffset>4164965</wp:posOffset>
                </wp:positionV>
                <wp:extent cx="1143000" cy="532130"/>
                <wp:effectExtent l="9525" t="6985" r="9525" b="13335"/>
                <wp:wrapNone/>
                <wp:docPr id="10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0" cy="532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F32C4" w:rsidRPr="00303F4A" w:rsidRDefault="000F32C4" w:rsidP="00303F4A">
                            <w:pPr>
                              <w:spacing w:line="240" w:lineRule="auto"/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</w:pPr>
                            <w:r w:rsidRPr="00303F4A"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  <w:t>User must enter the PPA in Column “</w:t>
                            </w:r>
                            <w:r w:rsidR="00B012EA" w:rsidRPr="00303F4A"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  <w:t>D</w:t>
                            </w:r>
                            <w:r w:rsidRPr="00303F4A"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  <w:t>”</w:t>
                            </w:r>
                            <w:r w:rsidR="00BB11C4" w:rsidRPr="00303F4A"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32" type="#_x0000_t202" style="position:absolute;margin-left:276.75pt;margin-top:327.95pt;width:90pt;height:41.9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" strokecolor="red">
                <v:textbox>
                  <w:txbxContent>
                    <w:p w:rsidR="000F32C4" w:rsidRPr="00303F4A" w:rsidRDefault="000F32C4" w:rsidP="00303F4A">
                      <w:pPr>
                        <w:spacing w:line="240" w:lineRule="auto"/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</w:pPr>
                      <w:r w:rsidRPr="00303F4A"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  <w:t>User must enter the PPA in Column “</w:t>
                      </w:r>
                      <w:r w:rsidR="00B012EA" w:rsidRPr="00303F4A"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  <w:t>D</w:t>
                      </w:r>
                      <w:r w:rsidRPr="00303F4A"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  <w:t>”</w:t>
                      </w:r>
                      <w:r w:rsidR="00BB11C4" w:rsidRPr="00303F4A"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4829175</wp:posOffset>
                </wp:positionH>
                <wp:positionV relativeFrom="paragraph">
                  <wp:posOffset>4164965</wp:posOffset>
                </wp:positionV>
                <wp:extent cx="904875" cy="836930"/>
                <wp:effectExtent l="9525" t="6985" r="9525" b="13335"/>
                <wp:wrapNone/>
                <wp:docPr id="9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04875" cy="8369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F32C4" w:rsidRPr="00303F4A" w:rsidRDefault="000F32C4" w:rsidP="00303F4A">
                            <w:pPr>
                              <w:spacing w:line="240" w:lineRule="auto"/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</w:pPr>
                            <w:r w:rsidRPr="00303F4A"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  <w:t>AcceleGrants syst</w:t>
                            </w:r>
                            <w:r w:rsidR="00BB11C4" w:rsidRPr="00303F4A"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  <w:t>em will calculate the public</w:t>
                            </w:r>
                            <w:r w:rsidRPr="00303F4A"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  <w:t xml:space="preserve"> school allocation.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9" o:spid="_x0000_s1033" type="#_x0000_t202" style="position:absolute;margin-left:380.25pt;margin-top:327.95pt;width:71.25pt;height:65.9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" strokecolor="red">
                <v:textbox>
                  <w:txbxContent>
                    <w:p w:rsidR="000F32C4" w:rsidRPr="00303F4A" w:rsidRDefault="000F32C4" w:rsidP="00303F4A">
                      <w:pPr>
                        <w:spacing w:line="240" w:lineRule="auto"/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</w:pPr>
                      <w:r w:rsidRPr="00303F4A"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  <w:t>AcceleGrants syst</w:t>
                      </w:r>
                      <w:r w:rsidR="00BB11C4" w:rsidRPr="00303F4A"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  <w:t>em will calculate the public</w:t>
                      </w:r>
                      <w:r w:rsidRPr="00303F4A"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  <w:t xml:space="preserve"> school allocation.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6276975</wp:posOffset>
                </wp:positionH>
                <wp:positionV relativeFrom="paragraph">
                  <wp:posOffset>516890</wp:posOffset>
                </wp:positionV>
                <wp:extent cx="9525" cy="276225"/>
                <wp:effectExtent l="57150" t="6985" r="47625" b="21590"/>
                <wp:wrapNone/>
                <wp:docPr id="8" name="AutoShap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9525" cy="2762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0B0CED" id="AutoShape 14" o:spid="_x0000_s1026" type="#_x0000_t32" style="position:absolute;margin-left:494.25pt;margin-top:40.7pt;width:.75pt;height:21.75pt;flip:x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" strokecolor="red">
                <v:stroke endarrow="block"/>
              </v:shape>
            </w:pict>
          </mc:Fallback>
        </mc:AlternateContent>
      </w:r>
      <w:r>
        <w:rPr>
          <w:rFonts w:ascii="Times New Roman" w:hAnsi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4352925</wp:posOffset>
                </wp:positionH>
                <wp:positionV relativeFrom="paragraph">
                  <wp:posOffset>3707765</wp:posOffset>
                </wp:positionV>
                <wp:extent cx="0" cy="438150"/>
                <wp:effectExtent l="57150" t="16510" r="57150" b="12065"/>
                <wp:wrapNone/>
                <wp:docPr id="7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4381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D24DDEB" id="AutoShape 18" o:spid="_x0000_s1026" type="#_x0000_t32" style="position:absolute;margin-left:342.75pt;margin-top:291.95pt;width:0;height:34.5pt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" strokecolor="red">
                <v:stroke endarrow="block"/>
              </v:shape>
            </w:pict>
          </mc:Fallback>
        </mc:AlternateContent>
      </w:r>
      <w:r>
        <w:rPr>
          <w:rFonts w:ascii="Times New Roman" w:hAnsi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6096000</wp:posOffset>
                </wp:positionH>
                <wp:positionV relativeFrom="paragraph">
                  <wp:posOffset>3574415</wp:posOffset>
                </wp:positionV>
                <wp:extent cx="9525" cy="615315"/>
                <wp:effectExtent l="57150" t="16510" r="47625" b="6350"/>
                <wp:wrapNone/>
                <wp:docPr id="6" name="AutoShap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9525" cy="61531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4B4331E" id="AutoShape 15" o:spid="_x0000_s1026" type="#_x0000_t32" style="position:absolute;margin-left:480pt;margin-top:281.45pt;width:.75pt;height:48.45pt;flip:x 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" strokecolor="red">
                <v:stroke endarrow="block"/>
              </v:shape>
            </w:pict>
          </mc:Fallback>
        </mc:AlternateContent>
      </w:r>
      <w:r>
        <w:rPr>
          <w:rFonts w:ascii="Times New Roman" w:hAnsi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5219700</wp:posOffset>
                </wp:positionH>
                <wp:positionV relativeFrom="paragraph">
                  <wp:posOffset>3907790</wp:posOffset>
                </wp:positionV>
                <wp:extent cx="0" cy="238125"/>
                <wp:effectExtent l="57150" t="16510" r="57150" b="12065"/>
                <wp:wrapNone/>
                <wp:docPr id="5" name="AutoShap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2381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9D1DFEA" id="AutoShape 16" o:spid="_x0000_s1026" type="#_x0000_t32" style="position:absolute;margin-left:411pt;margin-top:307.7pt;width:0;height:18.75pt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" strokecolor="red">
                <v:stroke endarrow="block"/>
              </v:shape>
            </w:pict>
          </mc:Fallback>
        </mc:AlternateContent>
      </w:r>
      <w:r>
        <w:rPr>
          <w:rFonts w:ascii="Times New Roman" w:hAnsi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-685800</wp:posOffset>
                </wp:positionH>
                <wp:positionV relativeFrom="paragraph">
                  <wp:posOffset>1236980</wp:posOffset>
                </wp:positionV>
                <wp:extent cx="1219200" cy="165735"/>
                <wp:effectExtent l="9525" t="60325" r="28575" b="12065"/>
                <wp:wrapNone/>
                <wp:docPr id="4" name="AutoShap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219200" cy="1657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D285801" id="AutoShape 19" o:spid="_x0000_s1026" type="#_x0000_t32" style="position:absolute;margin-left:-54pt;margin-top:97.4pt;width:96pt;height:13.05pt;flip: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" strokecolor="red">
                <v:stroke endarrow="block"/>
              </v:shape>
            </w:pict>
          </mc:Fallback>
        </mc:AlternateContent>
      </w:r>
      <w:r>
        <w:rPr>
          <w:rFonts w:ascii="Times New Roman" w:hAnsi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2152650</wp:posOffset>
                </wp:positionH>
                <wp:positionV relativeFrom="paragraph">
                  <wp:posOffset>545465</wp:posOffset>
                </wp:positionV>
                <wp:extent cx="1495425" cy="200025"/>
                <wp:effectExtent l="28575" t="54610" r="9525" b="12065"/>
                <wp:wrapNone/>
                <wp:docPr id="3" name="Auto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1495425" cy="2000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B0F606" id="AutoShape 12" o:spid="_x0000_s1026" type="#_x0000_t32" style="position:absolute;margin-left:169.5pt;margin-top:42.95pt;width:117.75pt;height:15.75pt;flip:x 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" strokecolor="red">
                <v:stroke endarrow="block"/>
              </v:shape>
            </w:pict>
          </mc:Fallback>
        </mc:AlternateContent>
      </w:r>
      <w:r>
        <w:rPr>
          <w:rFonts w:ascii="Times New Roman" w:hAnsi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2152650</wp:posOffset>
                </wp:positionH>
                <wp:positionV relativeFrom="paragraph">
                  <wp:posOffset>726440</wp:posOffset>
                </wp:positionV>
                <wp:extent cx="1485900" cy="28575"/>
                <wp:effectExtent l="19050" t="54610" r="9525" b="31115"/>
                <wp:wrapNone/>
                <wp:docPr id="2" name="AutoShap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1485900" cy="285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C637107" id="AutoShape 13" o:spid="_x0000_s1026" type="#_x0000_t32" style="position:absolute;margin-left:169.5pt;margin-top:57.2pt;width:117pt;height:2.25pt;flip:x 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" strokecolor="red">
                <v:stroke endarrow="block"/>
              </v:shape>
            </w:pict>
          </mc:Fallback>
        </mc:AlternateContent>
      </w:r>
      <w:r w:rsidRPr="00BB11C4">
        <w:rPr>
          <w:noProof/>
        </w:rPr>
        <w:drawing>
          <wp:inline distT="0" distB="0" distL="0" distR="0">
            <wp:extent cx="6810375" cy="4152900"/>
            <wp:effectExtent l="0" t="0" r="0" b="0"/>
            <wp:docPr id="1" name="Picture 1" descr="Title I Annual Rank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itle I Annual Ranki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10375" cy="415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0435" w:rsidRDefault="001F0435">
      <w:pPr>
        <w:rPr>
          <w:rFonts w:ascii="Times New Roman" w:hAnsi="Times New Roman"/>
          <w:b/>
          <w:sz w:val="24"/>
          <w:szCs w:val="24"/>
        </w:rPr>
      </w:pPr>
    </w:p>
    <w:p w:rsidR="001F0435" w:rsidRDefault="001F0435">
      <w:pPr>
        <w:rPr>
          <w:rFonts w:ascii="Times New Roman" w:hAnsi="Times New Roman"/>
          <w:b/>
          <w:sz w:val="24"/>
          <w:szCs w:val="24"/>
        </w:rPr>
      </w:pPr>
    </w:p>
    <w:p w:rsidR="003267AC" w:rsidRDefault="003267AC">
      <w:pPr>
        <w:rPr>
          <w:rFonts w:ascii="Times New Roman" w:hAnsi="Times New Roman"/>
          <w:b/>
          <w:sz w:val="24"/>
          <w:szCs w:val="24"/>
        </w:rPr>
      </w:pPr>
    </w:p>
    <w:p w:rsidR="00904AEC" w:rsidRPr="001F0435" w:rsidRDefault="003267AC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STEPS TO COMPLETE THIS SECTION</w:t>
      </w:r>
    </w:p>
    <w:p w:rsidR="00904AEC" w:rsidRDefault="00AA4E2A" w:rsidP="00E955F9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="00904AEC" w:rsidRPr="0008107E">
        <w:rPr>
          <w:rFonts w:ascii="Times New Roman" w:hAnsi="Times New Roman"/>
          <w:sz w:val="24"/>
          <w:szCs w:val="24"/>
        </w:rPr>
        <w:t xml:space="preserve"> If the district is not </w:t>
      </w:r>
      <w:r w:rsidR="00294C8A" w:rsidRPr="0008107E">
        <w:rPr>
          <w:rFonts w:ascii="Times New Roman" w:hAnsi="Times New Roman"/>
          <w:sz w:val="24"/>
          <w:szCs w:val="24"/>
        </w:rPr>
        <w:t>required</w:t>
      </w:r>
      <w:r w:rsidR="00904AEC" w:rsidRPr="0008107E">
        <w:rPr>
          <w:rFonts w:ascii="Times New Roman" w:hAnsi="Times New Roman"/>
          <w:sz w:val="24"/>
          <w:szCs w:val="24"/>
        </w:rPr>
        <w:t xml:space="preserve"> to do school level allocations, check the first box.</w:t>
      </w:r>
      <w:bookmarkStart w:id="0" w:name="_GoBack"/>
      <w:bookmarkEnd w:id="0"/>
    </w:p>
    <w:p w:rsidR="00E955F9" w:rsidRPr="0008107E" w:rsidRDefault="00E955F9" w:rsidP="00E955F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A4E2A" w:rsidRDefault="00AA4E2A" w:rsidP="00E955F9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</w:t>
      </w:r>
      <w:r w:rsidR="00904AEC" w:rsidRPr="0008107E">
        <w:rPr>
          <w:rFonts w:ascii="Times New Roman" w:hAnsi="Times New Roman"/>
          <w:sz w:val="24"/>
          <w:szCs w:val="24"/>
        </w:rPr>
        <w:t>If the district is required to do school level allocations, select the suballocation method that applies- 125% Rule or Poverty Bands.</w:t>
      </w:r>
    </w:p>
    <w:p w:rsidR="00E955F9" w:rsidRDefault="00E955F9" w:rsidP="00E955F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955F9" w:rsidRDefault="00E955F9" w:rsidP="00E955F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955F9" w:rsidRDefault="00E955F9" w:rsidP="00E955F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A4E2A" w:rsidRDefault="00AA4E2A" w:rsidP="00E955F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267AC" w:rsidRDefault="00AA4E2A" w:rsidP="00E955F9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3. </w:t>
      </w:r>
      <w:r w:rsidR="00904AEC" w:rsidRPr="00934BFB">
        <w:rPr>
          <w:rFonts w:ascii="Times New Roman" w:hAnsi="Times New Roman"/>
          <w:sz w:val="24"/>
          <w:szCs w:val="24"/>
        </w:rPr>
        <w:t>Enter the appropriate PPA amount in Column “</w:t>
      </w:r>
      <w:r w:rsidR="0085230C" w:rsidRPr="00934BFB">
        <w:rPr>
          <w:rFonts w:ascii="Times New Roman" w:hAnsi="Times New Roman"/>
          <w:sz w:val="24"/>
          <w:szCs w:val="24"/>
        </w:rPr>
        <w:t>D</w:t>
      </w:r>
      <w:r w:rsidR="00904AEC" w:rsidRPr="00934BFB">
        <w:rPr>
          <w:rFonts w:ascii="Times New Roman" w:hAnsi="Times New Roman"/>
          <w:sz w:val="24"/>
          <w:szCs w:val="24"/>
        </w:rPr>
        <w:t>”</w:t>
      </w:r>
      <w:r w:rsidR="0085230C" w:rsidRPr="00934BFB">
        <w:rPr>
          <w:rFonts w:ascii="Times New Roman" w:hAnsi="Times New Roman"/>
          <w:sz w:val="24"/>
          <w:szCs w:val="24"/>
        </w:rPr>
        <w:t>.</w:t>
      </w:r>
      <w:r w:rsidR="000F32C4" w:rsidRPr="00934BFB">
        <w:rPr>
          <w:rFonts w:ascii="Times New Roman" w:hAnsi="Times New Roman"/>
          <w:sz w:val="24"/>
          <w:szCs w:val="24"/>
        </w:rPr>
        <w:t xml:space="preserve">  </w:t>
      </w:r>
    </w:p>
    <w:p w:rsidR="00C07408" w:rsidRPr="00934BFB" w:rsidRDefault="00C07408" w:rsidP="00E955F9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3267AC" w:rsidRDefault="003267AC" w:rsidP="00E955F9">
      <w:pPr>
        <w:spacing w:after="0" w:line="240" w:lineRule="auto"/>
        <w:ind w:left="720"/>
        <w:rPr>
          <w:rFonts w:ascii="Times New Roman" w:hAnsi="Times New Roman"/>
          <w:sz w:val="24"/>
          <w:szCs w:val="24"/>
        </w:rPr>
      </w:pPr>
      <w:r w:rsidRPr="003267AC">
        <w:rPr>
          <w:rFonts w:ascii="Times New Roman" w:hAnsi="Times New Roman"/>
          <w:b/>
          <w:sz w:val="24"/>
          <w:szCs w:val="24"/>
        </w:rPr>
        <w:t>Please Note:</w:t>
      </w:r>
    </w:p>
    <w:p w:rsidR="000F32C4" w:rsidRPr="0008107E" w:rsidRDefault="000F32C4" w:rsidP="00C73E54">
      <w:pPr>
        <w:numPr>
          <w:ilvl w:val="0"/>
          <w:numId w:val="2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08107E">
        <w:rPr>
          <w:rFonts w:ascii="Times New Roman" w:hAnsi="Times New Roman"/>
          <w:sz w:val="24"/>
          <w:szCs w:val="24"/>
        </w:rPr>
        <w:t>In the 75% or more grouping or within grade spans, schools are served in rank order of poverty, and the PPA for a higher poverty school cannot be less than the PPA for a lower poverty school.</w:t>
      </w:r>
    </w:p>
    <w:p w:rsidR="000F32C4" w:rsidRPr="0008107E" w:rsidRDefault="000F32C4" w:rsidP="00C73E54">
      <w:pPr>
        <w:numPr>
          <w:ilvl w:val="0"/>
          <w:numId w:val="2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08107E">
        <w:rPr>
          <w:rFonts w:ascii="Times New Roman" w:hAnsi="Times New Roman"/>
          <w:sz w:val="24"/>
          <w:szCs w:val="24"/>
        </w:rPr>
        <w:t>The PPA for schools above 75% poverty cannot be lower than the PPA for schools below 75% poverty.</w:t>
      </w:r>
    </w:p>
    <w:p w:rsidR="00904AEC" w:rsidRPr="0008107E" w:rsidRDefault="000F32C4" w:rsidP="00C73E54">
      <w:pPr>
        <w:numPr>
          <w:ilvl w:val="0"/>
          <w:numId w:val="2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08107E">
        <w:rPr>
          <w:rFonts w:ascii="Times New Roman" w:hAnsi="Times New Roman"/>
          <w:sz w:val="24"/>
          <w:szCs w:val="24"/>
        </w:rPr>
        <w:t>If any school served has poverty below 35%, all schools being served must receive at least the 125% per pupil amount.</w:t>
      </w:r>
    </w:p>
    <w:p w:rsidR="00294C8A" w:rsidRPr="0008107E" w:rsidRDefault="000F32C4" w:rsidP="00C73E54">
      <w:pPr>
        <w:numPr>
          <w:ilvl w:val="0"/>
          <w:numId w:val="2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08107E">
        <w:rPr>
          <w:rFonts w:ascii="Times New Roman" w:hAnsi="Times New Roman"/>
          <w:sz w:val="24"/>
          <w:szCs w:val="24"/>
        </w:rPr>
        <w:t xml:space="preserve">If all schools being served are above 35% poverty, the district may select poverty bands.  </w:t>
      </w:r>
      <w:r w:rsidR="00294C8A" w:rsidRPr="0008107E">
        <w:rPr>
          <w:rFonts w:ascii="Times New Roman" w:hAnsi="Times New Roman"/>
          <w:sz w:val="24"/>
          <w:szCs w:val="24"/>
        </w:rPr>
        <w:t>AcceleGrants System will calculate school level allocations based on data from Ranking page.</w:t>
      </w:r>
      <w:r w:rsidR="00162451" w:rsidRPr="0008107E">
        <w:rPr>
          <w:rFonts w:ascii="Times New Roman" w:hAnsi="Times New Roman"/>
          <w:sz w:val="24"/>
          <w:szCs w:val="24"/>
        </w:rPr>
        <w:t xml:space="preserve">  </w:t>
      </w:r>
    </w:p>
    <w:p w:rsidR="00C70F20" w:rsidRPr="0008107E" w:rsidRDefault="00C70F20" w:rsidP="00C73E54">
      <w:pPr>
        <w:numPr>
          <w:ilvl w:val="0"/>
          <w:numId w:val="2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08107E">
        <w:rPr>
          <w:rFonts w:ascii="Times New Roman" w:hAnsi="Times New Roman"/>
          <w:sz w:val="24"/>
          <w:szCs w:val="24"/>
        </w:rPr>
        <w:t>You may need to adjust the PPA in order to ensure that the balance of school funds is as close to zero as possible.</w:t>
      </w:r>
    </w:p>
    <w:p w:rsidR="009C1483" w:rsidRDefault="009C1483" w:rsidP="00303F4A">
      <w:pPr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AA4E2A" w:rsidRDefault="003267AC" w:rsidP="00A6331F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VALIDATION MESSAGES</w:t>
      </w:r>
    </w:p>
    <w:p w:rsidR="00E955F9" w:rsidRDefault="00111968" w:rsidP="004D0B7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Error:</w:t>
      </w:r>
      <w:r w:rsidR="00E955F9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</w:t>
      </w:r>
      <w:r w:rsidRPr="00111968">
        <w:rPr>
          <w:rFonts w:ascii="Times New Roman" w:hAnsi="Times New Roman"/>
          <w:sz w:val="24"/>
          <w:szCs w:val="24"/>
        </w:rPr>
        <w:t xml:space="preserve">If any school served is less than 35% poverty, all schools being served must have </w:t>
      </w:r>
      <w:r w:rsidR="004D0B76">
        <w:rPr>
          <w:rFonts w:ascii="Times New Roman" w:hAnsi="Times New Roman"/>
          <w:sz w:val="24"/>
          <w:szCs w:val="24"/>
        </w:rPr>
        <w:t xml:space="preserve">  </w:t>
      </w:r>
      <w:r w:rsidRPr="00111968">
        <w:rPr>
          <w:rFonts w:ascii="Times New Roman" w:hAnsi="Times New Roman"/>
          <w:sz w:val="24"/>
          <w:szCs w:val="24"/>
        </w:rPr>
        <w:t xml:space="preserve">at least </w:t>
      </w:r>
    </w:p>
    <w:p w:rsidR="004D0B76" w:rsidRDefault="00E955F9" w:rsidP="004D0B7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</w:t>
      </w:r>
      <w:r w:rsidR="004D0B76">
        <w:rPr>
          <w:rFonts w:ascii="Times New Roman" w:hAnsi="Times New Roman"/>
          <w:sz w:val="24"/>
          <w:szCs w:val="24"/>
        </w:rPr>
        <w:t xml:space="preserve"> </w:t>
      </w:r>
      <w:r w:rsidRPr="00E955F9">
        <w:rPr>
          <w:rFonts w:ascii="Times New Roman" w:hAnsi="Times New Roman"/>
          <w:sz w:val="24"/>
          <w:szCs w:val="24"/>
        </w:rPr>
        <w:t xml:space="preserve">the 125% PPA.  </w:t>
      </w:r>
      <w:r w:rsidR="004D0B76"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</w:rPr>
        <w:t xml:space="preserve">  </w:t>
      </w:r>
    </w:p>
    <w:p w:rsidR="004D0B76" w:rsidRDefault="004D0B76" w:rsidP="004D0B7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955F9" w:rsidRDefault="000F32C4" w:rsidP="004D0B7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08107E">
        <w:rPr>
          <w:rFonts w:ascii="Times New Roman" w:hAnsi="Times New Roman"/>
          <w:sz w:val="24"/>
          <w:szCs w:val="24"/>
        </w:rPr>
        <w:t xml:space="preserve">Error:  PPA for schools below 75% poverty cannot be higher than the PPA for schools at or </w:t>
      </w:r>
    </w:p>
    <w:p w:rsidR="000F32C4" w:rsidRDefault="00E955F9" w:rsidP="004D0B7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</w:t>
      </w:r>
      <w:r w:rsidRPr="00E955F9">
        <w:rPr>
          <w:rFonts w:ascii="Times New Roman" w:hAnsi="Times New Roman"/>
          <w:sz w:val="24"/>
          <w:szCs w:val="24"/>
        </w:rPr>
        <w:t>above 75% poverty.</w:t>
      </w:r>
      <w:r w:rsidR="00AA4E2A">
        <w:rPr>
          <w:rFonts w:ascii="Times New Roman" w:hAnsi="Times New Roman"/>
          <w:sz w:val="24"/>
          <w:szCs w:val="24"/>
        </w:rPr>
        <w:t xml:space="preserve">   </w:t>
      </w:r>
    </w:p>
    <w:p w:rsidR="004D0B76" w:rsidRPr="0008107E" w:rsidRDefault="004D0B76" w:rsidP="004D0B7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F32C4" w:rsidRDefault="000F32C4" w:rsidP="004D0B7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08107E">
        <w:rPr>
          <w:rFonts w:ascii="Times New Roman" w:hAnsi="Times New Roman"/>
          <w:sz w:val="24"/>
          <w:szCs w:val="24"/>
        </w:rPr>
        <w:t xml:space="preserve">Error:  For districts that use the 125% rule, the Building PPA cannot be below the district </w:t>
      </w:r>
    </w:p>
    <w:p w:rsidR="00E955F9" w:rsidRDefault="00E955F9" w:rsidP="004D0B7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</w:t>
      </w:r>
      <w:r w:rsidRPr="00E955F9">
        <w:rPr>
          <w:rFonts w:ascii="Times New Roman" w:hAnsi="Times New Roman"/>
          <w:sz w:val="24"/>
          <w:szCs w:val="24"/>
        </w:rPr>
        <w:t>minimum PPA from the School Level Allocation page.</w:t>
      </w:r>
    </w:p>
    <w:p w:rsidR="004D0B76" w:rsidRPr="0008107E" w:rsidRDefault="004D0B76" w:rsidP="004D0B7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C1483" w:rsidRDefault="00E955F9" w:rsidP="004D0B7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Warning:  </w:t>
      </w:r>
      <w:r w:rsidR="009C1483" w:rsidRPr="0008107E">
        <w:rPr>
          <w:rFonts w:ascii="Times New Roman" w:hAnsi="Times New Roman"/>
          <w:sz w:val="24"/>
          <w:szCs w:val="24"/>
        </w:rPr>
        <w:t>The PPA for a school with higher poverty cannot be less that the PPA for</w:t>
      </w:r>
      <w:r w:rsidR="00162451" w:rsidRPr="0008107E">
        <w:rPr>
          <w:rFonts w:ascii="Times New Roman" w:hAnsi="Times New Roman"/>
          <w:sz w:val="24"/>
          <w:szCs w:val="24"/>
        </w:rPr>
        <w:t xml:space="preserve"> a lower </w:t>
      </w:r>
    </w:p>
    <w:p w:rsidR="00E955F9" w:rsidRDefault="00E955F9" w:rsidP="004D0B7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</w:t>
      </w:r>
      <w:r w:rsidRPr="00E955F9">
        <w:rPr>
          <w:rFonts w:ascii="Times New Roman" w:hAnsi="Times New Roman"/>
          <w:sz w:val="24"/>
          <w:szCs w:val="24"/>
        </w:rPr>
        <w:t>poverty rate school within groupings.</w:t>
      </w:r>
    </w:p>
    <w:p w:rsidR="004D0B76" w:rsidRPr="0008107E" w:rsidRDefault="004D0B76" w:rsidP="004D0B7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F7292" w:rsidRDefault="008F7292" w:rsidP="004D0B7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08107E">
        <w:rPr>
          <w:rFonts w:ascii="Times New Roman" w:hAnsi="Times New Roman"/>
          <w:sz w:val="24"/>
          <w:szCs w:val="24"/>
        </w:rPr>
        <w:t xml:space="preserve">Warning:  The PPA entered on the School Allocation page should be such that the remaining </w:t>
      </w:r>
    </w:p>
    <w:p w:rsidR="00E955F9" w:rsidRDefault="00E955F9" w:rsidP="004D0B7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</w:t>
      </w:r>
      <w:r w:rsidRPr="00E955F9">
        <w:rPr>
          <w:rFonts w:ascii="Times New Roman" w:hAnsi="Times New Roman"/>
          <w:sz w:val="24"/>
          <w:szCs w:val="24"/>
        </w:rPr>
        <w:t>amount at the bottom of the page is as close to zero as possible.</w:t>
      </w:r>
    </w:p>
    <w:p w:rsidR="004D0B76" w:rsidRPr="0008107E" w:rsidRDefault="004D0B76" w:rsidP="004D0B7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C1483" w:rsidRDefault="009C1483" w:rsidP="004D0B7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08107E">
        <w:rPr>
          <w:rFonts w:ascii="Times New Roman" w:hAnsi="Times New Roman"/>
          <w:sz w:val="24"/>
          <w:szCs w:val="24"/>
        </w:rPr>
        <w:t>Warning:  The district is in danger of exceeding the 15% carryover provision.</w:t>
      </w:r>
    </w:p>
    <w:p w:rsidR="004D0B76" w:rsidRPr="0008107E" w:rsidRDefault="004D0B76" w:rsidP="004D0B7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F7292" w:rsidRDefault="009C1483" w:rsidP="004D0B7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08107E">
        <w:rPr>
          <w:rFonts w:ascii="Times New Roman" w:hAnsi="Times New Roman"/>
          <w:sz w:val="24"/>
          <w:szCs w:val="24"/>
        </w:rPr>
        <w:t xml:space="preserve">Warning:  The program may not be of sufficient size, scope, and quality unless supported from </w:t>
      </w:r>
    </w:p>
    <w:p w:rsidR="00E955F9" w:rsidRDefault="00E955F9" w:rsidP="004D0B7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</w:t>
      </w:r>
      <w:r w:rsidRPr="00E955F9">
        <w:rPr>
          <w:rFonts w:ascii="Times New Roman" w:hAnsi="Times New Roman"/>
          <w:sz w:val="24"/>
          <w:szCs w:val="24"/>
        </w:rPr>
        <w:t xml:space="preserve">other resources.   </w:t>
      </w:r>
    </w:p>
    <w:p w:rsidR="00C74F2D" w:rsidRDefault="00C74F2D" w:rsidP="00A46B22">
      <w:pPr>
        <w:rPr>
          <w:rFonts w:ascii="Times New Roman" w:hAnsi="Times New Roman"/>
          <w:sz w:val="24"/>
          <w:szCs w:val="24"/>
        </w:rPr>
      </w:pPr>
    </w:p>
    <w:p w:rsidR="00C74F2D" w:rsidRPr="0008107E" w:rsidRDefault="00C74F2D" w:rsidP="00A46B22">
      <w:pPr>
        <w:rPr>
          <w:rFonts w:ascii="Times New Roman" w:hAnsi="Times New Roman"/>
          <w:sz w:val="20"/>
          <w:szCs w:val="20"/>
        </w:rPr>
      </w:pPr>
    </w:p>
    <w:sectPr w:rsidR="00C74F2D" w:rsidRPr="0008107E" w:rsidSect="00C67AEA">
      <w:footerReference w:type="default" r:id="rId9"/>
      <w:pgSz w:w="12240" w:h="15840"/>
      <w:pgMar w:top="1152" w:right="1440" w:bottom="1152" w:left="1440" w:header="720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44DAA" w:rsidRDefault="00244DAA" w:rsidP="00904AEC">
      <w:pPr>
        <w:spacing w:after="0" w:line="240" w:lineRule="auto"/>
      </w:pPr>
      <w:r>
        <w:separator/>
      </w:r>
    </w:p>
  </w:endnote>
  <w:endnote w:type="continuationSeparator" w:id="0">
    <w:p w:rsidR="00244DAA" w:rsidRDefault="00244DAA" w:rsidP="00904A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80DFA" w:rsidRPr="00303F4A" w:rsidRDefault="007759A9">
    <w:pPr>
      <w:pStyle w:val="Footer"/>
      <w:rPr>
        <w:sz w:val="20"/>
        <w:szCs w:val="20"/>
        <w:lang w:val="en-US"/>
      </w:rPr>
    </w:pPr>
    <w:r w:rsidRPr="00303F4A">
      <w:rPr>
        <w:sz w:val="20"/>
        <w:szCs w:val="20"/>
        <w:lang w:val="en-US"/>
      </w:rPr>
      <w:t xml:space="preserve">Title I </w:t>
    </w:r>
    <w:r w:rsidR="00C67AEA">
      <w:rPr>
        <w:sz w:val="20"/>
        <w:szCs w:val="20"/>
        <w:lang w:val="en-US"/>
      </w:rPr>
      <w:t>School Level Allocations</w:t>
    </w:r>
    <w:r w:rsidR="00C67AEA">
      <w:rPr>
        <w:sz w:val="20"/>
        <w:szCs w:val="20"/>
        <w:lang w:val="en-US"/>
      </w:rPr>
      <w:tab/>
    </w:r>
    <w:r w:rsidRPr="00303F4A">
      <w:rPr>
        <w:sz w:val="20"/>
        <w:szCs w:val="20"/>
        <w:lang w:val="en-US"/>
      </w:rPr>
      <w:tab/>
    </w:r>
    <w:r w:rsidR="006371BD">
      <w:rPr>
        <w:sz w:val="20"/>
        <w:szCs w:val="20"/>
        <w:lang w:val="en-US"/>
      </w:rPr>
      <w:t>May</w:t>
    </w:r>
    <w:r w:rsidRPr="00303F4A">
      <w:rPr>
        <w:sz w:val="20"/>
        <w:szCs w:val="20"/>
        <w:lang w:val="en-US"/>
      </w:rPr>
      <w:t xml:space="preserve"> 2017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44DAA" w:rsidRDefault="00244DAA" w:rsidP="00904AEC">
      <w:pPr>
        <w:spacing w:after="0" w:line="240" w:lineRule="auto"/>
      </w:pPr>
      <w:r>
        <w:separator/>
      </w:r>
    </w:p>
  </w:footnote>
  <w:footnote w:type="continuationSeparator" w:id="0">
    <w:p w:rsidR="00244DAA" w:rsidRDefault="00244DAA" w:rsidP="00904A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141CFD"/>
    <w:multiLevelType w:val="hybridMultilevel"/>
    <w:tmpl w:val="524821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384B3F"/>
    <w:multiLevelType w:val="hybridMultilevel"/>
    <w:tmpl w:val="10EA2A90"/>
    <w:lvl w:ilvl="0" w:tplc="3000C94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E5A53AF"/>
    <w:multiLevelType w:val="hybridMultilevel"/>
    <w:tmpl w:val="5E30D0F4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438A5A31"/>
    <w:multiLevelType w:val="hybridMultilevel"/>
    <w:tmpl w:val="86E2EEC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gutterAtTop/>
  <w:proofState w:spelling="clean" w:grammar="clean"/>
  <w:defaultTabStop w:val="720"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417B"/>
    <w:rsid w:val="00025C7D"/>
    <w:rsid w:val="00032499"/>
    <w:rsid w:val="000406F3"/>
    <w:rsid w:val="0008107E"/>
    <w:rsid w:val="00094154"/>
    <w:rsid w:val="000F32C4"/>
    <w:rsid w:val="00111968"/>
    <w:rsid w:val="00162451"/>
    <w:rsid w:val="00174E03"/>
    <w:rsid w:val="001F0435"/>
    <w:rsid w:val="002167C1"/>
    <w:rsid w:val="0024297F"/>
    <w:rsid w:val="00244DAA"/>
    <w:rsid w:val="00292610"/>
    <w:rsid w:val="00294C8A"/>
    <w:rsid w:val="002D1740"/>
    <w:rsid w:val="002F4AB4"/>
    <w:rsid w:val="00303F4A"/>
    <w:rsid w:val="003267AC"/>
    <w:rsid w:val="00373D02"/>
    <w:rsid w:val="0039417B"/>
    <w:rsid w:val="00452D47"/>
    <w:rsid w:val="004D0B76"/>
    <w:rsid w:val="00504920"/>
    <w:rsid w:val="005311D5"/>
    <w:rsid w:val="0058531E"/>
    <w:rsid w:val="00592FD5"/>
    <w:rsid w:val="005A41B5"/>
    <w:rsid w:val="005D7555"/>
    <w:rsid w:val="006371BD"/>
    <w:rsid w:val="006F21EC"/>
    <w:rsid w:val="00725820"/>
    <w:rsid w:val="00746B0E"/>
    <w:rsid w:val="00773711"/>
    <w:rsid w:val="007759A9"/>
    <w:rsid w:val="007C6DA4"/>
    <w:rsid w:val="007E665C"/>
    <w:rsid w:val="00832E04"/>
    <w:rsid w:val="0085230C"/>
    <w:rsid w:val="008B1B31"/>
    <w:rsid w:val="008F7292"/>
    <w:rsid w:val="00904AEC"/>
    <w:rsid w:val="009118F0"/>
    <w:rsid w:val="00934BFB"/>
    <w:rsid w:val="00997653"/>
    <w:rsid w:val="009C1483"/>
    <w:rsid w:val="009C4205"/>
    <w:rsid w:val="009D0F2D"/>
    <w:rsid w:val="009D4513"/>
    <w:rsid w:val="00A05CFE"/>
    <w:rsid w:val="00A46B22"/>
    <w:rsid w:val="00A6331F"/>
    <w:rsid w:val="00A6347A"/>
    <w:rsid w:val="00A64759"/>
    <w:rsid w:val="00AA4E2A"/>
    <w:rsid w:val="00B012EA"/>
    <w:rsid w:val="00BB11C4"/>
    <w:rsid w:val="00BF0A19"/>
    <w:rsid w:val="00C07408"/>
    <w:rsid w:val="00C67AEA"/>
    <w:rsid w:val="00C70F20"/>
    <w:rsid w:val="00C73E54"/>
    <w:rsid w:val="00C74F2D"/>
    <w:rsid w:val="00D41B79"/>
    <w:rsid w:val="00D90E5B"/>
    <w:rsid w:val="00E80DFA"/>
    <w:rsid w:val="00E955F9"/>
    <w:rsid w:val="00F46473"/>
    <w:rsid w:val="00F806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1"/>
    <o:shapelayout v:ext="edit">
      <o:idmap v:ext="edit" data="1"/>
    </o:shapelayout>
  </w:shapeDefaults>
  <w:decimalSymbol w:val="."/>
  <w:listSeparator w:val=","/>
  <w14:docId w14:val="38B1F16C"/>
  <w15:chartTrackingRefBased/>
  <w15:docId w15:val="{09261E8E-8A9E-4089-A386-AE6F17025C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D1740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9417B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39417B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904AEC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HeaderChar">
    <w:name w:val="Header Char"/>
    <w:link w:val="Header"/>
    <w:uiPriority w:val="99"/>
    <w:rsid w:val="00904AEC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904AEC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FooterChar">
    <w:name w:val="Footer Char"/>
    <w:link w:val="Footer"/>
    <w:uiPriority w:val="99"/>
    <w:rsid w:val="00904AEC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F1C40C-F9FF-494F-BAD1-524BA22B8F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308</Words>
  <Characters>1760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Hedden</dc:creator>
  <cp:keywords/>
  <cp:lastModifiedBy>Celani, Joseph</cp:lastModifiedBy>
  <cp:revision>3</cp:revision>
  <cp:lastPrinted>2012-02-01T17:08:00Z</cp:lastPrinted>
  <dcterms:created xsi:type="dcterms:W3CDTF">2017-05-10T14:40:00Z</dcterms:created>
  <dcterms:modified xsi:type="dcterms:W3CDTF">2017-05-10T17:15:00Z</dcterms:modified>
</cp:coreProperties>
</file>