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17F4" w:rsidRPr="005B17F4" w:rsidRDefault="005B17F4" w:rsidP="005B17F4">
      <w:pPr>
        <w:pStyle w:val="Default"/>
        <w:jc w:val="center"/>
        <w:rPr>
          <w:b/>
          <w:sz w:val="28"/>
          <w:szCs w:val="28"/>
        </w:rPr>
      </w:pPr>
      <w:r w:rsidRPr="005B17F4">
        <w:rPr>
          <w:b/>
          <w:sz w:val="28"/>
          <w:szCs w:val="28"/>
        </w:rPr>
        <w:t>Rhode Island Department of Educ</w:t>
      </w:r>
      <w:bookmarkStart w:id="0" w:name="_GoBack"/>
      <w:bookmarkEnd w:id="0"/>
      <w:r w:rsidRPr="005B17F4">
        <w:rPr>
          <w:b/>
          <w:sz w:val="28"/>
          <w:szCs w:val="28"/>
        </w:rPr>
        <w:t>ation</w:t>
      </w:r>
    </w:p>
    <w:p w:rsidR="005B17F4" w:rsidRDefault="005B17F4" w:rsidP="005B17F4">
      <w:pPr>
        <w:pStyle w:val="Default"/>
        <w:jc w:val="center"/>
        <w:rPr>
          <w:b/>
          <w:bCs/>
          <w:sz w:val="28"/>
          <w:szCs w:val="28"/>
        </w:rPr>
      </w:pPr>
      <w:r>
        <w:rPr>
          <w:b/>
          <w:bCs/>
          <w:sz w:val="28"/>
          <w:szCs w:val="28"/>
        </w:rPr>
        <w:t xml:space="preserve">Federal </w:t>
      </w:r>
      <w:r w:rsidR="00687D3F">
        <w:rPr>
          <w:b/>
          <w:bCs/>
          <w:sz w:val="28"/>
          <w:szCs w:val="28"/>
        </w:rPr>
        <w:t xml:space="preserve">ESEA </w:t>
      </w:r>
      <w:r>
        <w:rPr>
          <w:b/>
          <w:bCs/>
          <w:sz w:val="28"/>
          <w:szCs w:val="28"/>
        </w:rPr>
        <w:t>Programs</w:t>
      </w:r>
    </w:p>
    <w:p w:rsidR="005B17F4" w:rsidRDefault="005B17F4" w:rsidP="005B17F4">
      <w:pPr>
        <w:pStyle w:val="Default"/>
        <w:jc w:val="center"/>
        <w:rPr>
          <w:b/>
          <w:bCs/>
          <w:sz w:val="28"/>
          <w:szCs w:val="28"/>
        </w:rPr>
      </w:pPr>
      <w:r>
        <w:rPr>
          <w:b/>
          <w:bCs/>
          <w:sz w:val="28"/>
          <w:szCs w:val="28"/>
        </w:rPr>
        <w:t xml:space="preserve">Complaint Procedures for </w:t>
      </w:r>
      <w:r w:rsidR="009F28E5">
        <w:rPr>
          <w:b/>
          <w:bCs/>
          <w:sz w:val="28"/>
          <w:szCs w:val="28"/>
        </w:rPr>
        <w:t>Nonpublic</w:t>
      </w:r>
      <w:r>
        <w:rPr>
          <w:b/>
          <w:bCs/>
          <w:sz w:val="28"/>
          <w:szCs w:val="28"/>
        </w:rPr>
        <w:t xml:space="preserve"> Schools</w:t>
      </w:r>
    </w:p>
    <w:p w:rsidR="005B17F4" w:rsidRDefault="005B17F4" w:rsidP="005B17F4">
      <w:pPr>
        <w:pStyle w:val="Default"/>
        <w:jc w:val="center"/>
        <w:rPr>
          <w:sz w:val="28"/>
          <w:szCs w:val="28"/>
        </w:rPr>
      </w:pPr>
    </w:p>
    <w:p w:rsidR="001915C8" w:rsidRDefault="001915C8" w:rsidP="005B17F4">
      <w:pPr>
        <w:pStyle w:val="Default"/>
        <w:jc w:val="center"/>
        <w:rPr>
          <w:sz w:val="28"/>
          <w:szCs w:val="28"/>
        </w:rPr>
      </w:pPr>
    </w:p>
    <w:p w:rsidR="00FA2CAE" w:rsidRDefault="005B17F4" w:rsidP="005B17F4">
      <w:pPr>
        <w:pStyle w:val="Default"/>
        <w:rPr>
          <w:rFonts w:ascii="Times New Roman" w:hAnsi="Times New Roman" w:cs="Times New Roman"/>
        </w:rPr>
      </w:pPr>
      <w:r w:rsidRPr="00A13D1F">
        <w:rPr>
          <w:rFonts w:ascii="Times New Roman" w:hAnsi="Times New Roman" w:cs="Times New Roman"/>
        </w:rPr>
        <w:t xml:space="preserve">The Elementary and Secondary Education Act (ESEA), as reauthorized by the No Child Left Behind Act of 2001 (NCLB), requires school districts to provide equitable services to eligible </w:t>
      </w:r>
      <w:r w:rsidR="009F28E5">
        <w:rPr>
          <w:rFonts w:ascii="Times New Roman" w:hAnsi="Times New Roman" w:cs="Times New Roman"/>
        </w:rPr>
        <w:t>nonpublic</w:t>
      </w:r>
      <w:r w:rsidRPr="00A13D1F">
        <w:rPr>
          <w:rFonts w:ascii="Times New Roman" w:hAnsi="Times New Roman" w:cs="Times New Roman"/>
        </w:rPr>
        <w:t xml:space="preserve"> school students, teachers, educational personnel, and parents (in some programs). </w:t>
      </w:r>
    </w:p>
    <w:p w:rsidR="00FA2CAE" w:rsidRDefault="00FA2CAE" w:rsidP="005B17F4">
      <w:pPr>
        <w:pStyle w:val="Default"/>
        <w:rPr>
          <w:rFonts w:ascii="Times New Roman" w:hAnsi="Times New Roman" w:cs="Times New Roman"/>
        </w:rPr>
      </w:pPr>
    </w:p>
    <w:p w:rsidR="00DE2866" w:rsidRDefault="005B17F4" w:rsidP="005B17F4">
      <w:pPr>
        <w:pStyle w:val="Default"/>
        <w:rPr>
          <w:rFonts w:ascii="Times New Roman" w:hAnsi="Times New Roman" w:cs="Times New Roman"/>
        </w:rPr>
      </w:pPr>
      <w:r w:rsidRPr="00A13D1F">
        <w:rPr>
          <w:rFonts w:ascii="Times New Roman" w:hAnsi="Times New Roman" w:cs="Times New Roman"/>
        </w:rPr>
        <w:t xml:space="preserve">Under </w:t>
      </w:r>
      <w:r w:rsidRPr="00A13D1F">
        <w:rPr>
          <w:rFonts w:ascii="Times New Roman" w:hAnsi="Times New Roman" w:cs="Times New Roman"/>
          <w:i/>
          <w:iCs/>
        </w:rPr>
        <w:t>Title IX, Part E – Uniform Provisions, Subpart 1 – Private Schools</w:t>
      </w:r>
      <w:r w:rsidRPr="00A13D1F">
        <w:rPr>
          <w:rFonts w:ascii="Times New Roman" w:hAnsi="Times New Roman" w:cs="Times New Roman"/>
        </w:rPr>
        <w:t xml:space="preserve">, public school district staff are required to conduct timely and meaningful consultation with private school staff to determine the educational needs of the </w:t>
      </w:r>
      <w:r w:rsidR="00896A11">
        <w:rPr>
          <w:rFonts w:ascii="Times New Roman" w:hAnsi="Times New Roman" w:cs="Times New Roman"/>
        </w:rPr>
        <w:t>nonpublic</w:t>
      </w:r>
      <w:r w:rsidRPr="00A13D1F">
        <w:rPr>
          <w:rFonts w:ascii="Times New Roman" w:hAnsi="Times New Roman" w:cs="Times New Roman"/>
        </w:rPr>
        <w:t xml:space="preserve"> school students. The information gathered provides direction for the services that are then provided to the </w:t>
      </w:r>
      <w:r w:rsidR="009F28E5">
        <w:rPr>
          <w:rFonts w:ascii="Times New Roman" w:hAnsi="Times New Roman" w:cs="Times New Roman"/>
        </w:rPr>
        <w:t>nonpublic</w:t>
      </w:r>
      <w:r w:rsidRPr="00A13D1F">
        <w:rPr>
          <w:rFonts w:ascii="Times New Roman" w:hAnsi="Times New Roman" w:cs="Times New Roman"/>
        </w:rPr>
        <w:t xml:space="preserve"> school students and the teaching staff. </w:t>
      </w:r>
      <w:r w:rsidR="00CF038D" w:rsidRPr="00A13D1F">
        <w:rPr>
          <w:rFonts w:ascii="Times New Roman" w:hAnsi="Times New Roman" w:cs="Times New Roman"/>
        </w:rPr>
        <w:t xml:space="preserve">Through the consultation process, school districts build positive relationships with their </w:t>
      </w:r>
      <w:r w:rsidR="00896A11">
        <w:rPr>
          <w:rFonts w:ascii="Times New Roman" w:hAnsi="Times New Roman" w:cs="Times New Roman"/>
        </w:rPr>
        <w:t>nonpublic</w:t>
      </w:r>
      <w:r w:rsidR="00CF038D" w:rsidRPr="00A13D1F">
        <w:rPr>
          <w:rFonts w:ascii="Times New Roman" w:hAnsi="Times New Roman" w:cs="Times New Roman"/>
        </w:rPr>
        <w:t xml:space="preserve"> schools which </w:t>
      </w:r>
      <w:r w:rsidR="006046E6">
        <w:rPr>
          <w:rFonts w:ascii="Times New Roman" w:hAnsi="Times New Roman" w:cs="Times New Roman"/>
        </w:rPr>
        <w:t xml:space="preserve">will </w:t>
      </w:r>
      <w:r w:rsidR="00CF038D" w:rsidRPr="00A13D1F">
        <w:rPr>
          <w:rFonts w:ascii="Times New Roman" w:hAnsi="Times New Roman" w:cs="Times New Roman"/>
        </w:rPr>
        <w:t xml:space="preserve">increase communication and </w:t>
      </w:r>
      <w:r w:rsidR="00734905">
        <w:rPr>
          <w:rFonts w:ascii="Times New Roman" w:hAnsi="Times New Roman" w:cs="Times New Roman"/>
        </w:rPr>
        <w:t xml:space="preserve">should </w:t>
      </w:r>
      <w:r w:rsidR="00CF038D" w:rsidRPr="00A13D1F">
        <w:rPr>
          <w:rFonts w:ascii="Times New Roman" w:hAnsi="Times New Roman" w:cs="Times New Roman"/>
        </w:rPr>
        <w:t xml:space="preserve">minimize </w:t>
      </w:r>
      <w:r w:rsidR="00CF038D">
        <w:rPr>
          <w:rFonts w:ascii="Times New Roman" w:hAnsi="Times New Roman" w:cs="Times New Roman"/>
        </w:rPr>
        <w:t>any</w:t>
      </w:r>
      <w:r w:rsidR="00CF038D" w:rsidRPr="00A13D1F">
        <w:rPr>
          <w:rFonts w:ascii="Times New Roman" w:hAnsi="Times New Roman" w:cs="Times New Roman"/>
        </w:rPr>
        <w:t xml:space="preserve"> issues that may arise.</w:t>
      </w:r>
      <w:r w:rsidR="006046E6">
        <w:rPr>
          <w:rFonts w:ascii="Times New Roman" w:hAnsi="Times New Roman" w:cs="Times New Roman"/>
        </w:rPr>
        <w:t xml:space="preserve">  The U.S. Department of Education </w:t>
      </w:r>
      <w:r w:rsidR="00926458">
        <w:rPr>
          <w:rFonts w:ascii="Times New Roman" w:hAnsi="Times New Roman" w:cs="Times New Roman"/>
        </w:rPr>
        <w:t xml:space="preserve">developed </w:t>
      </w:r>
      <w:r w:rsidR="006046E6">
        <w:rPr>
          <w:rFonts w:ascii="Times New Roman" w:hAnsi="Times New Roman" w:cs="Times New Roman"/>
        </w:rPr>
        <w:t xml:space="preserve">a Non-Regulatory Guidance Document on the </w:t>
      </w:r>
      <w:r w:rsidR="00725C91">
        <w:rPr>
          <w:rFonts w:ascii="Times New Roman" w:hAnsi="Times New Roman" w:cs="Times New Roman"/>
        </w:rPr>
        <w:t>topic</w:t>
      </w:r>
      <w:r w:rsidR="006046E6">
        <w:rPr>
          <w:rFonts w:ascii="Times New Roman" w:hAnsi="Times New Roman" w:cs="Times New Roman"/>
        </w:rPr>
        <w:t xml:space="preserve"> which is available at:</w:t>
      </w:r>
      <w:r w:rsidR="00734905">
        <w:rPr>
          <w:rFonts w:ascii="Times New Roman" w:hAnsi="Times New Roman" w:cs="Times New Roman"/>
        </w:rPr>
        <w:t xml:space="preserve"> </w:t>
      </w:r>
    </w:p>
    <w:p w:rsidR="00DE2866" w:rsidRDefault="00DE2866" w:rsidP="005B17F4">
      <w:pPr>
        <w:pStyle w:val="Default"/>
        <w:rPr>
          <w:rFonts w:ascii="Times New Roman" w:hAnsi="Times New Roman" w:cs="Times New Roman"/>
        </w:rPr>
      </w:pPr>
    </w:p>
    <w:p w:rsidR="005B17F4" w:rsidRPr="00A13D1F" w:rsidRDefault="00896A11" w:rsidP="002D1770">
      <w:pPr>
        <w:pStyle w:val="Default"/>
        <w:ind w:left="720" w:firstLine="720"/>
        <w:rPr>
          <w:rFonts w:ascii="Times New Roman" w:hAnsi="Times New Roman" w:cs="Times New Roman"/>
        </w:rPr>
      </w:pPr>
      <w:hyperlink r:id="rId6" w:history="1">
        <w:r w:rsidR="005B17F4" w:rsidRPr="00A13D1F">
          <w:rPr>
            <w:rStyle w:val="Hyperlink"/>
            <w:rFonts w:ascii="Times New Roman" w:hAnsi="Times New Roman" w:cs="Times New Roman"/>
          </w:rPr>
          <w:t>http://www.ed.gov/policy/elsec/guid/equitableserguidance.doc</w:t>
        </w:r>
      </w:hyperlink>
    </w:p>
    <w:p w:rsidR="005B17F4" w:rsidRDefault="005B17F4" w:rsidP="005B17F4">
      <w:pPr>
        <w:pStyle w:val="Default"/>
        <w:rPr>
          <w:rFonts w:ascii="Times New Roman" w:hAnsi="Times New Roman" w:cs="Times New Roman"/>
        </w:rPr>
      </w:pPr>
    </w:p>
    <w:p w:rsidR="009025ED" w:rsidRPr="00CF038D" w:rsidRDefault="002334D5" w:rsidP="009025ED">
      <w:pPr>
        <w:pStyle w:val="BodyTextIndent"/>
        <w:ind w:left="0"/>
      </w:pPr>
      <w:r w:rsidRPr="00CF038D">
        <w:rPr>
          <w:iCs/>
        </w:rPr>
        <w:t>Title IX, Part E – Uniform Provisions</w:t>
      </w:r>
      <w:r w:rsidR="005B17F4" w:rsidRPr="00CF038D">
        <w:rPr>
          <w:iCs/>
        </w:rPr>
        <w:t>,</w:t>
      </w:r>
      <w:r w:rsidRPr="00CF038D">
        <w:rPr>
          <w:iCs/>
        </w:rPr>
        <w:t xml:space="preserve"> Subpart 1 – Private Schools</w:t>
      </w:r>
      <w:r w:rsidR="00734905">
        <w:rPr>
          <w:iCs/>
        </w:rPr>
        <w:t>, in part</w:t>
      </w:r>
      <w:r w:rsidR="005B17F4" w:rsidRPr="00CF038D">
        <w:rPr>
          <w:iCs/>
        </w:rPr>
        <w:t xml:space="preserve"> </w:t>
      </w:r>
      <w:r w:rsidR="005B17F4" w:rsidRPr="00CF038D">
        <w:t xml:space="preserve">applies to </w:t>
      </w:r>
      <w:r w:rsidR="009025ED" w:rsidRPr="00CF038D">
        <w:t xml:space="preserve">the following </w:t>
      </w:r>
      <w:r w:rsidR="005B17F4" w:rsidRPr="00CF038D">
        <w:t xml:space="preserve">federal programs authorized under ESEA </w:t>
      </w:r>
      <w:r w:rsidR="006046E6">
        <w:t xml:space="preserve">and which are </w:t>
      </w:r>
      <w:r w:rsidR="001153E3" w:rsidRPr="00CF038D">
        <w:t xml:space="preserve">currently </w:t>
      </w:r>
      <w:r w:rsidR="005B17F4" w:rsidRPr="00CF038D">
        <w:t xml:space="preserve">administered by </w:t>
      </w:r>
      <w:r w:rsidR="00687D3F">
        <w:t>the Rhode Island Department of Education (</w:t>
      </w:r>
      <w:r w:rsidRPr="00CF038D">
        <w:t>RIDE</w:t>
      </w:r>
      <w:r w:rsidR="00687D3F">
        <w:t>)</w:t>
      </w:r>
      <w:r w:rsidR="001153E3" w:rsidRPr="00CF038D">
        <w:t>:</w:t>
      </w:r>
    </w:p>
    <w:p w:rsidR="009025ED" w:rsidRPr="00A13D1F" w:rsidRDefault="009025ED" w:rsidP="009025ED">
      <w:pPr>
        <w:jc w:val="both"/>
      </w:pPr>
    </w:p>
    <w:p w:rsidR="009025ED" w:rsidRPr="00CF038D" w:rsidRDefault="009025ED" w:rsidP="009025ED">
      <w:pPr>
        <w:pStyle w:val="BodyText"/>
        <w:numPr>
          <w:ilvl w:val="0"/>
          <w:numId w:val="2"/>
        </w:numPr>
        <w:tabs>
          <w:tab w:val="num" w:pos="1872"/>
        </w:tabs>
        <w:rPr>
          <w:bCs/>
          <w:color w:val="auto"/>
        </w:rPr>
      </w:pPr>
      <w:r w:rsidRPr="00CF038D">
        <w:rPr>
          <w:color w:val="auto"/>
        </w:rPr>
        <w:t xml:space="preserve">Title II, Part A, </w:t>
      </w:r>
      <w:r w:rsidRPr="00CF038D">
        <w:rPr>
          <w:bCs/>
          <w:iCs/>
          <w:color w:val="auto"/>
        </w:rPr>
        <w:t>Teacher</w:t>
      </w:r>
      <w:r w:rsidR="006046E6">
        <w:rPr>
          <w:bCs/>
          <w:iCs/>
          <w:color w:val="auto"/>
        </w:rPr>
        <w:t xml:space="preserve"> Quality</w:t>
      </w:r>
      <w:r w:rsidRPr="00CF038D">
        <w:rPr>
          <w:color w:val="auto"/>
        </w:rPr>
        <w:t xml:space="preserve">; </w:t>
      </w:r>
    </w:p>
    <w:p w:rsidR="009025ED" w:rsidRPr="00CF038D" w:rsidRDefault="009025ED" w:rsidP="009025ED">
      <w:pPr>
        <w:pStyle w:val="BodyText"/>
        <w:numPr>
          <w:ilvl w:val="0"/>
          <w:numId w:val="2"/>
        </w:numPr>
        <w:tabs>
          <w:tab w:val="num" w:pos="1872"/>
        </w:tabs>
        <w:rPr>
          <w:bCs/>
          <w:color w:val="auto"/>
        </w:rPr>
      </w:pPr>
      <w:r w:rsidRPr="00CF038D">
        <w:rPr>
          <w:color w:val="auto"/>
        </w:rPr>
        <w:t xml:space="preserve">Title II, Part B, </w:t>
      </w:r>
      <w:r w:rsidRPr="00CF038D">
        <w:rPr>
          <w:bCs/>
          <w:iCs/>
          <w:color w:val="auto"/>
        </w:rPr>
        <w:t>Mathematics and Science Partnerships</w:t>
      </w:r>
      <w:r w:rsidRPr="00CF038D">
        <w:rPr>
          <w:color w:val="auto"/>
        </w:rPr>
        <w:t xml:space="preserve">; </w:t>
      </w:r>
    </w:p>
    <w:p w:rsidR="009025ED" w:rsidRPr="00CF038D" w:rsidRDefault="009025ED" w:rsidP="009025ED">
      <w:pPr>
        <w:pStyle w:val="BodyText"/>
        <w:numPr>
          <w:ilvl w:val="0"/>
          <w:numId w:val="2"/>
        </w:numPr>
        <w:tabs>
          <w:tab w:val="num" w:pos="1872"/>
        </w:tabs>
        <w:rPr>
          <w:bCs/>
          <w:color w:val="auto"/>
        </w:rPr>
      </w:pPr>
      <w:r w:rsidRPr="00CF038D">
        <w:rPr>
          <w:color w:val="auto"/>
        </w:rPr>
        <w:t xml:space="preserve">Title III, Part A, </w:t>
      </w:r>
      <w:r w:rsidRPr="00CF038D">
        <w:rPr>
          <w:bCs/>
          <w:iCs/>
          <w:color w:val="auto"/>
        </w:rPr>
        <w:t xml:space="preserve">English Language Acquisition, </w:t>
      </w:r>
      <w:r w:rsidRPr="00CF038D">
        <w:rPr>
          <w:color w:val="auto"/>
        </w:rPr>
        <w:t xml:space="preserve"> and</w:t>
      </w:r>
    </w:p>
    <w:p w:rsidR="009025ED" w:rsidRPr="00CF038D" w:rsidRDefault="009025ED" w:rsidP="009025ED">
      <w:pPr>
        <w:numPr>
          <w:ilvl w:val="0"/>
          <w:numId w:val="2"/>
        </w:numPr>
        <w:jc w:val="both"/>
      </w:pPr>
      <w:r w:rsidRPr="00CF038D">
        <w:t xml:space="preserve">Title IV, Part B, </w:t>
      </w:r>
      <w:r w:rsidRPr="00CF038D">
        <w:rPr>
          <w:bCs/>
          <w:iCs/>
        </w:rPr>
        <w:t>21st</w:t>
      </w:r>
      <w:r w:rsidRPr="00CF038D">
        <w:rPr>
          <w:bCs/>
          <w:iCs/>
          <w:vertAlign w:val="superscript"/>
        </w:rPr>
        <w:t xml:space="preserve"> </w:t>
      </w:r>
      <w:r w:rsidRPr="00CF038D">
        <w:rPr>
          <w:bCs/>
          <w:iCs/>
        </w:rPr>
        <w:t>Century Community Learning Centers</w:t>
      </w:r>
      <w:r w:rsidRPr="00CF038D">
        <w:t>.</w:t>
      </w:r>
    </w:p>
    <w:p w:rsidR="009025ED" w:rsidRDefault="009025ED" w:rsidP="009025ED">
      <w:pPr>
        <w:jc w:val="both"/>
      </w:pPr>
    </w:p>
    <w:p w:rsidR="006C537F" w:rsidRPr="00A13D1F" w:rsidRDefault="00DA672F" w:rsidP="006C537F">
      <w:pPr>
        <w:pStyle w:val="BodyText"/>
        <w:tabs>
          <w:tab w:val="left" w:pos="360"/>
        </w:tabs>
        <w:rPr>
          <w:color w:val="auto"/>
        </w:rPr>
      </w:pPr>
      <w:r>
        <w:rPr>
          <w:color w:val="auto"/>
        </w:rPr>
        <w:t xml:space="preserve">A separate </w:t>
      </w:r>
      <w:r w:rsidR="006C537F" w:rsidRPr="00A13D1F">
        <w:rPr>
          <w:color w:val="auto"/>
        </w:rPr>
        <w:t>equitable participation</w:t>
      </w:r>
      <w:r>
        <w:rPr>
          <w:color w:val="auto"/>
        </w:rPr>
        <w:t xml:space="preserve"> provision </w:t>
      </w:r>
      <w:r w:rsidR="00926458">
        <w:rPr>
          <w:color w:val="auto"/>
        </w:rPr>
        <w:t xml:space="preserve">contained </w:t>
      </w:r>
      <w:r>
        <w:rPr>
          <w:color w:val="auto"/>
        </w:rPr>
        <w:t xml:space="preserve">within section 1120 of ESEA addresses the rights </w:t>
      </w:r>
      <w:r w:rsidR="006C537F" w:rsidRPr="00A13D1F">
        <w:rPr>
          <w:color w:val="auto"/>
        </w:rPr>
        <w:t>of private school students, teachers, other educational personnel and</w:t>
      </w:r>
      <w:r>
        <w:rPr>
          <w:color w:val="auto"/>
        </w:rPr>
        <w:t xml:space="preserve"> </w:t>
      </w:r>
      <w:r w:rsidR="006C537F" w:rsidRPr="00A13D1F">
        <w:rPr>
          <w:color w:val="auto"/>
        </w:rPr>
        <w:t xml:space="preserve">families, </w:t>
      </w:r>
      <w:r w:rsidR="00926458">
        <w:rPr>
          <w:color w:val="auto"/>
        </w:rPr>
        <w:t>for</w:t>
      </w:r>
      <w:r w:rsidR="006C537F" w:rsidRPr="00A13D1F">
        <w:rPr>
          <w:color w:val="auto"/>
        </w:rPr>
        <w:t xml:space="preserve"> </w:t>
      </w:r>
      <w:r>
        <w:rPr>
          <w:color w:val="auto"/>
        </w:rPr>
        <w:t>the Title I, Part A, Disadvantaged Youth</w:t>
      </w:r>
      <w:r w:rsidRPr="00A13D1F">
        <w:rPr>
          <w:color w:val="auto"/>
        </w:rPr>
        <w:t xml:space="preserve"> </w:t>
      </w:r>
      <w:r>
        <w:rPr>
          <w:color w:val="auto"/>
        </w:rPr>
        <w:t>program.</w:t>
      </w:r>
    </w:p>
    <w:p w:rsidR="00DE2866" w:rsidRPr="00A13D1F" w:rsidRDefault="00DE2866" w:rsidP="005B17F4">
      <w:pPr>
        <w:pStyle w:val="Default"/>
        <w:rPr>
          <w:rFonts w:ascii="Times New Roman" w:hAnsi="Times New Roman" w:cs="Times New Roman"/>
        </w:rPr>
      </w:pPr>
    </w:p>
    <w:p w:rsidR="001915C8" w:rsidRDefault="00734905" w:rsidP="009E67FC">
      <w:pPr>
        <w:pStyle w:val="Default"/>
        <w:rPr>
          <w:rFonts w:ascii="Times New Roman" w:hAnsi="Times New Roman" w:cs="Times New Roman"/>
        </w:rPr>
      </w:pPr>
      <w:r>
        <w:rPr>
          <w:rFonts w:ascii="Times New Roman" w:hAnsi="Times New Roman" w:cs="Times New Roman"/>
        </w:rPr>
        <w:t>T</w:t>
      </w:r>
      <w:r w:rsidR="009E67FC" w:rsidRPr="00A13D1F">
        <w:rPr>
          <w:rFonts w:ascii="Times New Roman" w:hAnsi="Times New Roman" w:cs="Times New Roman"/>
        </w:rPr>
        <w:t xml:space="preserve">he Rhode Island Department of Education always encourages </w:t>
      </w:r>
      <w:r w:rsidR="00896A11">
        <w:rPr>
          <w:rFonts w:ascii="Times New Roman" w:hAnsi="Times New Roman" w:cs="Times New Roman"/>
        </w:rPr>
        <w:t>nonpublic</w:t>
      </w:r>
      <w:r w:rsidR="00786C23" w:rsidRPr="00A13D1F">
        <w:rPr>
          <w:rFonts w:ascii="Times New Roman" w:hAnsi="Times New Roman" w:cs="Times New Roman"/>
        </w:rPr>
        <w:t xml:space="preserve"> school officials </w:t>
      </w:r>
      <w:r w:rsidR="00786C23">
        <w:rPr>
          <w:rFonts w:ascii="Times New Roman" w:hAnsi="Times New Roman" w:cs="Times New Roman"/>
        </w:rPr>
        <w:t xml:space="preserve">and school districts </w:t>
      </w:r>
      <w:r w:rsidR="009E67FC" w:rsidRPr="00A13D1F">
        <w:rPr>
          <w:rFonts w:ascii="Times New Roman" w:hAnsi="Times New Roman" w:cs="Times New Roman"/>
        </w:rPr>
        <w:t xml:space="preserve">to work together to try to resolve disagreements that affect the services </w:t>
      </w:r>
      <w:r w:rsidR="00786C23">
        <w:rPr>
          <w:rFonts w:ascii="Times New Roman" w:hAnsi="Times New Roman" w:cs="Times New Roman"/>
        </w:rPr>
        <w:t xml:space="preserve">they </w:t>
      </w:r>
      <w:r w:rsidR="009E67FC" w:rsidRPr="00A13D1F">
        <w:rPr>
          <w:rFonts w:ascii="Times New Roman" w:hAnsi="Times New Roman" w:cs="Times New Roman"/>
        </w:rPr>
        <w:t xml:space="preserve">provide. When </w:t>
      </w:r>
      <w:r w:rsidR="009F28E5">
        <w:rPr>
          <w:rFonts w:ascii="Times New Roman" w:hAnsi="Times New Roman" w:cs="Times New Roman"/>
        </w:rPr>
        <w:t>nonpublic</w:t>
      </w:r>
      <w:r w:rsidR="009E67FC" w:rsidRPr="00A13D1F">
        <w:rPr>
          <w:rFonts w:ascii="Times New Roman" w:hAnsi="Times New Roman" w:cs="Times New Roman"/>
        </w:rPr>
        <w:t xml:space="preserve"> school officials and districts are not able to resolve differences through direct communication, there is a formal process available. (</w:t>
      </w:r>
      <w:r w:rsidR="009E67FC" w:rsidRPr="00A13D1F">
        <w:rPr>
          <w:rFonts w:ascii="Times New Roman" w:hAnsi="Times New Roman" w:cs="Times New Roman"/>
          <w:i/>
          <w:iCs/>
        </w:rPr>
        <w:t>NCLB, Section 9501</w:t>
      </w:r>
      <w:r w:rsidR="009E67FC" w:rsidRPr="00A13D1F">
        <w:rPr>
          <w:rFonts w:ascii="Times New Roman" w:hAnsi="Times New Roman" w:cs="Times New Roman"/>
        </w:rPr>
        <w:t>)</w:t>
      </w:r>
      <w:r w:rsidR="00CF038D">
        <w:rPr>
          <w:rFonts w:ascii="Times New Roman" w:hAnsi="Times New Roman" w:cs="Times New Roman"/>
        </w:rPr>
        <w:t>.</w:t>
      </w:r>
    </w:p>
    <w:p w:rsidR="006046E6" w:rsidRDefault="006046E6" w:rsidP="005B17F4">
      <w:pPr>
        <w:pStyle w:val="Default"/>
        <w:rPr>
          <w:rFonts w:ascii="Times New Roman" w:hAnsi="Times New Roman" w:cs="Times New Roman"/>
        </w:rPr>
      </w:pPr>
    </w:p>
    <w:p w:rsidR="00670362" w:rsidRPr="00A13D1F" w:rsidRDefault="003D53CA" w:rsidP="005B17F4">
      <w:pPr>
        <w:pStyle w:val="Default"/>
        <w:rPr>
          <w:rFonts w:ascii="Times New Roman" w:hAnsi="Times New Roman" w:cs="Times New Roman"/>
        </w:rPr>
      </w:pPr>
      <w:r>
        <w:rPr>
          <w:rFonts w:ascii="Times New Roman" w:hAnsi="Times New Roman" w:cs="Times New Roman"/>
        </w:rPr>
        <w:t>I</w:t>
      </w:r>
      <w:r w:rsidR="009E67FC" w:rsidRPr="00A13D1F">
        <w:rPr>
          <w:rFonts w:ascii="Times New Roman" w:hAnsi="Times New Roman" w:cs="Times New Roman"/>
        </w:rPr>
        <w:t xml:space="preserve">f </w:t>
      </w:r>
      <w:r w:rsidR="009F28E5">
        <w:rPr>
          <w:rFonts w:ascii="Times New Roman" w:hAnsi="Times New Roman" w:cs="Times New Roman"/>
        </w:rPr>
        <w:t>nonpublic</w:t>
      </w:r>
      <w:r w:rsidR="005B17F4" w:rsidRPr="00A13D1F">
        <w:rPr>
          <w:rFonts w:ascii="Times New Roman" w:hAnsi="Times New Roman" w:cs="Times New Roman"/>
        </w:rPr>
        <w:t xml:space="preserve"> school officials believe that timely and meaningful consultation has not occurred or that the district did not give due consideration to their views, they should first contact the Federal Programs representative or </w:t>
      </w:r>
      <w:r w:rsidR="00D35B68">
        <w:rPr>
          <w:rFonts w:ascii="Times New Roman" w:hAnsi="Times New Roman" w:cs="Times New Roman"/>
        </w:rPr>
        <w:t>S</w:t>
      </w:r>
      <w:r w:rsidR="005B17F4" w:rsidRPr="00A13D1F">
        <w:rPr>
          <w:rFonts w:ascii="Times New Roman" w:hAnsi="Times New Roman" w:cs="Times New Roman"/>
        </w:rPr>
        <w:t>uperintendent at the school district to discuss their concerns. If the</w:t>
      </w:r>
      <w:r w:rsidR="00D35B68">
        <w:rPr>
          <w:rFonts w:ascii="Times New Roman" w:hAnsi="Times New Roman" w:cs="Times New Roman"/>
        </w:rPr>
        <w:t>ir</w:t>
      </w:r>
      <w:r w:rsidR="005B17F4" w:rsidRPr="00A13D1F">
        <w:rPr>
          <w:rFonts w:ascii="Times New Roman" w:hAnsi="Times New Roman" w:cs="Times New Roman"/>
        </w:rPr>
        <w:t xml:space="preserve"> concern is not satisfactorily resolved, the </w:t>
      </w:r>
      <w:r w:rsidR="009F28E5">
        <w:rPr>
          <w:rFonts w:ascii="Times New Roman" w:hAnsi="Times New Roman" w:cs="Times New Roman"/>
        </w:rPr>
        <w:t>nonpublic</w:t>
      </w:r>
      <w:r w:rsidR="005B17F4" w:rsidRPr="00A13D1F">
        <w:rPr>
          <w:rFonts w:ascii="Times New Roman" w:hAnsi="Times New Roman" w:cs="Times New Roman"/>
        </w:rPr>
        <w:t xml:space="preserve"> sch</w:t>
      </w:r>
      <w:r>
        <w:rPr>
          <w:rFonts w:ascii="Times New Roman" w:hAnsi="Times New Roman" w:cs="Times New Roman"/>
        </w:rPr>
        <w:t>ool has the right to contact any of the</w:t>
      </w:r>
      <w:r w:rsidR="005B17F4" w:rsidRPr="00A13D1F">
        <w:rPr>
          <w:rFonts w:ascii="Times New Roman" w:hAnsi="Times New Roman" w:cs="Times New Roman"/>
        </w:rPr>
        <w:t xml:space="preserve"> </w:t>
      </w:r>
      <w:r>
        <w:rPr>
          <w:rFonts w:ascii="Times New Roman" w:hAnsi="Times New Roman" w:cs="Times New Roman"/>
        </w:rPr>
        <w:t>specific f</w:t>
      </w:r>
      <w:r w:rsidR="005B17F4" w:rsidRPr="00A13D1F">
        <w:rPr>
          <w:rFonts w:ascii="Times New Roman" w:hAnsi="Times New Roman" w:cs="Times New Roman"/>
        </w:rPr>
        <w:t xml:space="preserve">ederal </w:t>
      </w:r>
      <w:r>
        <w:rPr>
          <w:rFonts w:ascii="Times New Roman" w:hAnsi="Times New Roman" w:cs="Times New Roman"/>
        </w:rPr>
        <w:t>program</w:t>
      </w:r>
      <w:r w:rsidR="005B17F4" w:rsidRPr="00A13D1F">
        <w:rPr>
          <w:rFonts w:ascii="Times New Roman" w:hAnsi="Times New Roman" w:cs="Times New Roman"/>
        </w:rPr>
        <w:t xml:space="preserve"> office</w:t>
      </w:r>
      <w:r>
        <w:rPr>
          <w:rFonts w:ascii="Times New Roman" w:hAnsi="Times New Roman" w:cs="Times New Roman"/>
        </w:rPr>
        <w:t>s</w:t>
      </w:r>
      <w:r w:rsidR="005B17F4" w:rsidRPr="00A13D1F">
        <w:rPr>
          <w:rFonts w:ascii="Times New Roman" w:hAnsi="Times New Roman" w:cs="Times New Roman"/>
        </w:rPr>
        <w:t xml:space="preserve"> at </w:t>
      </w:r>
      <w:r w:rsidR="00AA32AA" w:rsidRPr="00A13D1F">
        <w:rPr>
          <w:rFonts w:ascii="Times New Roman" w:hAnsi="Times New Roman" w:cs="Times New Roman"/>
        </w:rPr>
        <w:t>RIDE</w:t>
      </w:r>
      <w:r w:rsidR="005B17F4" w:rsidRPr="00A13D1F">
        <w:rPr>
          <w:rFonts w:ascii="Times New Roman" w:hAnsi="Times New Roman" w:cs="Times New Roman"/>
        </w:rPr>
        <w:t xml:space="preserve"> for resolution. </w:t>
      </w:r>
      <w:r w:rsidR="00DE2866">
        <w:rPr>
          <w:rFonts w:ascii="Times New Roman" w:hAnsi="Times New Roman" w:cs="Times New Roman"/>
        </w:rPr>
        <w:t>Please refer to RIDE</w:t>
      </w:r>
      <w:r w:rsidR="00786C23">
        <w:rPr>
          <w:rFonts w:ascii="Times New Roman" w:hAnsi="Times New Roman" w:cs="Times New Roman"/>
        </w:rPr>
        <w:t>’s</w:t>
      </w:r>
      <w:r w:rsidR="00DE2866">
        <w:rPr>
          <w:rFonts w:ascii="Times New Roman" w:hAnsi="Times New Roman" w:cs="Times New Roman"/>
        </w:rPr>
        <w:t xml:space="preserve"> website (</w:t>
      </w:r>
      <w:hyperlink r:id="rId7" w:history="1">
        <w:r w:rsidR="002D1770" w:rsidRPr="00B25198">
          <w:rPr>
            <w:rStyle w:val="Hyperlink"/>
            <w:rFonts w:ascii="Times New Roman" w:hAnsi="Times New Roman" w:cs="Times New Roman"/>
          </w:rPr>
          <w:t>www.ride.ri.gov</w:t>
        </w:r>
      </w:hyperlink>
      <w:r w:rsidR="002D1770">
        <w:rPr>
          <w:rFonts w:ascii="Times New Roman" w:hAnsi="Times New Roman" w:cs="Times New Roman"/>
        </w:rPr>
        <w:t xml:space="preserve">) for additional </w:t>
      </w:r>
      <w:r w:rsidR="00DE2866">
        <w:rPr>
          <w:rFonts w:ascii="Times New Roman" w:hAnsi="Times New Roman" w:cs="Times New Roman"/>
        </w:rPr>
        <w:t>contact information regarding specific federal programs</w:t>
      </w:r>
      <w:r w:rsidR="002D1770">
        <w:rPr>
          <w:rFonts w:ascii="Times New Roman" w:hAnsi="Times New Roman" w:cs="Times New Roman"/>
        </w:rPr>
        <w:t>.</w:t>
      </w:r>
      <w:r w:rsidR="00DE2866">
        <w:rPr>
          <w:rFonts w:ascii="Times New Roman" w:hAnsi="Times New Roman" w:cs="Times New Roman"/>
        </w:rPr>
        <w:t xml:space="preserve"> </w:t>
      </w:r>
      <w:r w:rsidR="002D1770">
        <w:rPr>
          <w:rFonts w:ascii="Times New Roman" w:hAnsi="Times New Roman" w:cs="Times New Roman"/>
        </w:rPr>
        <w:t xml:space="preserve"> </w:t>
      </w:r>
      <w:r w:rsidR="005B17F4" w:rsidRPr="00A13D1F">
        <w:rPr>
          <w:rFonts w:ascii="Times New Roman" w:hAnsi="Times New Roman" w:cs="Times New Roman"/>
        </w:rPr>
        <w:t xml:space="preserve">In the event the concern is </w:t>
      </w:r>
      <w:r w:rsidR="00D35B68">
        <w:rPr>
          <w:rFonts w:ascii="Times New Roman" w:hAnsi="Times New Roman" w:cs="Times New Roman"/>
        </w:rPr>
        <w:t xml:space="preserve">still </w:t>
      </w:r>
      <w:r w:rsidR="005B17F4" w:rsidRPr="00A13D1F">
        <w:rPr>
          <w:rFonts w:ascii="Times New Roman" w:hAnsi="Times New Roman" w:cs="Times New Roman"/>
        </w:rPr>
        <w:t xml:space="preserve">not resolved, the </w:t>
      </w:r>
      <w:r w:rsidR="009F28E5">
        <w:rPr>
          <w:rFonts w:ascii="Times New Roman" w:hAnsi="Times New Roman" w:cs="Times New Roman"/>
        </w:rPr>
        <w:t>nonpublic</w:t>
      </w:r>
      <w:r w:rsidR="005B17F4" w:rsidRPr="00A13D1F">
        <w:rPr>
          <w:rFonts w:ascii="Times New Roman" w:hAnsi="Times New Roman" w:cs="Times New Roman"/>
        </w:rPr>
        <w:t xml:space="preserve"> school has the right to file a formal written complaint with </w:t>
      </w:r>
      <w:r w:rsidR="00AA32AA" w:rsidRPr="00A13D1F">
        <w:rPr>
          <w:rFonts w:ascii="Times New Roman" w:hAnsi="Times New Roman" w:cs="Times New Roman"/>
        </w:rPr>
        <w:t>RIDE</w:t>
      </w:r>
      <w:r w:rsidR="00D35B68">
        <w:rPr>
          <w:rFonts w:ascii="Times New Roman" w:hAnsi="Times New Roman" w:cs="Times New Roman"/>
        </w:rPr>
        <w:t>.</w:t>
      </w:r>
    </w:p>
    <w:p w:rsidR="003D53CA" w:rsidRDefault="003D53CA" w:rsidP="005B17F4">
      <w:pPr>
        <w:pStyle w:val="Default"/>
        <w:rPr>
          <w:rFonts w:ascii="Times New Roman" w:hAnsi="Times New Roman" w:cs="Times New Roman"/>
        </w:rPr>
      </w:pPr>
    </w:p>
    <w:p w:rsidR="002D1770" w:rsidRDefault="002D1770" w:rsidP="005B17F4">
      <w:pPr>
        <w:pStyle w:val="Default"/>
        <w:rPr>
          <w:rFonts w:ascii="Times New Roman" w:hAnsi="Times New Roman" w:cs="Times New Roman"/>
        </w:rPr>
      </w:pPr>
    </w:p>
    <w:p w:rsidR="005B17F4" w:rsidRPr="00A13D1F" w:rsidRDefault="005B17F4" w:rsidP="005B17F4">
      <w:pPr>
        <w:pStyle w:val="Default"/>
        <w:rPr>
          <w:rFonts w:ascii="Times New Roman" w:hAnsi="Times New Roman" w:cs="Times New Roman"/>
        </w:rPr>
      </w:pPr>
      <w:r w:rsidRPr="00A13D1F">
        <w:rPr>
          <w:rFonts w:ascii="Times New Roman" w:hAnsi="Times New Roman" w:cs="Times New Roman"/>
        </w:rPr>
        <w:lastRenderedPageBreak/>
        <w:t xml:space="preserve">The formal written complaint should include: </w:t>
      </w:r>
    </w:p>
    <w:p w:rsidR="00670362" w:rsidRPr="00A13D1F" w:rsidRDefault="00670362" w:rsidP="005B17F4">
      <w:pPr>
        <w:pStyle w:val="Default"/>
        <w:spacing w:after="37"/>
        <w:rPr>
          <w:rFonts w:ascii="Times New Roman" w:hAnsi="Times New Roman" w:cs="Times New Roman"/>
        </w:rPr>
      </w:pPr>
    </w:p>
    <w:p w:rsidR="005B17F4" w:rsidRPr="00A13D1F" w:rsidRDefault="005B17F4" w:rsidP="00670362">
      <w:pPr>
        <w:pStyle w:val="Default"/>
        <w:numPr>
          <w:ilvl w:val="0"/>
          <w:numId w:val="1"/>
        </w:numPr>
        <w:spacing w:after="37"/>
        <w:rPr>
          <w:rFonts w:ascii="Times New Roman" w:hAnsi="Times New Roman" w:cs="Times New Roman"/>
        </w:rPr>
      </w:pPr>
      <w:r w:rsidRPr="00A13D1F">
        <w:rPr>
          <w:rFonts w:ascii="Times New Roman" w:hAnsi="Times New Roman" w:cs="Times New Roman"/>
        </w:rPr>
        <w:t>A statement that the district has violated a requirement of a Federal statue or regulation that applies to a program req</w:t>
      </w:r>
      <w:r w:rsidR="00D35B68">
        <w:rPr>
          <w:rFonts w:ascii="Times New Roman" w:hAnsi="Times New Roman" w:cs="Times New Roman"/>
        </w:rPr>
        <w:t>uiring equitable participation;</w:t>
      </w:r>
    </w:p>
    <w:p w:rsidR="005B17F4" w:rsidRPr="00A13D1F" w:rsidRDefault="005B17F4" w:rsidP="00670362">
      <w:pPr>
        <w:pStyle w:val="Default"/>
        <w:numPr>
          <w:ilvl w:val="0"/>
          <w:numId w:val="1"/>
        </w:numPr>
        <w:rPr>
          <w:rFonts w:ascii="Times New Roman" w:hAnsi="Times New Roman" w:cs="Times New Roman"/>
        </w:rPr>
      </w:pPr>
      <w:r w:rsidRPr="00A13D1F">
        <w:rPr>
          <w:rFonts w:ascii="Times New Roman" w:hAnsi="Times New Roman" w:cs="Times New Roman"/>
        </w:rPr>
        <w:t xml:space="preserve">The specific requirement alleged to have been violated; </w:t>
      </w:r>
    </w:p>
    <w:p w:rsidR="005B17F4" w:rsidRPr="00A13D1F" w:rsidRDefault="005B17F4" w:rsidP="00670362">
      <w:pPr>
        <w:pStyle w:val="Default"/>
        <w:numPr>
          <w:ilvl w:val="0"/>
          <w:numId w:val="1"/>
        </w:numPr>
        <w:spacing w:after="38"/>
        <w:rPr>
          <w:rFonts w:ascii="Times New Roman" w:hAnsi="Times New Roman" w:cs="Times New Roman"/>
        </w:rPr>
      </w:pPr>
      <w:r w:rsidRPr="00A13D1F">
        <w:rPr>
          <w:rFonts w:ascii="Times New Roman" w:hAnsi="Times New Roman" w:cs="Times New Roman"/>
        </w:rPr>
        <w:t>The facts o</w:t>
      </w:r>
      <w:r w:rsidR="00D35B68">
        <w:rPr>
          <w:rFonts w:ascii="Times New Roman" w:hAnsi="Times New Roman" w:cs="Times New Roman"/>
        </w:rPr>
        <w:t>n which the complaint is based;</w:t>
      </w:r>
    </w:p>
    <w:p w:rsidR="005B17F4" w:rsidRPr="00A13D1F" w:rsidRDefault="005B17F4" w:rsidP="00670362">
      <w:pPr>
        <w:pStyle w:val="Default"/>
        <w:numPr>
          <w:ilvl w:val="0"/>
          <w:numId w:val="1"/>
        </w:numPr>
        <w:spacing w:after="38"/>
        <w:rPr>
          <w:rFonts w:ascii="Times New Roman" w:hAnsi="Times New Roman" w:cs="Times New Roman"/>
        </w:rPr>
      </w:pPr>
      <w:r w:rsidRPr="00A13D1F">
        <w:rPr>
          <w:rFonts w:ascii="Times New Roman" w:hAnsi="Times New Roman" w:cs="Times New Roman"/>
        </w:rPr>
        <w:t>The name and address of the complainant;</w:t>
      </w:r>
    </w:p>
    <w:p w:rsidR="005B17F4" w:rsidRPr="00A13D1F" w:rsidRDefault="005B17F4" w:rsidP="00670362">
      <w:pPr>
        <w:pStyle w:val="Default"/>
        <w:numPr>
          <w:ilvl w:val="0"/>
          <w:numId w:val="1"/>
        </w:numPr>
        <w:spacing w:after="38"/>
        <w:rPr>
          <w:rFonts w:ascii="Times New Roman" w:hAnsi="Times New Roman" w:cs="Times New Roman"/>
        </w:rPr>
      </w:pPr>
      <w:r w:rsidRPr="00A13D1F">
        <w:rPr>
          <w:rFonts w:ascii="Times New Roman" w:hAnsi="Times New Roman" w:cs="Times New Roman"/>
        </w:rPr>
        <w:t xml:space="preserve">The expected resolution of the alleged violation; and </w:t>
      </w:r>
    </w:p>
    <w:p w:rsidR="005B17F4" w:rsidRPr="00A13D1F" w:rsidRDefault="005B17F4" w:rsidP="00670362">
      <w:pPr>
        <w:pStyle w:val="Default"/>
        <w:numPr>
          <w:ilvl w:val="0"/>
          <w:numId w:val="1"/>
        </w:numPr>
        <w:rPr>
          <w:rFonts w:ascii="Times New Roman" w:hAnsi="Times New Roman" w:cs="Times New Roman"/>
        </w:rPr>
      </w:pPr>
      <w:r w:rsidRPr="00A13D1F">
        <w:rPr>
          <w:rFonts w:ascii="Times New Roman" w:hAnsi="Times New Roman" w:cs="Times New Roman"/>
        </w:rPr>
        <w:t>Th</w:t>
      </w:r>
      <w:r w:rsidR="00D35B68">
        <w:rPr>
          <w:rFonts w:ascii="Times New Roman" w:hAnsi="Times New Roman" w:cs="Times New Roman"/>
        </w:rPr>
        <w:t>e signature of the complainant.</w:t>
      </w:r>
    </w:p>
    <w:p w:rsidR="00670362" w:rsidRPr="00A13D1F" w:rsidRDefault="00670362" w:rsidP="00670362">
      <w:pPr>
        <w:pStyle w:val="Default"/>
        <w:ind w:left="720"/>
        <w:rPr>
          <w:rFonts w:ascii="Times New Roman" w:hAnsi="Times New Roman" w:cs="Times New Roman"/>
        </w:rPr>
      </w:pPr>
    </w:p>
    <w:p w:rsidR="00670362" w:rsidRPr="00A13D1F" w:rsidRDefault="005B17F4" w:rsidP="005B17F4">
      <w:pPr>
        <w:pStyle w:val="Default"/>
        <w:rPr>
          <w:rFonts w:ascii="Times New Roman" w:hAnsi="Times New Roman" w:cs="Times New Roman"/>
        </w:rPr>
      </w:pPr>
      <w:r w:rsidRPr="00A13D1F">
        <w:rPr>
          <w:rFonts w:ascii="Times New Roman" w:hAnsi="Times New Roman" w:cs="Times New Roman"/>
        </w:rPr>
        <w:t>A complaint should be sent directly to:</w:t>
      </w:r>
    </w:p>
    <w:p w:rsidR="00670362" w:rsidRPr="00A13D1F" w:rsidRDefault="00670362" w:rsidP="005B17F4">
      <w:pPr>
        <w:pStyle w:val="Default"/>
        <w:rPr>
          <w:rFonts w:ascii="Times New Roman" w:hAnsi="Times New Roman" w:cs="Times New Roman"/>
        </w:rPr>
      </w:pPr>
    </w:p>
    <w:p w:rsidR="00670362" w:rsidRPr="00A13D1F" w:rsidRDefault="00670362" w:rsidP="00670362">
      <w:pPr>
        <w:pStyle w:val="Default"/>
        <w:jc w:val="center"/>
        <w:rPr>
          <w:rFonts w:ascii="Times New Roman" w:hAnsi="Times New Roman" w:cs="Times New Roman"/>
        </w:rPr>
      </w:pPr>
      <w:r w:rsidRPr="00A13D1F">
        <w:rPr>
          <w:rFonts w:ascii="Times New Roman" w:hAnsi="Times New Roman" w:cs="Times New Roman"/>
        </w:rPr>
        <w:t>Rhode Island Department of Education</w:t>
      </w:r>
    </w:p>
    <w:p w:rsidR="00670362" w:rsidRPr="00A13D1F" w:rsidRDefault="00435E3F" w:rsidP="00670362">
      <w:pPr>
        <w:pStyle w:val="Default"/>
        <w:jc w:val="center"/>
        <w:rPr>
          <w:rFonts w:ascii="Times New Roman" w:hAnsi="Times New Roman" w:cs="Times New Roman"/>
        </w:rPr>
      </w:pPr>
      <w:r>
        <w:rPr>
          <w:rFonts w:ascii="Times New Roman" w:hAnsi="Times New Roman" w:cs="Times New Roman"/>
        </w:rPr>
        <w:t xml:space="preserve">Attn: Commissioner’s </w:t>
      </w:r>
      <w:r w:rsidR="005B17F4" w:rsidRPr="00A13D1F">
        <w:rPr>
          <w:rFonts w:ascii="Times New Roman" w:hAnsi="Times New Roman" w:cs="Times New Roman"/>
        </w:rPr>
        <w:t>Office</w:t>
      </w:r>
    </w:p>
    <w:p w:rsidR="00670362" w:rsidRPr="00A13D1F" w:rsidRDefault="00670362" w:rsidP="00670362">
      <w:pPr>
        <w:pStyle w:val="Default"/>
        <w:jc w:val="center"/>
        <w:rPr>
          <w:rFonts w:ascii="Times New Roman" w:hAnsi="Times New Roman" w:cs="Times New Roman"/>
        </w:rPr>
      </w:pPr>
      <w:r w:rsidRPr="00A13D1F">
        <w:rPr>
          <w:rFonts w:ascii="Times New Roman" w:hAnsi="Times New Roman" w:cs="Times New Roman"/>
        </w:rPr>
        <w:t>255 Westminster Street,</w:t>
      </w:r>
    </w:p>
    <w:p w:rsidR="00670362" w:rsidRPr="00A13D1F" w:rsidRDefault="00670362" w:rsidP="00670362">
      <w:pPr>
        <w:pStyle w:val="Default"/>
        <w:jc w:val="center"/>
        <w:rPr>
          <w:rFonts w:ascii="Times New Roman" w:hAnsi="Times New Roman" w:cs="Times New Roman"/>
        </w:rPr>
      </w:pPr>
      <w:r w:rsidRPr="00A13D1F">
        <w:rPr>
          <w:rFonts w:ascii="Times New Roman" w:hAnsi="Times New Roman" w:cs="Times New Roman"/>
        </w:rPr>
        <w:t>Providence, RI 02903-3400</w:t>
      </w:r>
    </w:p>
    <w:p w:rsidR="00670362" w:rsidRPr="00A13D1F" w:rsidRDefault="00670362" w:rsidP="005B17F4">
      <w:pPr>
        <w:pStyle w:val="Default"/>
        <w:rPr>
          <w:rFonts w:ascii="Times New Roman" w:hAnsi="Times New Roman" w:cs="Times New Roman"/>
        </w:rPr>
      </w:pPr>
    </w:p>
    <w:p w:rsidR="00670362" w:rsidRPr="00A13D1F" w:rsidRDefault="005B17F4" w:rsidP="005B17F4">
      <w:pPr>
        <w:pStyle w:val="Default"/>
        <w:rPr>
          <w:rFonts w:ascii="Times New Roman" w:hAnsi="Times New Roman" w:cs="Times New Roman"/>
        </w:rPr>
      </w:pPr>
      <w:r w:rsidRPr="00A13D1F">
        <w:rPr>
          <w:rFonts w:ascii="Times New Roman" w:hAnsi="Times New Roman" w:cs="Times New Roman"/>
        </w:rPr>
        <w:t xml:space="preserve">Receipt of a complaint activates a time limit not to exceed sixty (60) calendar days. After a complaint is received by </w:t>
      </w:r>
      <w:r w:rsidR="00670362" w:rsidRPr="00A13D1F">
        <w:rPr>
          <w:rFonts w:ascii="Times New Roman" w:hAnsi="Times New Roman" w:cs="Times New Roman"/>
        </w:rPr>
        <w:t>RIDE</w:t>
      </w:r>
      <w:r w:rsidRPr="00A13D1F">
        <w:rPr>
          <w:rFonts w:ascii="Times New Roman" w:hAnsi="Times New Roman" w:cs="Times New Roman"/>
        </w:rPr>
        <w:t xml:space="preserve">, a copy of the complaint, along with any accompanying documentation, is sent to the school district, and the district </w:t>
      </w:r>
      <w:r w:rsidR="00D35B68">
        <w:rPr>
          <w:rFonts w:ascii="Times New Roman" w:hAnsi="Times New Roman" w:cs="Times New Roman"/>
        </w:rPr>
        <w:t>will be</w:t>
      </w:r>
      <w:r w:rsidRPr="00A13D1F">
        <w:rPr>
          <w:rFonts w:ascii="Times New Roman" w:hAnsi="Times New Roman" w:cs="Times New Roman"/>
        </w:rPr>
        <w:t xml:space="preserve"> asked to respond to the allegations. A copy of the district’s response is sent to the complainant and he or she is given an opportunity to reply to the district’s response. After review of all information, </w:t>
      </w:r>
      <w:r w:rsidR="00670362" w:rsidRPr="00A13D1F">
        <w:rPr>
          <w:rFonts w:ascii="Times New Roman" w:hAnsi="Times New Roman" w:cs="Times New Roman"/>
        </w:rPr>
        <w:t>RIDE</w:t>
      </w:r>
      <w:r w:rsidRPr="00A13D1F">
        <w:rPr>
          <w:rFonts w:ascii="Times New Roman" w:hAnsi="Times New Roman" w:cs="Times New Roman"/>
        </w:rPr>
        <w:t xml:space="preserve"> will make an independent determination as to whether the district is in violation of any federal program requirement as authorized under NCLB</w:t>
      </w:r>
      <w:r w:rsidR="00670362" w:rsidRPr="00A13D1F">
        <w:rPr>
          <w:rFonts w:ascii="Times New Roman" w:hAnsi="Times New Roman" w:cs="Times New Roman"/>
        </w:rPr>
        <w:t>.</w:t>
      </w:r>
      <w:r w:rsidRPr="00A13D1F">
        <w:rPr>
          <w:rFonts w:ascii="Times New Roman" w:hAnsi="Times New Roman" w:cs="Times New Roman"/>
        </w:rPr>
        <w:t xml:space="preserve"> </w:t>
      </w:r>
    </w:p>
    <w:p w:rsidR="00670362" w:rsidRPr="00A13D1F" w:rsidRDefault="00670362" w:rsidP="005B17F4">
      <w:pPr>
        <w:pStyle w:val="Default"/>
        <w:rPr>
          <w:rFonts w:ascii="Times New Roman" w:hAnsi="Times New Roman" w:cs="Times New Roman"/>
        </w:rPr>
      </w:pPr>
    </w:p>
    <w:p w:rsidR="005B17F4" w:rsidRPr="00A13D1F" w:rsidRDefault="00670362" w:rsidP="005B17F4">
      <w:pPr>
        <w:pStyle w:val="Default"/>
        <w:rPr>
          <w:rFonts w:ascii="Times New Roman" w:hAnsi="Times New Roman" w:cs="Times New Roman"/>
        </w:rPr>
      </w:pPr>
      <w:r w:rsidRPr="00A13D1F">
        <w:rPr>
          <w:rFonts w:ascii="Times New Roman" w:hAnsi="Times New Roman" w:cs="Times New Roman"/>
        </w:rPr>
        <w:t>RIDE</w:t>
      </w:r>
      <w:r w:rsidR="005B17F4" w:rsidRPr="00A13D1F">
        <w:rPr>
          <w:rFonts w:ascii="Times New Roman" w:hAnsi="Times New Roman" w:cs="Times New Roman"/>
        </w:rPr>
        <w:t xml:space="preserve"> will issue a written decision to the complainant that addresses each allegation and may provide technical assistance activities or negotiations and corrective measures necessary to resolve the complaint. All actions shall be instituted no later than thirty (30) calendar days following the date of the decision. The written decision by </w:t>
      </w:r>
      <w:r w:rsidRPr="00A13D1F">
        <w:rPr>
          <w:rFonts w:ascii="Times New Roman" w:hAnsi="Times New Roman" w:cs="Times New Roman"/>
        </w:rPr>
        <w:t>RIDE</w:t>
      </w:r>
      <w:r w:rsidR="005B17F4" w:rsidRPr="00A13D1F">
        <w:rPr>
          <w:rFonts w:ascii="Times New Roman" w:hAnsi="Times New Roman" w:cs="Times New Roman"/>
        </w:rPr>
        <w:t xml:space="preserve"> is the final decision in the matter. A complaint is considered resolved when the </w:t>
      </w:r>
      <w:r w:rsidRPr="00A13D1F">
        <w:rPr>
          <w:rFonts w:ascii="Times New Roman" w:hAnsi="Times New Roman" w:cs="Times New Roman"/>
        </w:rPr>
        <w:t>Commissioner</w:t>
      </w:r>
      <w:r w:rsidR="005B17F4" w:rsidRPr="00A13D1F">
        <w:rPr>
          <w:rFonts w:ascii="Times New Roman" w:hAnsi="Times New Roman" w:cs="Times New Roman"/>
        </w:rPr>
        <w:t xml:space="preserve"> has issued a written decision and corrective measures, if warranted, have been completed. Appeals to </w:t>
      </w:r>
      <w:r w:rsidRPr="00A13D1F">
        <w:rPr>
          <w:rFonts w:ascii="Times New Roman" w:hAnsi="Times New Roman" w:cs="Times New Roman"/>
        </w:rPr>
        <w:t>RIDE</w:t>
      </w:r>
      <w:r w:rsidR="00435E3F">
        <w:rPr>
          <w:rFonts w:ascii="Times New Roman" w:hAnsi="Times New Roman" w:cs="Times New Roman"/>
        </w:rPr>
        <w:t>’s</w:t>
      </w:r>
      <w:r w:rsidR="005B17F4" w:rsidRPr="00A13D1F">
        <w:rPr>
          <w:rFonts w:ascii="Times New Roman" w:hAnsi="Times New Roman" w:cs="Times New Roman"/>
        </w:rPr>
        <w:t xml:space="preserve"> decisions can be made to the United </w:t>
      </w:r>
      <w:r w:rsidRPr="00A13D1F">
        <w:rPr>
          <w:rFonts w:ascii="Times New Roman" w:hAnsi="Times New Roman" w:cs="Times New Roman"/>
        </w:rPr>
        <w:t>States Department of Education.</w:t>
      </w:r>
    </w:p>
    <w:p w:rsidR="00670362" w:rsidRPr="00A13D1F" w:rsidRDefault="00670362" w:rsidP="005B17F4"/>
    <w:p w:rsidR="00A748CF" w:rsidRPr="00A13D1F" w:rsidRDefault="00670362" w:rsidP="005B17F4">
      <w:r w:rsidRPr="00A13D1F">
        <w:t>RIDE staff members representing specific f</w:t>
      </w:r>
      <w:r w:rsidR="005B17F4" w:rsidRPr="00A13D1F">
        <w:t xml:space="preserve">ederal </w:t>
      </w:r>
      <w:r w:rsidRPr="00A13D1F">
        <w:t>p</w:t>
      </w:r>
      <w:r w:rsidR="005B17F4" w:rsidRPr="00A13D1F">
        <w:t xml:space="preserve">rograms are available to answer questions from districts and </w:t>
      </w:r>
      <w:r w:rsidR="009F28E5">
        <w:t>nonpublic</w:t>
      </w:r>
      <w:r w:rsidR="005B17F4" w:rsidRPr="00A13D1F">
        <w:t xml:space="preserve"> schools regarding </w:t>
      </w:r>
      <w:r w:rsidR="009F28E5">
        <w:t>nonpublic</w:t>
      </w:r>
      <w:r w:rsidR="005B17F4" w:rsidRPr="00A13D1F">
        <w:t xml:space="preserve"> school consultation and services. Other information regarding equitable participation for </w:t>
      </w:r>
      <w:r w:rsidR="009F28E5">
        <w:t>nonpublic</w:t>
      </w:r>
      <w:r w:rsidR="005B17F4" w:rsidRPr="00A13D1F">
        <w:t xml:space="preserve"> schools is </w:t>
      </w:r>
      <w:r w:rsidR="00D35B68">
        <w:t xml:space="preserve">also </w:t>
      </w:r>
      <w:r w:rsidR="005B17F4" w:rsidRPr="00A13D1F">
        <w:t xml:space="preserve">available </w:t>
      </w:r>
      <w:r w:rsidR="00435E3F">
        <w:t>within t</w:t>
      </w:r>
      <w:r w:rsidR="005B17F4" w:rsidRPr="00A13D1F">
        <w:t xml:space="preserve">he </w:t>
      </w:r>
      <w:r w:rsidR="00CF038D">
        <w:t xml:space="preserve">document library </w:t>
      </w:r>
      <w:r w:rsidR="002F0CF2">
        <w:t>on</w:t>
      </w:r>
      <w:r w:rsidR="00CF038D">
        <w:t xml:space="preserve"> the </w:t>
      </w:r>
      <w:r w:rsidR="005B17F4" w:rsidRPr="00A13D1F">
        <w:t xml:space="preserve">Consolidated </w:t>
      </w:r>
      <w:r w:rsidR="00435E3F">
        <w:t xml:space="preserve">Resource Plan (CRP) application </w:t>
      </w:r>
      <w:r w:rsidR="005B17F4" w:rsidRPr="00A13D1F">
        <w:t xml:space="preserve">website at: </w:t>
      </w:r>
      <w:r w:rsidR="00786C23">
        <w:t>http://</w:t>
      </w:r>
      <w:r w:rsidR="00435E3F">
        <w:t>gms.ride.ri.gov.</w:t>
      </w:r>
    </w:p>
    <w:sectPr w:rsidR="00A748CF" w:rsidRPr="00A13D1F" w:rsidSect="003206DB">
      <w:pgSz w:w="12240" w:h="15840" w:code="1"/>
      <w:pgMar w:top="1854" w:right="899" w:bottom="1018" w:left="1153"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466E7F"/>
    <w:multiLevelType w:val="hybridMultilevel"/>
    <w:tmpl w:val="C25CC9C0"/>
    <w:lvl w:ilvl="0" w:tplc="04090005">
      <w:start w:val="1"/>
      <w:numFmt w:val="bullet"/>
      <w:lvlText w:val=""/>
      <w:lvlJc w:val="left"/>
      <w:pPr>
        <w:tabs>
          <w:tab w:val="num" w:pos="1152"/>
        </w:tabs>
        <w:ind w:left="1152" w:hanging="360"/>
      </w:pPr>
      <w:rPr>
        <w:rFonts w:ascii="Wingdings" w:hAnsi="Wingdings" w:hint="default"/>
      </w:rPr>
    </w:lvl>
    <w:lvl w:ilvl="1" w:tplc="04090003">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1">
    <w:nsid w:val="5FBD28A8"/>
    <w:multiLevelType w:val="hybridMultilevel"/>
    <w:tmpl w:val="E62CC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17F4"/>
    <w:rsid w:val="00056023"/>
    <w:rsid w:val="00060996"/>
    <w:rsid w:val="000964F0"/>
    <w:rsid w:val="001153E3"/>
    <w:rsid w:val="001222B6"/>
    <w:rsid w:val="00181B4B"/>
    <w:rsid w:val="001915C8"/>
    <w:rsid w:val="00224C4D"/>
    <w:rsid w:val="002334D5"/>
    <w:rsid w:val="002D1770"/>
    <w:rsid w:val="002F0CF2"/>
    <w:rsid w:val="003206DB"/>
    <w:rsid w:val="00382884"/>
    <w:rsid w:val="0039195D"/>
    <w:rsid w:val="003D53CA"/>
    <w:rsid w:val="00435E3F"/>
    <w:rsid w:val="005B17F4"/>
    <w:rsid w:val="006046E6"/>
    <w:rsid w:val="00670362"/>
    <w:rsid w:val="00687D3F"/>
    <w:rsid w:val="006C537F"/>
    <w:rsid w:val="00725C91"/>
    <w:rsid w:val="00734905"/>
    <w:rsid w:val="00786C23"/>
    <w:rsid w:val="00896A11"/>
    <w:rsid w:val="009025ED"/>
    <w:rsid w:val="00926458"/>
    <w:rsid w:val="009E67FC"/>
    <w:rsid w:val="009F28E5"/>
    <w:rsid w:val="00A13D1F"/>
    <w:rsid w:val="00A748CF"/>
    <w:rsid w:val="00AA32AA"/>
    <w:rsid w:val="00AD3209"/>
    <w:rsid w:val="00C66CC0"/>
    <w:rsid w:val="00CC68D3"/>
    <w:rsid w:val="00CF038D"/>
    <w:rsid w:val="00D35B68"/>
    <w:rsid w:val="00DA672F"/>
    <w:rsid w:val="00DE2866"/>
    <w:rsid w:val="00F50680"/>
    <w:rsid w:val="00FA2C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velope address"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25E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B17F4"/>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5B17F4"/>
    <w:rPr>
      <w:color w:val="0000FF" w:themeColor="hyperlink"/>
      <w:u w:val="single"/>
    </w:rPr>
  </w:style>
  <w:style w:type="paragraph" w:styleId="BodyText">
    <w:name w:val="Body Text"/>
    <w:basedOn w:val="Normal"/>
    <w:link w:val="BodyTextChar"/>
    <w:rsid w:val="009025ED"/>
    <w:pPr>
      <w:autoSpaceDE w:val="0"/>
      <w:autoSpaceDN w:val="0"/>
      <w:adjustRightInd w:val="0"/>
    </w:pPr>
    <w:rPr>
      <w:color w:val="0000FF"/>
    </w:rPr>
  </w:style>
  <w:style w:type="character" w:customStyle="1" w:styleId="BodyTextChar">
    <w:name w:val="Body Text Char"/>
    <w:basedOn w:val="DefaultParagraphFont"/>
    <w:link w:val="BodyText"/>
    <w:rsid w:val="009025ED"/>
    <w:rPr>
      <w:rFonts w:ascii="Times New Roman" w:eastAsia="Times New Roman" w:hAnsi="Times New Roman" w:cs="Times New Roman"/>
      <w:color w:val="0000FF"/>
      <w:sz w:val="24"/>
      <w:szCs w:val="24"/>
    </w:rPr>
  </w:style>
  <w:style w:type="paragraph" w:styleId="BodyTextIndent">
    <w:name w:val="Body Text Indent"/>
    <w:basedOn w:val="Normal"/>
    <w:link w:val="BodyTextIndentChar"/>
    <w:rsid w:val="009025ED"/>
    <w:pPr>
      <w:ind w:left="360"/>
    </w:pPr>
  </w:style>
  <w:style w:type="character" w:customStyle="1" w:styleId="BodyTextIndentChar">
    <w:name w:val="Body Text Indent Char"/>
    <w:basedOn w:val="DefaultParagraphFont"/>
    <w:link w:val="BodyTextIndent"/>
    <w:rsid w:val="009025ED"/>
    <w:rPr>
      <w:rFonts w:ascii="Times New Roman" w:eastAsia="Times New Roman" w:hAnsi="Times New Roman" w:cs="Times New Roman"/>
      <w:sz w:val="24"/>
      <w:szCs w:val="24"/>
    </w:rPr>
  </w:style>
  <w:style w:type="paragraph" w:styleId="EnvelopeAddress">
    <w:name w:val="envelope address"/>
    <w:basedOn w:val="Normal"/>
    <w:rsid w:val="006C537F"/>
    <w:pPr>
      <w:framePr w:w="7920" w:h="1980" w:hRule="exact" w:hSpace="180" w:wrap="auto" w:hAnchor="page" w:xAlign="center" w:yAlign="bottom"/>
      <w:ind w:left="2880"/>
    </w:pPr>
    <w:rPr>
      <w:rFonts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velope address"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25E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B17F4"/>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5B17F4"/>
    <w:rPr>
      <w:color w:val="0000FF" w:themeColor="hyperlink"/>
      <w:u w:val="single"/>
    </w:rPr>
  </w:style>
  <w:style w:type="paragraph" w:styleId="BodyText">
    <w:name w:val="Body Text"/>
    <w:basedOn w:val="Normal"/>
    <w:link w:val="BodyTextChar"/>
    <w:rsid w:val="009025ED"/>
    <w:pPr>
      <w:autoSpaceDE w:val="0"/>
      <w:autoSpaceDN w:val="0"/>
      <w:adjustRightInd w:val="0"/>
    </w:pPr>
    <w:rPr>
      <w:color w:val="0000FF"/>
    </w:rPr>
  </w:style>
  <w:style w:type="character" w:customStyle="1" w:styleId="BodyTextChar">
    <w:name w:val="Body Text Char"/>
    <w:basedOn w:val="DefaultParagraphFont"/>
    <w:link w:val="BodyText"/>
    <w:rsid w:val="009025ED"/>
    <w:rPr>
      <w:rFonts w:ascii="Times New Roman" w:eastAsia="Times New Roman" w:hAnsi="Times New Roman" w:cs="Times New Roman"/>
      <w:color w:val="0000FF"/>
      <w:sz w:val="24"/>
      <w:szCs w:val="24"/>
    </w:rPr>
  </w:style>
  <w:style w:type="paragraph" w:styleId="BodyTextIndent">
    <w:name w:val="Body Text Indent"/>
    <w:basedOn w:val="Normal"/>
    <w:link w:val="BodyTextIndentChar"/>
    <w:rsid w:val="009025ED"/>
    <w:pPr>
      <w:ind w:left="360"/>
    </w:pPr>
  </w:style>
  <w:style w:type="character" w:customStyle="1" w:styleId="BodyTextIndentChar">
    <w:name w:val="Body Text Indent Char"/>
    <w:basedOn w:val="DefaultParagraphFont"/>
    <w:link w:val="BodyTextIndent"/>
    <w:rsid w:val="009025ED"/>
    <w:rPr>
      <w:rFonts w:ascii="Times New Roman" w:eastAsia="Times New Roman" w:hAnsi="Times New Roman" w:cs="Times New Roman"/>
      <w:sz w:val="24"/>
      <w:szCs w:val="24"/>
    </w:rPr>
  </w:style>
  <w:style w:type="paragraph" w:styleId="EnvelopeAddress">
    <w:name w:val="envelope address"/>
    <w:basedOn w:val="Normal"/>
    <w:rsid w:val="006C537F"/>
    <w:pPr>
      <w:framePr w:w="7920" w:h="1980" w:hRule="exact" w:hSpace="180" w:wrap="auto" w:hAnchor="page" w:xAlign="center" w:yAlign="bottom"/>
      <w:ind w:left="2880"/>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ride.ri.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d.gov/policy/elsec/guid/equitableserguidance.doc"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778</Words>
  <Characters>4439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Luther</dc:creator>
  <cp:lastModifiedBy>David Luther</cp:lastModifiedBy>
  <cp:revision>2</cp:revision>
  <cp:lastPrinted>2014-10-03T15:53:00Z</cp:lastPrinted>
  <dcterms:created xsi:type="dcterms:W3CDTF">2014-10-20T14:01:00Z</dcterms:created>
  <dcterms:modified xsi:type="dcterms:W3CDTF">2014-10-20T14:01:00Z</dcterms:modified>
</cp:coreProperties>
</file>