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E2F48B" w14:textId="04EBE93E" w:rsidR="00F92B16" w:rsidRPr="007E2779" w:rsidRDefault="00F92B16" w:rsidP="00F92B16">
      <w:pPr>
        <w:rPr>
          <w:rFonts w:ascii="Calibri" w:hAnsi="Calibri"/>
          <w:b/>
          <w:color w:val="2E74B5"/>
          <w:sz w:val="28"/>
          <w:szCs w:val="28"/>
        </w:rPr>
      </w:pPr>
      <w:r w:rsidRPr="007E2779">
        <w:rPr>
          <w:rFonts w:ascii="Calibri" w:hAnsi="Calibri"/>
          <w:b/>
          <w:color w:val="2E74B5"/>
          <w:sz w:val="28"/>
          <w:szCs w:val="28"/>
        </w:rPr>
        <w:t xml:space="preserve">Title I, Part D </w:t>
      </w:r>
      <w:r w:rsidR="005B33B4" w:rsidRPr="007E2779">
        <w:rPr>
          <w:rFonts w:ascii="Calibri" w:hAnsi="Calibri"/>
          <w:b/>
          <w:color w:val="2E74B5"/>
          <w:sz w:val="28"/>
          <w:szCs w:val="28"/>
        </w:rPr>
        <w:t>202</w:t>
      </w:r>
      <w:r w:rsidR="00EB165E">
        <w:rPr>
          <w:rFonts w:ascii="Calibri" w:hAnsi="Calibri"/>
          <w:b/>
          <w:color w:val="2E74B5"/>
          <w:sz w:val="28"/>
          <w:szCs w:val="28"/>
        </w:rPr>
        <w:t>3</w:t>
      </w:r>
      <w:r w:rsidR="005B33B4" w:rsidRPr="007E2779">
        <w:rPr>
          <w:rFonts w:ascii="Calibri" w:hAnsi="Calibri"/>
          <w:b/>
          <w:color w:val="2E74B5"/>
          <w:sz w:val="28"/>
          <w:szCs w:val="28"/>
        </w:rPr>
        <w:t>-202</w:t>
      </w:r>
      <w:r w:rsidR="00EB165E">
        <w:rPr>
          <w:rFonts w:ascii="Calibri" w:hAnsi="Calibri"/>
          <w:b/>
          <w:color w:val="2E74B5"/>
          <w:sz w:val="28"/>
          <w:szCs w:val="28"/>
        </w:rPr>
        <w:t>4</w:t>
      </w:r>
      <w:r w:rsidR="005B33B4">
        <w:rPr>
          <w:rFonts w:ascii="Calibri" w:hAnsi="Calibri"/>
          <w:b/>
          <w:color w:val="2E74B5"/>
          <w:sz w:val="28"/>
          <w:szCs w:val="28"/>
        </w:rPr>
        <w:t xml:space="preserve"> CRP </w:t>
      </w:r>
      <w:r w:rsidRPr="007E2779">
        <w:rPr>
          <w:rFonts w:ascii="Calibri" w:hAnsi="Calibri"/>
          <w:b/>
          <w:color w:val="2E74B5"/>
          <w:sz w:val="28"/>
          <w:szCs w:val="28"/>
        </w:rPr>
        <w:t>Application Guide</w:t>
      </w:r>
    </w:p>
    <w:p w14:paraId="5CCC4FA3" w14:textId="174F3B27" w:rsidR="00F92B16" w:rsidRPr="007E2779" w:rsidRDefault="00F92B16" w:rsidP="00F92B16">
      <w:pPr>
        <w:rPr>
          <w:rFonts w:ascii="Calibri" w:hAnsi="Calibri"/>
          <w:b/>
          <w:color w:val="2E74B5"/>
          <w:sz w:val="28"/>
          <w:szCs w:val="28"/>
        </w:rPr>
      </w:pPr>
      <w:r w:rsidRPr="007E2779">
        <w:rPr>
          <w:rFonts w:ascii="Calibri" w:hAnsi="Calibri"/>
          <w:b/>
          <w:color w:val="2E74B5"/>
          <w:sz w:val="28"/>
          <w:szCs w:val="28"/>
        </w:rPr>
        <w:t>RI Department of Children, Youth and Families</w:t>
      </w:r>
      <w:r w:rsidR="00E261A6" w:rsidRPr="007E2779">
        <w:rPr>
          <w:rFonts w:ascii="Calibri" w:hAnsi="Calibri"/>
          <w:b/>
          <w:color w:val="2E74B5"/>
          <w:sz w:val="28"/>
          <w:szCs w:val="28"/>
        </w:rPr>
        <w:t xml:space="preserve"> (DCYF)</w:t>
      </w:r>
    </w:p>
    <w:p w14:paraId="25180392" w14:textId="77777777" w:rsidR="00F92B16" w:rsidRDefault="00F92B16" w:rsidP="00F92B16">
      <w:pPr>
        <w:rPr>
          <w:rFonts w:ascii="Calibri" w:hAnsi="Calibri"/>
          <w:b/>
          <w:sz w:val="28"/>
          <w:szCs w:val="28"/>
        </w:rPr>
      </w:pPr>
    </w:p>
    <w:p w14:paraId="254DCC56" w14:textId="77777777" w:rsidR="00F92B16" w:rsidRPr="007E2779" w:rsidRDefault="00F92B16" w:rsidP="005B33B4">
      <w:pPr>
        <w:spacing w:after="120"/>
        <w:rPr>
          <w:rFonts w:ascii="Calibri" w:hAnsi="Calibri"/>
          <w:b/>
          <w:color w:val="2E74B5"/>
        </w:rPr>
      </w:pPr>
      <w:r w:rsidRPr="007E2779">
        <w:rPr>
          <w:rFonts w:ascii="Calibri" w:hAnsi="Calibri"/>
          <w:b/>
          <w:color w:val="2E74B5"/>
        </w:rPr>
        <w:t>Application Details</w:t>
      </w:r>
    </w:p>
    <w:p w14:paraId="710DEDFD" w14:textId="5C0C017F" w:rsidR="00F92B16" w:rsidRPr="00FF715F" w:rsidRDefault="00F92B16" w:rsidP="00F92B16">
      <w:pPr>
        <w:pStyle w:val="ListParagraph"/>
        <w:numPr>
          <w:ilvl w:val="0"/>
          <w:numId w:val="1"/>
        </w:numPr>
      </w:pPr>
      <w:r w:rsidRPr="00FF715F">
        <w:t>For each facility that is implementing a Title I</w:t>
      </w:r>
      <w:r w:rsidR="000A79D4">
        <w:t>, Part D</w:t>
      </w:r>
      <w:r w:rsidRPr="00FF715F">
        <w:t xml:space="preserve"> program, please provide a complete description of activities to be supported with Title I</w:t>
      </w:r>
      <w:r w:rsidR="000A79D4">
        <w:t xml:space="preserve">, Part D </w:t>
      </w:r>
      <w:r w:rsidRPr="00FF715F">
        <w:t>funds.  The response should address:</w:t>
      </w:r>
    </w:p>
    <w:p w14:paraId="66E7274D" w14:textId="07DCF21A" w:rsidR="00F92B16" w:rsidRPr="00FF715F" w:rsidRDefault="00F92B16" w:rsidP="00143102">
      <w:pPr>
        <w:pStyle w:val="ListParagraph"/>
        <w:numPr>
          <w:ilvl w:val="0"/>
          <w:numId w:val="12"/>
        </w:numPr>
        <w:tabs>
          <w:tab w:val="left" w:pos="1080"/>
        </w:tabs>
        <w:ind w:left="1080"/>
      </w:pPr>
      <w:r w:rsidRPr="00FF715F">
        <w:t>the process used to assess the educational needs of the students, and the results of the comprehensive needs assessment;</w:t>
      </w:r>
    </w:p>
    <w:p w14:paraId="22554172" w14:textId="2852D5A3" w:rsidR="00F92B16" w:rsidRPr="00FF715F" w:rsidRDefault="00F92B16" w:rsidP="00143102">
      <w:pPr>
        <w:pStyle w:val="ListParagraph"/>
        <w:numPr>
          <w:ilvl w:val="0"/>
          <w:numId w:val="12"/>
        </w:numPr>
        <w:tabs>
          <w:tab w:val="left" w:pos="1080"/>
        </w:tabs>
        <w:ind w:left="1080"/>
      </w:pPr>
      <w:r w:rsidRPr="00FF715F">
        <w:t>the instructional program, pupil services, and procedures that will be implemented to meet identified student</w:t>
      </w:r>
      <w:r w:rsidR="001F117B">
        <w:t xml:space="preserve"> </w:t>
      </w:r>
      <w:r w:rsidRPr="00FF715F">
        <w:t>needs;</w:t>
      </w:r>
    </w:p>
    <w:p w14:paraId="493E23BA" w14:textId="5B2E920E" w:rsidR="00F92B16" w:rsidRPr="00FF715F" w:rsidRDefault="00F92B16" w:rsidP="00143102">
      <w:pPr>
        <w:pStyle w:val="ListParagraph"/>
        <w:numPr>
          <w:ilvl w:val="0"/>
          <w:numId w:val="12"/>
        </w:numPr>
        <w:tabs>
          <w:tab w:val="left" w:pos="1080"/>
        </w:tabs>
        <w:ind w:left="1080"/>
      </w:pPr>
      <w:r w:rsidRPr="00FF715F">
        <w:t>the type, content, and duration of professional development supported with Title I funds for teachers and staff; and</w:t>
      </w:r>
    </w:p>
    <w:p w14:paraId="6FED7B92" w14:textId="28D9ADAE" w:rsidR="00F92B16" w:rsidRPr="00FF715F" w:rsidRDefault="00F92B16" w:rsidP="00143102">
      <w:pPr>
        <w:pStyle w:val="ListParagraph"/>
        <w:numPr>
          <w:ilvl w:val="0"/>
          <w:numId w:val="12"/>
        </w:numPr>
        <w:tabs>
          <w:tab w:val="left" w:pos="1080"/>
        </w:tabs>
        <w:ind w:left="1080"/>
      </w:pPr>
      <w:r w:rsidRPr="00FF715F">
        <w:t>the coordination of state and federal programs to support the educational needs of students.</w:t>
      </w:r>
    </w:p>
    <w:tbl>
      <w:tblPr>
        <w:tblW w:w="4833" w:type="pct"/>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430"/>
      </w:tblGrid>
      <w:tr w:rsidR="00F92B16" w:rsidRPr="00FF715F" w14:paraId="5D477393" w14:textId="77777777" w:rsidTr="00EF0264">
        <w:tc>
          <w:tcPr>
            <w:tcW w:w="5000" w:type="pct"/>
          </w:tcPr>
          <w:p w14:paraId="4CB28BB0" w14:textId="1A6AFE57" w:rsidR="00142FD7" w:rsidRPr="00142FD7" w:rsidRDefault="00526DC8" w:rsidP="00142FD7">
            <w:pPr>
              <w:spacing w:before="120" w:after="120"/>
              <w:ind w:left="360"/>
              <w:rPr>
                <w:rFonts w:ascii="Calibri" w:hAnsi="Calibri"/>
                <w:bCs/>
                <w:color w:val="0070C0"/>
                <w:sz w:val="22"/>
                <w:szCs w:val="22"/>
              </w:rPr>
            </w:pPr>
            <w:r>
              <w:rPr>
                <w:rFonts w:ascii="Calibri" w:hAnsi="Calibri"/>
                <w:bCs/>
                <w:color w:val="0070C0"/>
                <w:sz w:val="22"/>
                <w:szCs w:val="22"/>
              </w:rPr>
              <w:t xml:space="preserve">For each </w:t>
            </w:r>
            <w:r w:rsidR="008E1277">
              <w:rPr>
                <w:rFonts w:ascii="Calibri" w:hAnsi="Calibri"/>
                <w:bCs/>
                <w:color w:val="0070C0"/>
                <w:sz w:val="22"/>
                <w:szCs w:val="22"/>
              </w:rPr>
              <w:t>program (f</w:t>
            </w:r>
            <w:r>
              <w:rPr>
                <w:rFonts w:ascii="Calibri" w:hAnsi="Calibri"/>
                <w:bCs/>
                <w:color w:val="0070C0"/>
                <w:sz w:val="22"/>
                <w:szCs w:val="22"/>
              </w:rPr>
              <w:t>acility</w:t>
            </w:r>
            <w:r w:rsidR="008E1277">
              <w:rPr>
                <w:rFonts w:ascii="Calibri" w:hAnsi="Calibri"/>
                <w:bCs/>
                <w:color w:val="0070C0"/>
                <w:sz w:val="22"/>
                <w:szCs w:val="22"/>
              </w:rPr>
              <w:t>)</w:t>
            </w:r>
            <w:r>
              <w:rPr>
                <w:rFonts w:ascii="Calibri" w:hAnsi="Calibri"/>
                <w:bCs/>
                <w:color w:val="0070C0"/>
                <w:sz w:val="22"/>
                <w:szCs w:val="22"/>
              </w:rPr>
              <w:t xml:space="preserve">, the response should </w:t>
            </w:r>
            <w:r w:rsidR="00142FD7" w:rsidRPr="00142FD7">
              <w:rPr>
                <w:rFonts w:ascii="Calibri" w:hAnsi="Calibri"/>
                <w:bCs/>
                <w:color w:val="0070C0"/>
                <w:sz w:val="22"/>
                <w:szCs w:val="22"/>
              </w:rPr>
              <w:t>describe</w:t>
            </w:r>
            <w:r w:rsidR="00142FD7">
              <w:rPr>
                <w:rFonts w:ascii="Calibri" w:hAnsi="Calibri"/>
                <w:bCs/>
                <w:color w:val="0070C0"/>
                <w:sz w:val="22"/>
                <w:szCs w:val="22"/>
              </w:rPr>
              <w:t>:</w:t>
            </w:r>
          </w:p>
          <w:p w14:paraId="70349576" w14:textId="10834FAB" w:rsidR="00F878D8" w:rsidRPr="00A65B6D" w:rsidRDefault="00F878D8" w:rsidP="00982C98">
            <w:pPr>
              <w:numPr>
                <w:ilvl w:val="0"/>
                <w:numId w:val="26"/>
              </w:numPr>
              <w:spacing w:before="120" w:after="120"/>
              <w:rPr>
                <w:rFonts w:ascii="Calibri" w:hAnsi="Calibri"/>
                <w:bCs/>
                <w:color w:val="0070C0"/>
                <w:sz w:val="22"/>
                <w:szCs w:val="22"/>
              </w:rPr>
            </w:pPr>
            <w:r w:rsidRPr="00A65B6D">
              <w:rPr>
                <w:rFonts w:ascii="Calibri" w:hAnsi="Calibri"/>
                <w:b/>
                <w:color w:val="0070C0"/>
                <w:sz w:val="22"/>
                <w:szCs w:val="22"/>
              </w:rPr>
              <w:t>Participating Program(s)</w:t>
            </w:r>
            <w:r w:rsidRPr="00A65B6D">
              <w:rPr>
                <w:rFonts w:ascii="Calibri" w:hAnsi="Calibri"/>
                <w:bCs/>
                <w:color w:val="0070C0"/>
                <w:sz w:val="22"/>
                <w:szCs w:val="22"/>
              </w:rPr>
              <w:t xml:space="preserve"> –</w:t>
            </w:r>
            <w:r>
              <w:rPr>
                <w:rFonts w:ascii="Calibri" w:hAnsi="Calibri"/>
                <w:bCs/>
                <w:color w:val="0070C0"/>
                <w:sz w:val="22"/>
                <w:szCs w:val="22"/>
              </w:rPr>
              <w:t xml:space="preserve"> Provide a brief </w:t>
            </w:r>
            <w:r w:rsidR="00D37FCB">
              <w:rPr>
                <w:rFonts w:ascii="Calibri" w:hAnsi="Calibri"/>
                <w:bCs/>
                <w:color w:val="0070C0"/>
                <w:sz w:val="22"/>
                <w:szCs w:val="22"/>
              </w:rPr>
              <w:t>overview of each program</w:t>
            </w:r>
            <w:r w:rsidRPr="00A65B6D">
              <w:rPr>
                <w:rFonts w:ascii="Calibri" w:hAnsi="Calibri"/>
                <w:bCs/>
                <w:color w:val="0070C0"/>
                <w:sz w:val="22"/>
                <w:szCs w:val="22"/>
              </w:rPr>
              <w:t xml:space="preserve"> (e.g., student population, staffing, </w:t>
            </w:r>
            <w:r w:rsidR="00D37FCB">
              <w:rPr>
                <w:rFonts w:ascii="Calibri" w:hAnsi="Calibri"/>
                <w:bCs/>
                <w:color w:val="0070C0"/>
                <w:sz w:val="22"/>
                <w:szCs w:val="22"/>
              </w:rPr>
              <w:t>program type/</w:t>
            </w:r>
            <w:r w:rsidRPr="00A65B6D">
              <w:rPr>
                <w:rFonts w:ascii="Calibri" w:hAnsi="Calibri"/>
                <w:bCs/>
                <w:color w:val="0070C0"/>
                <w:sz w:val="22"/>
                <w:szCs w:val="22"/>
              </w:rPr>
              <w:t>purpose).</w:t>
            </w:r>
          </w:p>
          <w:p w14:paraId="78A5C06B" w14:textId="1D23371B" w:rsidR="00142FD7" w:rsidRPr="00A31177" w:rsidRDefault="005C52C4" w:rsidP="00982C98">
            <w:pPr>
              <w:numPr>
                <w:ilvl w:val="0"/>
                <w:numId w:val="26"/>
              </w:numPr>
              <w:spacing w:before="120"/>
              <w:rPr>
                <w:rFonts w:ascii="Calibri" w:hAnsi="Calibri"/>
                <w:b/>
                <w:color w:val="0070C0"/>
                <w:sz w:val="22"/>
                <w:szCs w:val="22"/>
              </w:rPr>
            </w:pPr>
            <w:r w:rsidRPr="00A31177">
              <w:rPr>
                <w:rFonts w:ascii="Calibri" w:hAnsi="Calibri"/>
                <w:b/>
                <w:color w:val="0070C0"/>
                <w:sz w:val="22"/>
                <w:szCs w:val="22"/>
              </w:rPr>
              <w:t>Educational Needs of Students</w:t>
            </w:r>
            <w:r w:rsidR="00A31177" w:rsidRPr="00A31177">
              <w:rPr>
                <w:rFonts w:ascii="Calibri" w:hAnsi="Calibri"/>
                <w:b/>
                <w:color w:val="0070C0"/>
                <w:sz w:val="22"/>
                <w:szCs w:val="22"/>
              </w:rPr>
              <w:t xml:space="preserve"> </w:t>
            </w:r>
            <w:r w:rsidR="00C4725C">
              <w:rPr>
                <w:rFonts w:ascii="Calibri" w:hAnsi="Calibri"/>
                <w:b/>
                <w:color w:val="0070C0"/>
                <w:sz w:val="22"/>
                <w:szCs w:val="22"/>
              </w:rPr>
              <w:t xml:space="preserve">- </w:t>
            </w:r>
            <w:r w:rsidR="00142FD7" w:rsidRPr="00A31177">
              <w:rPr>
                <w:rFonts w:ascii="Calibri" w:hAnsi="Calibri"/>
                <w:bCs/>
                <w:color w:val="0070C0"/>
                <w:sz w:val="22"/>
                <w:szCs w:val="22"/>
              </w:rPr>
              <w:t>Describe the</w:t>
            </w:r>
            <w:r w:rsidR="00616653" w:rsidRPr="00A31177">
              <w:rPr>
                <w:rFonts w:ascii="Calibri" w:hAnsi="Calibri"/>
                <w:bCs/>
                <w:color w:val="0070C0"/>
                <w:sz w:val="22"/>
                <w:szCs w:val="22"/>
              </w:rPr>
              <w:t xml:space="preserve"> </w:t>
            </w:r>
            <w:r w:rsidR="00A263D3">
              <w:rPr>
                <w:rFonts w:ascii="Calibri" w:hAnsi="Calibri"/>
                <w:bCs/>
                <w:color w:val="0070C0"/>
                <w:sz w:val="22"/>
                <w:szCs w:val="22"/>
              </w:rPr>
              <w:t>academic and social emotional</w:t>
            </w:r>
            <w:r w:rsidR="00C4725C">
              <w:rPr>
                <w:rFonts w:ascii="Calibri" w:hAnsi="Calibri"/>
                <w:bCs/>
                <w:color w:val="0070C0"/>
                <w:sz w:val="22"/>
                <w:szCs w:val="22"/>
              </w:rPr>
              <w:t xml:space="preserve"> </w:t>
            </w:r>
            <w:r w:rsidR="001F3C75" w:rsidRPr="00A31177">
              <w:rPr>
                <w:rFonts w:ascii="Calibri" w:hAnsi="Calibri"/>
                <w:bCs/>
                <w:color w:val="0070C0"/>
                <w:sz w:val="22"/>
                <w:szCs w:val="22"/>
              </w:rPr>
              <w:t xml:space="preserve">needs of </w:t>
            </w:r>
            <w:r w:rsidR="00001D2E">
              <w:rPr>
                <w:rFonts w:ascii="Calibri" w:hAnsi="Calibri"/>
                <w:bCs/>
                <w:color w:val="0070C0"/>
                <w:sz w:val="22"/>
                <w:szCs w:val="22"/>
              </w:rPr>
              <w:t>all</w:t>
            </w:r>
            <w:r w:rsidR="005D447F">
              <w:rPr>
                <w:rFonts w:ascii="Calibri" w:hAnsi="Calibri"/>
                <w:bCs/>
                <w:color w:val="0070C0"/>
                <w:sz w:val="22"/>
                <w:szCs w:val="22"/>
              </w:rPr>
              <w:t xml:space="preserve"> </w:t>
            </w:r>
            <w:r w:rsidR="00001D2E">
              <w:rPr>
                <w:rFonts w:ascii="Calibri" w:hAnsi="Calibri"/>
                <w:bCs/>
                <w:color w:val="0070C0"/>
                <w:sz w:val="22"/>
                <w:szCs w:val="22"/>
              </w:rPr>
              <w:t xml:space="preserve">youth that </w:t>
            </w:r>
            <w:r w:rsidR="00C4725C">
              <w:rPr>
                <w:rFonts w:ascii="Calibri" w:hAnsi="Calibri"/>
                <w:bCs/>
                <w:color w:val="0070C0"/>
                <w:sz w:val="22"/>
                <w:szCs w:val="22"/>
              </w:rPr>
              <w:t xml:space="preserve">that were identified through </w:t>
            </w:r>
            <w:r w:rsidR="00142FD7" w:rsidRPr="00A31177">
              <w:rPr>
                <w:rFonts w:ascii="Calibri" w:hAnsi="Calibri"/>
                <w:bCs/>
                <w:color w:val="0070C0"/>
                <w:sz w:val="22"/>
                <w:szCs w:val="22"/>
              </w:rPr>
              <w:t xml:space="preserve">a comprehensive needs assessment. </w:t>
            </w:r>
          </w:p>
          <w:p w14:paraId="6908F5E6" w14:textId="580776FE" w:rsidR="00312F4C" w:rsidRPr="00191538" w:rsidRDefault="00002B5D" w:rsidP="00982C98">
            <w:pPr>
              <w:pStyle w:val="ListParagraph"/>
              <w:numPr>
                <w:ilvl w:val="0"/>
                <w:numId w:val="26"/>
              </w:numPr>
              <w:tabs>
                <w:tab w:val="clear" w:pos="720"/>
                <w:tab w:val="left" w:pos="702"/>
              </w:tabs>
              <w:spacing w:before="120" w:after="0"/>
              <w:rPr>
                <w:bCs/>
                <w:color w:val="0070C0"/>
              </w:rPr>
            </w:pPr>
            <w:r w:rsidRPr="00191538">
              <w:rPr>
                <w:b/>
                <w:color w:val="0070C0"/>
              </w:rPr>
              <w:t>Allowable Activities</w:t>
            </w:r>
            <w:r w:rsidRPr="00191538">
              <w:rPr>
                <w:bCs/>
                <w:color w:val="0070C0"/>
              </w:rPr>
              <w:t xml:space="preserve"> </w:t>
            </w:r>
            <w:r w:rsidR="00E1444B" w:rsidRPr="00191538">
              <w:rPr>
                <w:bCs/>
                <w:color w:val="0070C0"/>
              </w:rPr>
              <w:t>- P</w:t>
            </w:r>
            <w:r w:rsidR="00312F4C" w:rsidRPr="00191538">
              <w:rPr>
                <w:bCs/>
                <w:color w:val="0070C0"/>
              </w:rPr>
              <w:t xml:space="preserve">rovide a description of </w:t>
            </w:r>
            <w:r w:rsidR="00C4725C">
              <w:rPr>
                <w:bCs/>
                <w:color w:val="0070C0"/>
              </w:rPr>
              <w:t xml:space="preserve">each </w:t>
            </w:r>
            <w:r w:rsidR="00312F4C" w:rsidRPr="00191538">
              <w:rPr>
                <w:bCs/>
                <w:color w:val="0070C0"/>
              </w:rPr>
              <w:t>activit</w:t>
            </w:r>
            <w:r w:rsidR="00C4725C">
              <w:rPr>
                <w:bCs/>
                <w:color w:val="0070C0"/>
              </w:rPr>
              <w:t>y</w:t>
            </w:r>
            <w:r w:rsidR="00312F4C" w:rsidRPr="00191538">
              <w:rPr>
                <w:bCs/>
                <w:color w:val="0070C0"/>
              </w:rPr>
              <w:t xml:space="preserve"> </w:t>
            </w:r>
            <w:r w:rsidR="000E35F1">
              <w:rPr>
                <w:bCs/>
                <w:color w:val="0070C0"/>
              </w:rPr>
              <w:t xml:space="preserve">that will be </w:t>
            </w:r>
            <w:r w:rsidR="00312F4C" w:rsidRPr="00191538">
              <w:rPr>
                <w:bCs/>
                <w:color w:val="0070C0"/>
              </w:rPr>
              <w:t>supported with Title I-D funds</w:t>
            </w:r>
            <w:r w:rsidR="003E49B7">
              <w:rPr>
                <w:bCs/>
                <w:color w:val="0070C0"/>
              </w:rPr>
              <w:t xml:space="preserve"> to assist </w:t>
            </w:r>
            <w:r w:rsidR="00361DEE">
              <w:rPr>
                <w:bCs/>
                <w:color w:val="0070C0"/>
              </w:rPr>
              <w:t xml:space="preserve">children and youth in </w:t>
            </w:r>
            <w:r w:rsidR="00585BD2">
              <w:rPr>
                <w:bCs/>
                <w:color w:val="0070C0"/>
              </w:rPr>
              <w:t xml:space="preserve">meeting the State academic achievement standards and </w:t>
            </w:r>
            <w:r w:rsidR="00361DEE">
              <w:rPr>
                <w:bCs/>
                <w:color w:val="0070C0"/>
              </w:rPr>
              <w:t>attaining a high school diploma (or</w:t>
            </w:r>
            <w:r w:rsidR="00ED4DE2">
              <w:rPr>
                <w:bCs/>
                <w:color w:val="0070C0"/>
              </w:rPr>
              <w:t xml:space="preserve"> an equivalent)</w:t>
            </w:r>
            <w:r w:rsidR="00312F4C" w:rsidRPr="00191538">
              <w:rPr>
                <w:bCs/>
                <w:color w:val="0070C0"/>
              </w:rPr>
              <w:t>. For each supplemental activity, describe:</w:t>
            </w:r>
          </w:p>
          <w:p w14:paraId="17CE6B7F" w14:textId="1CA6050F" w:rsidR="00312F4C" w:rsidRPr="00312F4C" w:rsidRDefault="00994520" w:rsidP="008D72DF">
            <w:pPr>
              <w:numPr>
                <w:ilvl w:val="0"/>
                <w:numId w:val="24"/>
              </w:numPr>
              <w:rPr>
                <w:rFonts w:ascii="Calibri" w:hAnsi="Calibri"/>
                <w:bCs/>
                <w:color w:val="0070C0"/>
                <w:sz w:val="22"/>
                <w:szCs w:val="22"/>
              </w:rPr>
            </w:pPr>
            <w:r>
              <w:rPr>
                <w:rFonts w:ascii="Calibri" w:hAnsi="Calibri"/>
                <w:bCs/>
                <w:color w:val="0070C0"/>
                <w:sz w:val="22"/>
                <w:szCs w:val="22"/>
              </w:rPr>
              <w:t>n</w:t>
            </w:r>
            <w:r w:rsidR="00312F4C" w:rsidRPr="00312F4C">
              <w:rPr>
                <w:rFonts w:ascii="Calibri" w:hAnsi="Calibri"/>
                <w:bCs/>
                <w:color w:val="0070C0"/>
                <w:sz w:val="22"/>
                <w:szCs w:val="22"/>
              </w:rPr>
              <w:t>ame of the activity;</w:t>
            </w:r>
          </w:p>
          <w:p w14:paraId="64FEB30A" w14:textId="763B62BC" w:rsidR="00312F4C" w:rsidRPr="00312F4C" w:rsidRDefault="00994520" w:rsidP="008D72DF">
            <w:pPr>
              <w:numPr>
                <w:ilvl w:val="0"/>
                <w:numId w:val="24"/>
              </w:numPr>
              <w:rPr>
                <w:rFonts w:ascii="Calibri" w:hAnsi="Calibri"/>
                <w:bCs/>
                <w:color w:val="0070C0"/>
                <w:sz w:val="22"/>
                <w:szCs w:val="22"/>
              </w:rPr>
            </w:pPr>
            <w:r>
              <w:rPr>
                <w:rFonts w:ascii="Calibri" w:hAnsi="Calibri"/>
                <w:bCs/>
                <w:color w:val="0070C0"/>
                <w:sz w:val="22"/>
                <w:szCs w:val="22"/>
              </w:rPr>
              <w:t>w</w:t>
            </w:r>
            <w:r w:rsidR="00312F4C" w:rsidRPr="00312F4C">
              <w:rPr>
                <w:rFonts w:ascii="Calibri" w:hAnsi="Calibri"/>
                <w:bCs/>
                <w:color w:val="0070C0"/>
                <w:sz w:val="22"/>
                <w:szCs w:val="22"/>
              </w:rPr>
              <w:t>ho is eligible to participate in the program;</w:t>
            </w:r>
          </w:p>
          <w:p w14:paraId="7ECC0AD2" w14:textId="77777777" w:rsidR="008D72DF" w:rsidRPr="00312F4C" w:rsidRDefault="008D72DF" w:rsidP="008D72DF">
            <w:pPr>
              <w:numPr>
                <w:ilvl w:val="0"/>
                <w:numId w:val="24"/>
              </w:numPr>
              <w:spacing w:line="276" w:lineRule="auto"/>
              <w:rPr>
                <w:rFonts w:ascii="Calibri" w:hAnsi="Calibri"/>
                <w:bCs/>
                <w:color w:val="0070C0"/>
                <w:sz w:val="22"/>
                <w:szCs w:val="22"/>
              </w:rPr>
            </w:pPr>
            <w:r>
              <w:rPr>
                <w:rFonts w:ascii="Calibri" w:hAnsi="Calibri"/>
                <w:bCs/>
                <w:color w:val="0070C0"/>
                <w:sz w:val="22"/>
                <w:szCs w:val="22"/>
              </w:rPr>
              <w:t>t</w:t>
            </w:r>
            <w:r w:rsidRPr="00312F4C">
              <w:rPr>
                <w:rFonts w:ascii="Calibri" w:hAnsi="Calibri"/>
                <w:bCs/>
                <w:color w:val="0070C0"/>
                <w:sz w:val="22"/>
                <w:szCs w:val="22"/>
              </w:rPr>
              <w:t xml:space="preserve">he </w:t>
            </w:r>
            <w:r>
              <w:rPr>
                <w:rFonts w:ascii="Calibri" w:hAnsi="Calibri"/>
                <w:bCs/>
                <w:color w:val="0070C0"/>
                <w:sz w:val="22"/>
                <w:szCs w:val="22"/>
              </w:rPr>
              <w:t>identified needs of students identified through the comprehensive needs assessment that will be addressed</w:t>
            </w:r>
            <w:r w:rsidRPr="00312F4C">
              <w:rPr>
                <w:rFonts w:ascii="Calibri" w:hAnsi="Calibri"/>
                <w:bCs/>
                <w:color w:val="0070C0"/>
                <w:sz w:val="22"/>
                <w:szCs w:val="22"/>
              </w:rPr>
              <w:t>;</w:t>
            </w:r>
          </w:p>
          <w:p w14:paraId="73AFB37F" w14:textId="3E5527CA" w:rsidR="00312F4C" w:rsidRPr="00312F4C" w:rsidRDefault="00994520" w:rsidP="008D72DF">
            <w:pPr>
              <w:numPr>
                <w:ilvl w:val="0"/>
                <w:numId w:val="24"/>
              </w:numPr>
              <w:rPr>
                <w:rFonts w:ascii="Calibri" w:hAnsi="Calibri"/>
                <w:bCs/>
                <w:color w:val="0070C0"/>
                <w:sz w:val="22"/>
                <w:szCs w:val="22"/>
              </w:rPr>
            </w:pPr>
            <w:r>
              <w:rPr>
                <w:rFonts w:ascii="Calibri" w:hAnsi="Calibri"/>
                <w:bCs/>
                <w:color w:val="0070C0"/>
                <w:sz w:val="22"/>
                <w:szCs w:val="22"/>
              </w:rPr>
              <w:t>h</w:t>
            </w:r>
            <w:r w:rsidR="00312F4C" w:rsidRPr="00312F4C">
              <w:rPr>
                <w:rFonts w:ascii="Calibri" w:hAnsi="Calibri"/>
                <w:bCs/>
                <w:color w:val="0070C0"/>
                <w:sz w:val="22"/>
                <w:szCs w:val="22"/>
              </w:rPr>
              <w:t>ow, when, where, and by whom services will be provided;</w:t>
            </w:r>
          </w:p>
          <w:p w14:paraId="36860AC5" w14:textId="06325B5E" w:rsidR="00312F4C" w:rsidRDefault="00994520" w:rsidP="008D72DF">
            <w:pPr>
              <w:numPr>
                <w:ilvl w:val="0"/>
                <w:numId w:val="24"/>
              </w:numPr>
              <w:rPr>
                <w:rFonts w:ascii="Calibri" w:hAnsi="Calibri"/>
                <w:bCs/>
                <w:color w:val="0070C0"/>
                <w:sz w:val="22"/>
                <w:szCs w:val="22"/>
              </w:rPr>
            </w:pPr>
            <w:r>
              <w:rPr>
                <w:rFonts w:ascii="Calibri" w:hAnsi="Calibri"/>
                <w:bCs/>
                <w:color w:val="0070C0"/>
                <w:sz w:val="22"/>
                <w:szCs w:val="22"/>
              </w:rPr>
              <w:t>s</w:t>
            </w:r>
            <w:r w:rsidR="00312F4C" w:rsidRPr="00312F4C">
              <w:rPr>
                <w:rFonts w:ascii="Calibri" w:hAnsi="Calibri"/>
                <w:bCs/>
                <w:color w:val="0070C0"/>
                <w:sz w:val="22"/>
                <w:szCs w:val="22"/>
              </w:rPr>
              <w:t>ize and scope of the services;</w:t>
            </w:r>
          </w:p>
          <w:p w14:paraId="54E7E403" w14:textId="58F28ECB" w:rsidR="00C60E3E" w:rsidRPr="00312F4C" w:rsidRDefault="00776AE6" w:rsidP="008D72DF">
            <w:pPr>
              <w:numPr>
                <w:ilvl w:val="0"/>
                <w:numId w:val="24"/>
              </w:numPr>
              <w:rPr>
                <w:rFonts w:ascii="Calibri" w:hAnsi="Calibri"/>
                <w:bCs/>
                <w:color w:val="0070C0"/>
                <w:sz w:val="22"/>
                <w:szCs w:val="22"/>
              </w:rPr>
            </w:pPr>
            <w:r>
              <w:rPr>
                <w:rFonts w:ascii="Calibri" w:hAnsi="Calibri"/>
                <w:bCs/>
                <w:color w:val="0070C0"/>
                <w:sz w:val="22"/>
                <w:szCs w:val="22"/>
              </w:rPr>
              <w:t xml:space="preserve">how will student progress and success be measured; </w:t>
            </w:r>
            <w:r w:rsidR="00384C08">
              <w:rPr>
                <w:rFonts w:ascii="Calibri" w:hAnsi="Calibri"/>
                <w:bCs/>
                <w:color w:val="0070C0"/>
                <w:sz w:val="22"/>
                <w:szCs w:val="22"/>
              </w:rPr>
              <w:t xml:space="preserve"> </w:t>
            </w:r>
          </w:p>
          <w:p w14:paraId="4F57F651" w14:textId="7F6B2E9C" w:rsidR="00312F4C" w:rsidRPr="00312F4C" w:rsidRDefault="00776AE6" w:rsidP="008D72DF">
            <w:pPr>
              <w:numPr>
                <w:ilvl w:val="0"/>
                <w:numId w:val="24"/>
              </w:numPr>
              <w:rPr>
                <w:rFonts w:ascii="Calibri" w:hAnsi="Calibri"/>
                <w:bCs/>
                <w:color w:val="0070C0"/>
                <w:sz w:val="22"/>
                <w:szCs w:val="22"/>
              </w:rPr>
            </w:pPr>
            <w:r>
              <w:rPr>
                <w:rFonts w:ascii="Calibri" w:hAnsi="Calibri"/>
                <w:bCs/>
                <w:color w:val="0070C0"/>
                <w:sz w:val="22"/>
                <w:szCs w:val="22"/>
              </w:rPr>
              <w:t xml:space="preserve">what are </w:t>
            </w:r>
            <w:r w:rsidR="00994520">
              <w:rPr>
                <w:rFonts w:ascii="Calibri" w:hAnsi="Calibri"/>
                <w:bCs/>
                <w:color w:val="0070C0"/>
                <w:sz w:val="22"/>
                <w:szCs w:val="22"/>
              </w:rPr>
              <w:t>t</w:t>
            </w:r>
            <w:r w:rsidR="00312F4C" w:rsidRPr="00312F4C">
              <w:rPr>
                <w:rFonts w:ascii="Calibri" w:hAnsi="Calibri"/>
                <w:bCs/>
                <w:color w:val="0070C0"/>
                <w:sz w:val="22"/>
                <w:szCs w:val="22"/>
              </w:rPr>
              <w:t>he anticipated outcomes; and </w:t>
            </w:r>
          </w:p>
          <w:p w14:paraId="7C915797" w14:textId="60BC3350" w:rsidR="00312F4C" w:rsidRDefault="00994520" w:rsidP="008D72DF">
            <w:pPr>
              <w:numPr>
                <w:ilvl w:val="0"/>
                <w:numId w:val="24"/>
              </w:numPr>
              <w:rPr>
                <w:rFonts w:ascii="Calibri" w:hAnsi="Calibri"/>
                <w:bCs/>
                <w:color w:val="0070C0"/>
                <w:sz w:val="22"/>
                <w:szCs w:val="22"/>
              </w:rPr>
            </w:pPr>
            <w:r>
              <w:rPr>
                <w:rFonts w:ascii="Calibri" w:hAnsi="Calibri"/>
                <w:bCs/>
                <w:color w:val="0070C0"/>
                <w:sz w:val="22"/>
                <w:szCs w:val="22"/>
              </w:rPr>
              <w:t>w</w:t>
            </w:r>
            <w:r w:rsidR="00312F4C" w:rsidRPr="00312F4C">
              <w:rPr>
                <w:rFonts w:ascii="Calibri" w:hAnsi="Calibri"/>
                <w:bCs/>
                <w:color w:val="0070C0"/>
                <w:sz w:val="22"/>
                <w:szCs w:val="22"/>
              </w:rPr>
              <w:t>hich items in the budget support this request.</w:t>
            </w:r>
          </w:p>
          <w:p w14:paraId="4B20C890" w14:textId="63787012" w:rsidR="000B54AE" w:rsidRDefault="000B54AE" w:rsidP="00982C98">
            <w:pPr>
              <w:numPr>
                <w:ilvl w:val="0"/>
                <w:numId w:val="27"/>
              </w:numPr>
              <w:tabs>
                <w:tab w:val="clear" w:pos="1080"/>
                <w:tab w:val="num" w:pos="792"/>
              </w:tabs>
              <w:spacing w:before="120"/>
              <w:ind w:left="702"/>
              <w:rPr>
                <w:rFonts w:ascii="Calibri" w:hAnsi="Calibri"/>
                <w:bCs/>
                <w:color w:val="0070C0"/>
                <w:sz w:val="22"/>
                <w:szCs w:val="22"/>
              </w:rPr>
            </w:pPr>
            <w:r w:rsidRPr="000B54AE">
              <w:rPr>
                <w:rFonts w:ascii="Calibri" w:hAnsi="Calibri"/>
                <w:b/>
                <w:bCs/>
                <w:color w:val="0070C0"/>
                <w:sz w:val="22"/>
                <w:szCs w:val="22"/>
              </w:rPr>
              <w:t xml:space="preserve">Parent and Family Engagement </w:t>
            </w:r>
            <w:r w:rsidRPr="000B54AE">
              <w:rPr>
                <w:rFonts w:ascii="Calibri" w:hAnsi="Calibri"/>
                <w:bCs/>
                <w:color w:val="0070C0"/>
                <w:sz w:val="22"/>
                <w:szCs w:val="22"/>
              </w:rPr>
              <w:t xml:space="preserve">– Describe how the </w:t>
            </w:r>
            <w:r w:rsidRPr="000B54AE">
              <w:rPr>
                <w:rFonts w:ascii="Calibri" w:hAnsi="Calibri"/>
                <w:bCs/>
                <w:color w:val="0070C0"/>
                <w:sz w:val="22"/>
                <w:szCs w:val="22"/>
                <w:lang w:val="x-none"/>
              </w:rPr>
              <w:t>State agency will work with parents to secure parents’ assistance in improving the educational achievement of their youth and</w:t>
            </w:r>
            <w:r w:rsidRPr="000B54AE">
              <w:rPr>
                <w:rFonts w:ascii="Calibri" w:hAnsi="Calibri"/>
                <w:bCs/>
                <w:color w:val="0070C0"/>
                <w:sz w:val="22"/>
                <w:szCs w:val="22"/>
              </w:rPr>
              <w:t xml:space="preserve"> </w:t>
            </w:r>
            <w:r w:rsidRPr="000B54AE">
              <w:rPr>
                <w:rFonts w:ascii="Calibri" w:hAnsi="Calibri"/>
                <w:bCs/>
                <w:color w:val="0070C0"/>
                <w:sz w:val="22"/>
                <w:szCs w:val="22"/>
                <w:lang w:val="x-none"/>
              </w:rPr>
              <w:t>preventing their further involvement in delinquent activities</w:t>
            </w:r>
            <w:r w:rsidRPr="000B54AE">
              <w:rPr>
                <w:rFonts w:ascii="Calibri" w:hAnsi="Calibri"/>
                <w:bCs/>
                <w:color w:val="0070C0"/>
                <w:sz w:val="22"/>
                <w:szCs w:val="22"/>
              </w:rPr>
              <w:t>.</w:t>
            </w:r>
            <w:r w:rsidR="00DB2A8B">
              <w:rPr>
                <w:rFonts w:ascii="Calibri" w:hAnsi="Calibri"/>
                <w:bCs/>
                <w:color w:val="0070C0"/>
                <w:sz w:val="22"/>
                <w:szCs w:val="22"/>
              </w:rPr>
              <w:t xml:space="preserve"> If Title I, Part D funds are being used to support </w:t>
            </w:r>
            <w:r w:rsidR="00BF7991">
              <w:rPr>
                <w:rFonts w:ascii="Calibri" w:hAnsi="Calibri"/>
                <w:bCs/>
                <w:color w:val="0070C0"/>
                <w:sz w:val="22"/>
                <w:szCs w:val="22"/>
              </w:rPr>
              <w:t xml:space="preserve">related activities, use the prompts under “allowable activities” to describe </w:t>
            </w:r>
            <w:r w:rsidR="00D51DE2">
              <w:rPr>
                <w:rFonts w:ascii="Calibri" w:hAnsi="Calibri"/>
                <w:bCs/>
                <w:color w:val="0070C0"/>
                <w:sz w:val="22"/>
                <w:szCs w:val="22"/>
              </w:rPr>
              <w:t xml:space="preserve">the program </w:t>
            </w:r>
            <w:r w:rsidR="00BE0CCC">
              <w:rPr>
                <w:rFonts w:ascii="Calibri" w:hAnsi="Calibri"/>
                <w:bCs/>
                <w:color w:val="0070C0"/>
                <w:sz w:val="22"/>
                <w:szCs w:val="22"/>
              </w:rPr>
              <w:t xml:space="preserve">and show </w:t>
            </w:r>
            <w:r w:rsidR="00BF7991">
              <w:rPr>
                <w:rFonts w:ascii="Calibri" w:hAnsi="Calibri"/>
                <w:bCs/>
                <w:color w:val="0070C0"/>
                <w:sz w:val="22"/>
                <w:szCs w:val="22"/>
              </w:rPr>
              <w:t xml:space="preserve">how the request is reasonable, necessary, </w:t>
            </w:r>
            <w:proofErr w:type="gramStart"/>
            <w:r w:rsidR="00BF7991">
              <w:rPr>
                <w:rFonts w:ascii="Calibri" w:hAnsi="Calibri"/>
                <w:bCs/>
                <w:color w:val="0070C0"/>
                <w:sz w:val="22"/>
                <w:szCs w:val="22"/>
              </w:rPr>
              <w:t>allocable</w:t>
            </w:r>
            <w:proofErr w:type="gramEnd"/>
            <w:r w:rsidR="00BF7991">
              <w:rPr>
                <w:rFonts w:ascii="Calibri" w:hAnsi="Calibri"/>
                <w:bCs/>
                <w:color w:val="0070C0"/>
                <w:sz w:val="22"/>
                <w:szCs w:val="22"/>
              </w:rPr>
              <w:t xml:space="preserve"> and allowable </w:t>
            </w:r>
            <w:r w:rsidR="00D51DE2">
              <w:rPr>
                <w:rFonts w:ascii="Calibri" w:hAnsi="Calibri"/>
                <w:bCs/>
                <w:color w:val="0070C0"/>
                <w:sz w:val="22"/>
                <w:szCs w:val="22"/>
              </w:rPr>
              <w:t xml:space="preserve">to support student educational attainment and transition back into school or community. </w:t>
            </w:r>
          </w:p>
          <w:p w14:paraId="43BB12C8" w14:textId="77777777" w:rsidR="000B54AE" w:rsidRPr="000B54AE" w:rsidRDefault="000B54AE" w:rsidP="00982C98">
            <w:pPr>
              <w:numPr>
                <w:ilvl w:val="0"/>
                <w:numId w:val="27"/>
              </w:numPr>
              <w:tabs>
                <w:tab w:val="clear" w:pos="1080"/>
                <w:tab w:val="num" w:pos="792"/>
              </w:tabs>
              <w:spacing w:before="120"/>
              <w:ind w:left="702"/>
              <w:rPr>
                <w:rFonts w:ascii="Calibri" w:hAnsi="Calibri"/>
                <w:bCs/>
                <w:color w:val="0070C0"/>
                <w:sz w:val="22"/>
                <w:szCs w:val="22"/>
              </w:rPr>
            </w:pPr>
            <w:r w:rsidRPr="000B54AE">
              <w:rPr>
                <w:rFonts w:ascii="Calibri" w:hAnsi="Calibri"/>
                <w:b/>
                <w:bCs/>
                <w:color w:val="0070C0"/>
                <w:sz w:val="22"/>
                <w:szCs w:val="22"/>
              </w:rPr>
              <w:t xml:space="preserve">Coordination of Funds </w:t>
            </w:r>
            <w:r w:rsidRPr="000B54AE">
              <w:rPr>
                <w:rFonts w:ascii="Calibri" w:hAnsi="Calibri"/>
                <w:bCs/>
                <w:color w:val="0070C0"/>
                <w:sz w:val="22"/>
                <w:szCs w:val="22"/>
              </w:rPr>
              <w:t>- Describe how the program will be coordinated with other appropriate State and Federal programs such as:</w:t>
            </w:r>
          </w:p>
          <w:p w14:paraId="7ACC4DA8" w14:textId="5DC0F254" w:rsidR="000B54AE" w:rsidRPr="000B54AE" w:rsidRDefault="000B54AE" w:rsidP="008D72DF">
            <w:pPr>
              <w:numPr>
                <w:ilvl w:val="0"/>
                <w:numId w:val="24"/>
              </w:numPr>
              <w:tabs>
                <w:tab w:val="left" w:pos="720"/>
              </w:tabs>
              <w:rPr>
                <w:rFonts w:ascii="Calibri" w:hAnsi="Calibri"/>
                <w:bCs/>
                <w:color w:val="0070C0"/>
                <w:sz w:val="22"/>
                <w:szCs w:val="22"/>
              </w:rPr>
            </w:pPr>
            <w:r w:rsidRPr="000B54AE">
              <w:rPr>
                <w:rFonts w:ascii="Calibri" w:hAnsi="Calibri"/>
                <w:bCs/>
                <w:color w:val="0070C0"/>
                <w:sz w:val="22"/>
                <w:szCs w:val="22"/>
                <w:lang w:val="x-none"/>
              </w:rPr>
              <w:t xml:space="preserve">programs under </w:t>
            </w:r>
            <w:r w:rsidR="00C42719" w:rsidRPr="000B54AE">
              <w:rPr>
                <w:rFonts w:ascii="Calibri" w:hAnsi="Calibri"/>
                <w:bCs/>
                <w:color w:val="0070C0"/>
                <w:sz w:val="22"/>
                <w:szCs w:val="22"/>
              </w:rPr>
              <w:t>T</w:t>
            </w:r>
            <w:r w:rsidR="00C42719">
              <w:rPr>
                <w:rFonts w:ascii="Calibri" w:hAnsi="Calibri"/>
                <w:bCs/>
                <w:color w:val="0070C0"/>
                <w:sz w:val="22"/>
                <w:szCs w:val="22"/>
              </w:rPr>
              <w:t>i</w:t>
            </w:r>
            <w:r w:rsidR="00C42719" w:rsidRPr="000B54AE">
              <w:rPr>
                <w:rFonts w:ascii="Calibri" w:hAnsi="Calibri"/>
                <w:bCs/>
                <w:color w:val="0070C0"/>
                <w:sz w:val="22"/>
                <w:szCs w:val="22"/>
              </w:rPr>
              <w:t>t</w:t>
            </w:r>
            <w:r w:rsidR="00C42719" w:rsidRPr="000B54AE">
              <w:rPr>
                <w:rFonts w:ascii="Calibri" w:hAnsi="Calibri"/>
                <w:bCs/>
                <w:color w:val="0070C0"/>
                <w:sz w:val="22"/>
                <w:szCs w:val="22"/>
                <w:lang w:val="x-none"/>
              </w:rPr>
              <w:t>le</w:t>
            </w:r>
            <w:r w:rsidRPr="000B54AE">
              <w:rPr>
                <w:rFonts w:ascii="Calibri" w:hAnsi="Calibri"/>
                <w:bCs/>
                <w:color w:val="0070C0"/>
                <w:sz w:val="22"/>
                <w:szCs w:val="22"/>
                <w:lang w:val="x-none"/>
              </w:rPr>
              <w:t xml:space="preserve"> I of the Workforce Innovation and Opportunity Act,</w:t>
            </w:r>
          </w:p>
          <w:p w14:paraId="0ACC1F6B" w14:textId="77777777" w:rsidR="000B54AE" w:rsidRPr="000B54AE" w:rsidRDefault="000B54AE" w:rsidP="008D72DF">
            <w:pPr>
              <w:numPr>
                <w:ilvl w:val="0"/>
                <w:numId w:val="24"/>
              </w:numPr>
              <w:tabs>
                <w:tab w:val="left" w:pos="720"/>
              </w:tabs>
              <w:rPr>
                <w:rFonts w:ascii="Calibri" w:hAnsi="Calibri"/>
                <w:bCs/>
                <w:color w:val="0070C0"/>
                <w:sz w:val="22"/>
                <w:szCs w:val="22"/>
              </w:rPr>
            </w:pPr>
            <w:r w:rsidRPr="000B54AE">
              <w:rPr>
                <w:rFonts w:ascii="Calibri" w:hAnsi="Calibri"/>
                <w:bCs/>
                <w:color w:val="0070C0"/>
                <w:sz w:val="22"/>
                <w:szCs w:val="22"/>
                <w:lang w:val="x-none"/>
              </w:rPr>
              <w:t>career and technical education programs</w:t>
            </w:r>
            <w:r w:rsidRPr="000B54AE">
              <w:rPr>
                <w:rFonts w:ascii="Calibri" w:hAnsi="Calibri"/>
                <w:bCs/>
                <w:color w:val="0070C0"/>
                <w:sz w:val="22"/>
                <w:szCs w:val="22"/>
              </w:rPr>
              <w:t xml:space="preserve"> (e.g. Perkins)</w:t>
            </w:r>
            <w:r w:rsidRPr="000B54AE">
              <w:rPr>
                <w:rFonts w:ascii="Calibri" w:hAnsi="Calibri"/>
                <w:bCs/>
                <w:color w:val="0070C0"/>
                <w:sz w:val="22"/>
                <w:szCs w:val="22"/>
                <w:lang w:val="x-none"/>
              </w:rPr>
              <w:t>, </w:t>
            </w:r>
          </w:p>
          <w:p w14:paraId="53DE093D" w14:textId="1E2A7BAD" w:rsidR="000B54AE" w:rsidRPr="000B54AE" w:rsidRDefault="000B54AE" w:rsidP="008D72DF">
            <w:pPr>
              <w:numPr>
                <w:ilvl w:val="0"/>
                <w:numId w:val="24"/>
              </w:numPr>
              <w:tabs>
                <w:tab w:val="left" w:pos="720"/>
              </w:tabs>
              <w:rPr>
                <w:rFonts w:ascii="Calibri" w:hAnsi="Calibri"/>
                <w:bCs/>
                <w:color w:val="0070C0"/>
                <w:sz w:val="22"/>
                <w:szCs w:val="22"/>
              </w:rPr>
            </w:pPr>
            <w:r w:rsidRPr="000B54AE">
              <w:rPr>
                <w:rFonts w:ascii="Calibri" w:hAnsi="Calibri"/>
                <w:bCs/>
                <w:color w:val="0070C0"/>
                <w:sz w:val="22"/>
                <w:szCs w:val="22"/>
                <w:lang w:val="x-none"/>
              </w:rPr>
              <w:t xml:space="preserve">State and local </w:t>
            </w:r>
            <w:r w:rsidR="00290416" w:rsidRPr="000B54AE">
              <w:rPr>
                <w:rFonts w:ascii="Calibri" w:hAnsi="Calibri"/>
                <w:bCs/>
                <w:color w:val="0070C0"/>
                <w:sz w:val="22"/>
                <w:szCs w:val="22"/>
                <w:lang w:val="x-none"/>
              </w:rPr>
              <w:t>dropout</w:t>
            </w:r>
            <w:r w:rsidRPr="000B54AE">
              <w:rPr>
                <w:rFonts w:ascii="Calibri" w:hAnsi="Calibri"/>
                <w:bCs/>
                <w:color w:val="0070C0"/>
                <w:sz w:val="22"/>
                <w:szCs w:val="22"/>
                <w:lang w:val="x-none"/>
              </w:rPr>
              <w:t xml:space="preserve"> prevention programs, and </w:t>
            </w:r>
          </w:p>
          <w:p w14:paraId="49A1DF29" w14:textId="77777777" w:rsidR="00F92B16" w:rsidRDefault="000B54AE" w:rsidP="008D72DF">
            <w:pPr>
              <w:numPr>
                <w:ilvl w:val="0"/>
                <w:numId w:val="24"/>
              </w:numPr>
              <w:rPr>
                <w:rFonts w:ascii="Calibri" w:hAnsi="Calibri"/>
                <w:bCs/>
                <w:color w:val="0070C0"/>
                <w:sz w:val="22"/>
                <w:szCs w:val="22"/>
              </w:rPr>
            </w:pPr>
            <w:r w:rsidRPr="000B54AE">
              <w:rPr>
                <w:rFonts w:ascii="Calibri" w:hAnsi="Calibri"/>
                <w:bCs/>
                <w:color w:val="0070C0"/>
                <w:sz w:val="22"/>
                <w:szCs w:val="22"/>
                <w:lang w:val="x-none"/>
              </w:rPr>
              <w:t xml:space="preserve">special education </w:t>
            </w:r>
            <w:r w:rsidRPr="000B54AE">
              <w:rPr>
                <w:rFonts w:ascii="Calibri" w:hAnsi="Calibri"/>
                <w:bCs/>
                <w:color w:val="0070C0"/>
                <w:sz w:val="22"/>
                <w:szCs w:val="22"/>
              </w:rPr>
              <w:t xml:space="preserve">(IDEA) </w:t>
            </w:r>
            <w:r w:rsidRPr="000B54AE">
              <w:rPr>
                <w:rFonts w:ascii="Calibri" w:hAnsi="Calibri"/>
                <w:bCs/>
                <w:color w:val="0070C0"/>
                <w:sz w:val="22"/>
                <w:szCs w:val="22"/>
                <w:lang w:val="x-none"/>
              </w:rPr>
              <w:t>programs</w:t>
            </w:r>
            <w:r w:rsidRPr="000B54AE">
              <w:rPr>
                <w:rFonts w:ascii="Calibri" w:hAnsi="Calibri"/>
                <w:bCs/>
                <w:color w:val="0070C0"/>
                <w:sz w:val="22"/>
                <w:szCs w:val="22"/>
              </w:rPr>
              <w:t>.</w:t>
            </w:r>
          </w:p>
          <w:p w14:paraId="405D7B14" w14:textId="61FAF54B" w:rsidR="007E2779" w:rsidRPr="00191538" w:rsidRDefault="007E2779" w:rsidP="00C204A5">
            <w:pPr>
              <w:tabs>
                <w:tab w:val="left" w:pos="720"/>
              </w:tabs>
              <w:spacing w:before="120" w:after="120"/>
              <w:ind w:left="360"/>
              <w:rPr>
                <w:rFonts w:ascii="Calibri" w:hAnsi="Calibri"/>
                <w:bCs/>
                <w:color w:val="0070C0"/>
                <w:sz w:val="22"/>
                <w:szCs w:val="22"/>
              </w:rPr>
            </w:pPr>
            <w:r w:rsidRPr="000C1498">
              <w:rPr>
                <w:rFonts w:asciiTheme="minorHAnsi" w:hAnsiTheme="minorHAnsi" w:cstheme="minorHAnsi"/>
                <w:color w:val="0070C0"/>
                <w:sz w:val="22"/>
                <w:szCs w:val="22"/>
              </w:rPr>
              <w:t>Note: For each position funded through this grant, please upload a job description into related documents and highlight any job duties that are allocable to the grant.</w:t>
            </w:r>
          </w:p>
        </w:tc>
      </w:tr>
    </w:tbl>
    <w:p w14:paraId="6E420307" w14:textId="57CB51E1" w:rsidR="00F92B16" w:rsidRPr="00A24AF8" w:rsidRDefault="00F92B16" w:rsidP="00F92B16">
      <w:pPr>
        <w:pStyle w:val="ListParagraph"/>
        <w:autoSpaceDE w:val="0"/>
        <w:autoSpaceDN w:val="0"/>
        <w:adjustRightInd w:val="0"/>
        <w:ind w:left="360"/>
        <w:rPr>
          <w:rFonts w:cs="Verdana"/>
          <w:sz w:val="4"/>
          <w:szCs w:val="4"/>
        </w:rPr>
      </w:pPr>
    </w:p>
    <w:p w14:paraId="757B2491" w14:textId="2CA0B509" w:rsidR="00F92B16" w:rsidRPr="00FF715F" w:rsidRDefault="005C52C4" w:rsidP="00F92B16">
      <w:pPr>
        <w:pStyle w:val="ListParagraph"/>
        <w:numPr>
          <w:ilvl w:val="0"/>
          <w:numId w:val="1"/>
        </w:numPr>
        <w:autoSpaceDE w:val="0"/>
        <w:autoSpaceDN w:val="0"/>
        <w:adjustRightInd w:val="0"/>
        <w:rPr>
          <w:rFonts w:cs="Verdana"/>
        </w:rPr>
      </w:pPr>
      <w:r>
        <w:rPr>
          <w:rFonts w:cs="Verdana"/>
        </w:rPr>
        <w:lastRenderedPageBreak/>
        <w:t xml:space="preserve">Describe the </w:t>
      </w:r>
      <w:r w:rsidR="003241A1">
        <w:rPr>
          <w:rFonts w:cs="Verdana"/>
        </w:rPr>
        <w:t xml:space="preserve">method the State agency uses to apportion funds to eligible facilities. If sufficient funds were not expended to meet the transition expenditure requirements, </w:t>
      </w:r>
      <w:r w:rsidR="00E32803">
        <w:rPr>
          <w:rFonts w:cs="Verdana"/>
        </w:rPr>
        <w:t xml:space="preserve">the State agency must also </w:t>
      </w:r>
      <w:r w:rsidR="00C80C15">
        <w:rPr>
          <w:rFonts w:cs="Verdana"/>
        </w:rPr>
        <w:t>describe how these carryover funds will be distributed to eligible facilities.</w:t>
      </w:r>
    </w:p>
    <w:tbl>
      <w:tblPr>
        <w:tblW w:w="4709" w:type="pct"/>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62"/>
      </w:tblGrid>
      <w:tr w:rsidR="00F92B16" w:rsidRPr="00A54061" w14:paraId="06612FBF" w14:textId="77777777" w:rsidTr="00EF0264">
        <w:tc>
          <w:tcPr>
            <w:tcW w:w="5000" w:type="pct"/>
          </w:tcPr>
          <w:p w14:paraId="2DA25C9C" w14:textId="20C28E5C" w:rsidR="007A1FD7" w:rsidRPr="00531A4C" w:rsidRDefault="007A1FD7" w:rsidP="003E24AA">
            <w:pPr>
              <w:spacing w:before="120" w:after="120"/>
              <w:ind w:left="360"/>
              <w:rPr>
                <w:rFonts w:ascii="Calibri" w:hAnsi="Calibri"/>
                <w:bCs/>
                <w:color w:val="0070C0"/>
                <w:sz w:val="22"/>
                <w:szCs w:val="22"/>
              </w:rPr>
            </w:pPr>
            <w:r w:rsidRPr="00531A4C">
              <w:rPr>
                <w:rFonts w:ascii="Calibri" w:hAnsi="Calibri"/>
                <w:bCs/>
                <w:color w:val="0070C0"/>
                <w:sz w:val="22"/>
                <w:szCs w:val="22"/>
              </w:rPr>
              <w:t>For this response:</w:t>
            </w:r>
          </w:p>
          <w:p w14:paraId="48C78518" w14:textId="476D9B59" w:rsidR="007A1FD7" w:rsidRPr="007A1FD7" w:rsidRDefault="007A1FD7" w:rsidP="00143102">
            <w:pPr>
              <w:numPr>
                <w:ilvl w:val="0"/>
                <w:numId w:val="10"/>
              </w:numPr>
              <w:spacing w:before="120" w:after="120"/>
              <w:rPr>
                <w:rFonts w:ascii="Calibri" w:hAnsi="Calibri"/>
                <w:bCs/>
                <w:color w:val="0070C0"/>
                <w:sz w:val="22"/>
                <w:szCs w:val="22"/>
              </w:rPr>
            </w:pPr>
            <w:r w:rsidRPr="007A1FD7">
              <w:rPr>
                <w:rFonts w:ascii="Calibri" w:hAnsi="Calibri"/>
                <w:bCs/>
                <w:color w:val="0070C0"/>
                <w:sz w:val="22"/>
                <w:szCs w:val="22"/>
              </w:rPr>
              <w:t xml:space="preserve">Identify the </w:t>
            </w:r>
            <w:r w:rsidR="00531A4C">
              <w:rPr>
                <w:rFonts w:ascii="Calibri" w:hAnsi="Calibri"/>
                <w:bCs/>
                <w:color w:val="0070C0"/>
                <w:sz w:val="22"/>
                <w:szCs w:val="22"/>
              </w:rPr>
              <w:t xml:space="preserve">programs (facilities) </w:t>
            </w:r>
            <w:r w:rsidRPr="007A1FD7">
              <w:rPr>
                <w:rFonts w:ascii="Calibri" w:hAnsi="Calibri"/>
                <w:bCs/>
                <w:color w:val="0070C0"/>
                <w:sz w:val="22"/>
                <w:szCs w:val="22"/>
              </w:rPr>
              <w:t>that will receive funds.</w:t>
            </w:r>
          </w:p>
          <w:p w14:paraId="2949BAF1" w14:textId="0C36F519" w:rsidR="007A1FD7" w:rsidRPr="007A1FD7" w:rsidRDefault="007A1FD7" w:rsidP="00143102">
            <w:pPr>
              <w:numPr>
                <w:ilvl w:val="0"/>
                <w:numId w:val="10"/>
              </w:numPr>
              <w:spacing w:before="120" w:after="120"/>
              <w:rPr>
                <w:rFonts w:ascii="Calibri" w:hAnsi="Calibri"/>
                <w:bCs/>
                <w:color w:val="0070C0"/>
                <w:sz w:val="22"/>
                <w:szCs w:val="22"/>
              </w:rPr>
            </w:pPr>
            <w:r w:rsidRPr="007A1FD7">
              <w:rPr>
                <w:rFonts w:ascii="Calibri" w:hAnsi="Calibri"/>
                <w:bCs/>
                <w:color w:val="0070C0"/>
                <w:sz w:val="22"/>
                <w:szCs w:val="22"/>
              </w:rPr>
              <w:t xml:space="preserve">Describe the process used to determine the amount of funds that will be available for each </w:t>
            </w:r>
            <w:r w:rsidR="00C30644">
              <w:rPr>
                <w:rFonts w:ascii="Calibri" w:hAnsi="Calibri"/>
                <w:bCs/>
                <w:color w:val="0070C0"/>
                <w:sz w:val="22"/>
                <w:szCs w:val="22"/>
              </w:rPr>
              <w:t>program</w:t>
            </w:r>
            <w:r w:rsidRPr="007A1FD7">
              <w:rPr>
                <w:rFonts w:ascii="Calibri" w:hAnsi="Calibri"/>
                <w:bCs/>
                <w:color w:val="0070C0"/>
                <w:sz w:val="22"/>
                <w:szCs w:val="22"/>
              </w:rPr>
              <w:t>.</w:t>
            </w:r>
          </w:p>
          <w:p w14:paraId="0C95857F" w14:textId="6AACCF48" w:rsidR="007A1FD7" w:rsidRPr="007A1FD7" w:rsidRDefault="000845F3" w:rsidP="00143102">
            <w:pPr>
              <w:numPr>
                <w:ilvl w:val="0"/>
                <w:numId w:val="10"/>
              </w:numPr>
              <w:spacing w:before="120" w:after="120"/>
              <w:rPr>
                <w:rFonts w:ascii="Calibri" w:hAnsi="Calibri"/>
                <w:bCs/>
                <w:color w:val="0070C0"/>
                <w:sz w:val="22"/>
                <w:szCs w:val="22"/>
              </w:rPr>
            </w:pPr>
            <w:r w:rsidRPr="00531A4C">
              <w:rPr>
                <w:rFonts w:ascii="Calibri" w:hAnsi="Calibri"/>
                <w:bCs/>
                <w:color w:val="0070C0"/>
                <w:sz w:val="22"/>
                <w:szCs w:val="22"/>
              </w:rPr>
              <w:t xml:space="preserve">DCYF is </w:t>
            </w:r>
            <w:r>
              <w:rPr>
                <w:rFonts w:ascii="Calibri" w:hAnsi="Calibri"/>
                <w:bCs/>
                <w:color w:val="0070C0"/>
                <w:sz w:val="22"/>
                <w:szCs w:val="22"/>
              </w:rPr>
              <w:t xml:space="preserve">also </w:t>
            </w:r>
            <w:r w:rsidRPr="00531A4C">
              <w:rPr>
                <w:rFonts w:ascii="Calibri" w:hAnsi="Calibri"/>
                <w:bCs/>
                <w:color w:val="0070C0"/>
                <w:sz w:val="22"/>
                <w:szCs w:val="22"/>
              </w:rPr>
              <w:t xml:space="preserve">required to reserve, and expend, a minimum of 15% and a maximum of 30% of its original allocation each year for transition activities. </w:t>
            </w:r>
            <w:r w:rsidR="007A1FD7" w:rsidRPr="007A1FD7">
              <w:rPr>
                <w:rFonts w:ascii="Calibri" w:hAnsi="Calibri"/>
                <w:bCs/>
                <w:color w:val="0070C0"/>
                <w:sz w:val="22"/>
                <w:szCs w:val="22"/>
              </w:rPr>
              <w:t xml:space="preserve">If sufficient funds </w:t>
            </w:r>
            <w:r w:rsidR="008A6400">
              <w:rPr>
                <w:rFonts w:ascii="Calibri" w:hAnsi="Calibri"/>
                <w:bCs/>
                <w:color w:val="0070C0"/>
                <w:sz w:val="22"/>
                <w:szCs w:val="22"/>
              </w:rPr>
              <w:t xml:space="preserve">were not expended </w:t>
            </w:r>
            <w:r w:rsidR="007A1FD7" w:rsidRPr="007A1FD7">
              <w:rPr>
                <w:rFonts w:ascii="Calibri" w:hAnsi="Calibri"/>
                <w:bCs/>
                <w:color w:val="0070C0"/>
                <w:sz w:val="22"/>
                <w:szCs w:val="22"/>
              </w:rPr>
              <w:t xml:space="preserve">to meet the carryover requirements in the previous year, </w:t>
            </w:r>
            <w:r w:rsidR="0018252A">
              <w:rPr>
                <w:rFonts w:ascii="Calibri" w:hAnsi="Calibri"/>
                <w:bCs/>
                <w:color w:val="0070C0"/>
                <w:sz w:val="22"/>
                <w:szCs w:val="22"/>
              </w:rPr>
              <w:t xml:space="preserve">describe: </w:t>
            </w:r>
            <w:r w:rsidR="007A1FD7" w:rsidRPr="007A1FD7">
              <w:rPr>
                <w:rFonts w:ascii="Calibri" w:hAnsi="Calibri"/>
                <w:bCs/>
                <w:color w:val="0070C0"/>
                <w:sz w:val="22"/>
                <w:szCs w:val="22"/>
              </w:rPr>
              <w:t xml:space="preserve"> </w:t>
            </w:r>
          </w:p>
          <w:p w14:paraId="732B83E9" w14:textId="7225B7DC" w:rsidR="003F24D8" w:rsidRDefault="0018252A" w:rsidP="008C484F">
            <w:pPr>
              <w:numPr>
                <w:ilvl w:val="1"/>
                <w:numId w:val="10"/>
              </w:numPr>
              <w:spacing w:before="120" w:after="120"/>
              <w:ind w:left="1063"/>
              <w:rPr>
                <w:rFonts w:ascii="Calibri" w:hAnsi="Calibri"/>
                <w:bCs/>
                <w:color w:val="0070C0"/>
                <w:sz w:val="22"/>
                <w:szCs w:val="22"/>
              </w:rPr>
            </w:pPr>
            <w:r>
              <w:rPr>
                <w:rFonts w:ascii="Calibri" w:hAnsi="Calibri"/>
                <w:bCs/>
                <w:color w:val="0070C0"/>
                <w:sz w:val="22"/>
                <w:szCs w:val="22"/>
              </w:rPr>
              <w:t>why this requirement was not met</w:t>
            </w:r>
            <w:r w:rsidR="008A6400">
              <w:rPr>
                <w:rFonts w:ascii="Calibri" w:hAnsi="Calibri"/>
                <w:bCs/>
                <w:color w:val="0070C0"/>
                <w:sz w:val="22"/>
                <w:szCs w:val="22"/>
              </w:rPr>
              <w:t>;</w:t>
            </w:r>
          </w:p>
          <w:p w14:paraId="5F2F19B9" w14:textId="2459EB57" w:rsidR="007A1FD7" w:rsidRPr="007A1FD7" w:rsidRDefault="007A1FD7" w:rsidP="008C484F">
            <w:pPr>
              <w:numPr>
                <w:ilvl w:val="1"/>
                <w:numId w:val="10"/>
              </w:numPr>
              <w:spacing w:before="120" w:after="120"/>
              <w:ind w:left="1063"/>
              <w:rPr>
                <w:rFonts w:ascii="Calibri" w:hAnsi="Calibri"/>
                <w:bCs/>
                <w:color w:val="0070C0"/>
                <w:sz w:val="22"/>
                <w:szCs w:val="22"/>
              </w:rPr>
            </w:pPr>
            <w:r w:rsidRPr="007A1FD7">
              <w:rPr>
                <w:rFonts w:ascii="Calibri" w:hAnsi="Calibri"/>
                <w:bCs/>
                <w:color w:val="0070C0"/>
                <w:sz w:val="22"/>
                <w:szCs w:val="22"/>
              </w:rPr>
              <w:t>how much funding is left</w:t>
            </w:r>
            <w:r w:rsidR="008A6400">
              <w:rPr>
                <w:rFonts w:ascii="Calibri" w:hAnsi="Calibri"/>
                <w:bCs/>
                <w:color w:val="0070C0"/>
                <w:sz w:val="22"/>
                <w:szCs w:val="22"/>
              </w:rPr>
              <w:t xml:space="preserve">; </w:t>
            </w:r>
            <w:r w:rsidRPr="007A1FD7">
              <w:rPr>
                <w:rFonts w:ascii="Calibri" w:hAnsi="Calibri"/>
                <w:bCs/>
                <w:color w:val="0070C0"/>
                <w:sz w:val="22"/>
                <w:szCs w:val="22"/>
              </w:rPr>
              <w:t xml:space="preserve">and </w:t>
            </w:r>
          </w:p>
          <w:p w14:paraId="1266A1FD" w14:textId="6D2F6EB7" w:rsidR="00227C12" w:rsidRPr="003E24AA" w:rsidRDefault="007A1FD7" w:rsidP="008C484F">
            <w:pPr>
              <w:numPr>
                <w:ilvl w:val="1"/>
                <w:numId w:val="10"/>
              </w:numPr>
              <w:spacing w:before="120" w:after="120"/>
              <w:ind w:left="1063"/>
              <w:rPr>
                <w:rFonts w:ascii="Calibri" w:hAnsi="Calibri"/>
                <w:bCs/>
                <w:color w:val="0070C0"/>
                <w:sz w:val="22"/>
                <w:szCs w:val="22"/>
              </w:rPr>
            </w:pPr>
            <w:r w:rsidRPr="007A1FD7">
              <w:rPr>
                <w:rFonts w:ascii="Calibri" w:hAnsi="Calibri"/>
                <w:bCs/>
                <w:color w:val="0070C0"/>
                <w:sz w:val="22"/>
                <w:szCs w:val="22"/>
              </w:rPr>
              <w:t xml:space="preserve">how </w:t>
            </w:r>
            <w:r w:rsidR="00EC6B8E">
              <w:rPr>
                <w:rFonts w:ascii="Calibri" w:hAnsi="Calibri"/>
                <w:bCs/>
                <w:color w:val="0070C0"/>
                <w:sz w:val="22"/>
                <w:szCs w:val="22"/>
              </w:rPr>
              <w:t xml:space="preserve">DCYF will allocate these funds to </w:t>
            </w:r>
            <w:r w:rsidR="00C30644">
              <w:rPr>
                <w:rFonts w:ascii="Calibri" w:hAnsi="Calibri"/>
                <w:bCs/>
                <w:color w:val="0070C0"/>
                <w:sz w:val="22"/>
                <w:szCs w:val="22"/>
              </w:rPr>
              <w:t>programs</w:t>
            </w:r>
            <w:r w:rsidR="008A6400">
              <w:rPr>
                <w:rFonts w:ascii="Calibri" w:hAnsi="Calibri"/>
                <w:bCs/>
                <w:color w:val="0070C0"/>
                <w:sz w:val="22"/>
                <w:szCs w:val="22"/>
              </w:rPr>
              <w:t xml:space="preserve">. </w:t>
            </w:r>
            <w:r w:rsidRPr="007A1FD7">
              <w:rPr>
                <w:rFonts w:ascii="Calibri" w:hAnsi="Calibri"/>
                <w:bCs/>
                <w:color w:val="0070C0"/>
                <w:sz w:val="22"/>
                <w:szCs w:val="22"/>
              </w:rPr>
              <w:t xml:space="preserve"> </w:t>
            </w:r>
          </w:p>
        </w:tc>
      </w:tr>
    </w:tbl>
    <w:p w14:paraId="597154C7" w14:textId="5B177638" w:rsidR="00F92B16" w:rsidRDefault="00F92B16" w:rsidP="00F92B16">
      <w:pPr>
        <w:pStyle w:val="ListParagraph"/>
        <w:ind w:left="0"/>
        <w:rPr>
          <w:color w:val="C00000"/>
        </w:rPr>
      </w:pPr>
    </w:p>
    <w:p w14:paraId="2E1F2A45" w14:textId="77777777" w:rsidR="00AB7FE5" w:rsidRPr="00A54061" w:rsidRDefault="00AB7FE5" w:rsidP="00F92B16">
      <w:pPr>
        <w:pStyle w:val="ListParagraph"/>
        <w:ind w:left="0"/>
        <w:rPr>
          <w:color w:val="C00000"/>
        </w:rPr>
      </w:pPr>
    </w:p>
    <w:p w14:paraId="623E6152" w14:textId="622DD111" w:rsidR="00F92B16" w:rsidRPr="00FF715F" w:rsidRDefault="00F92B16" w:rsidP="00F92B16">
      <w:pPr>
        <w:pStyle w:val="ListParagraph"/>
        <w:numPr>
          <w:ilvl w:val="0"/>
          <w:numId w:val="1"/>
        </w:numPr>
      </w:pPr>
      <w:r w:rsidRPr="00FF715F">
        <w:rPr>
          <w:noProof/>
        </w:rPr>
        <mc:AlternateContent>
          <mc:Choice Requires="wps">
            <w:drawing>
              <wp:anchor distT="0" distB="0" distL="114300" distR="114300" simplePos="0" relativeHeight="251659264" behindDoc="0" locked="0" layoutInCell="1" allowOverlap="1" wp14:anchorId="691A8D78" wp14:editId="1ADD02EE">
                <wp:simplePos x="0" y="0"/>
                <wp:positionH relativeFrom="column">
                  <wp:posOffset>5959475</wp:posOffset>
                </wp:positionH>
                <wp:positionV relativeFrom="paragraph">
                  <wp:posOffset>1076960</wp:posOffset>
                </wp:positionV>
                <wp:extent cx="770890" cy="278130"/>
                <wp:effectExtent l="6350" t="5715" r="13335" b="1143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0890" cy="278130"/>
                        </a:xfrm>
                        <a:prstGeom prst="rect">
                          <a:avLst/>
                        </a:prstGeom>
                        <a:solidFill>
                          <a:srgbClr val="BFBFBF"/>
                        </a:solidFill>
                        <a:ln w="9525">
                          <a:solidFill>
                            <a:srgbClr val="000000"/>
                          </a:solidFill>
                          <a:miter lim="800000"/>
                          <a:headEnd/>
                          <a:tailEnd/>
                        </a:ln>
                      </wps:spPr>
                      <wps:txbx>
                        <w:txbxContent>
                          <w:p w14:paraId="5F0565C9" w14:textId="77777777" w:rsidR="00F92B16" w:rsidRPr="0070106C" w:rsidRDefault="00F92B16" w:rsidP="00F92B16">
                            <w:pPr>
                              <w:rPr>
                                <w:rFonts w:ascii="Calibri" w:hAnsi="Calibri"/>
                                <w:b/>
                                <w:sz w:val="22"/>
                                <w:szCs w:val="22"/>
                              </w:rPr>
                            </w:pPr>
                            <w:r w:rsidRPr="0070106C">
                              <w:rPr>
                                <w:rFonts w:ascii="Calibri" w:hAnsi="Calibri"/>
                                <w:b/>
                                <w:sz w:val="22"/>
                                <w:szCs w:val="22"/>
                              </w:rPr>
                              <w:t>$</w:t>
                            </w:r>
                          </w:p>
                          <w:p w14:paraId="6D1EA669" w14:textId="77777777" w:rsidR="00F92B16" w:rsidRDefault="00F92B16" w:rsidP="00F92B1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1A8D78" id="_x0000_t202" coordsize="21600,21600" o:spt="202" path="m,l,21600r21600,l21600,xe">
                <v:stroke joinstyle="miter"/>
                <v:path gradientshapeok="t" o:connecttype="rect"/>
              </v:shapetype>
              <v:shape id="Text Box 8" o:spid="_x0000_s1026" type="#_x0000_t202" style="position:absolute;left:0;text-align:left;margin-left:469.25pt;margin-top:84.8pt;width:60.7pt;height:21.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" fillcolor="#bfbfbf">
                <v:textbox>
                  <w:txbxContent>
                    <w:p w14:paraId="5F0565C9" w14:textId="77777777" w:rsidR="00F92B16" w:rsidRPr="0070106C" w:rsidRDefault="00F92B16" w:rsidP="00F92B16">
                      <w:pPr>
                        <w:rPr>
                          <w:rFonts w:ascii="Calibri" w:hAnsi="Calibri"/>
                          <w:b/>
                          <w:sz w:val="22"/>
                          <w:szCs w:val="22"/>
                        </w:rPr>
                      </w:pPr>
                      <w:r w:rsidRPr="0070106C">
                        <w:rPr>
                          <w:rFonts w:ascii="Calibri" w:hAnsi="Calibri"/>
                          <w:b/>
                          <w:sz w:val="22"/>
                          <w:szCs w:val="22"/>
                        </w:rPr>
                        <w:t>$</w:t>
                      </w:r>
                    </w:p>
                    <w:p w14:paraId="6D1EA669" w14:textId="77777777" w:rsidR="00F92B16" w:rsidRDefault="00F92B16" w:rsidP="00F92B16"/>
                  </w:txbxContent>
                </v:textbox>
              </v:shape>
            </w:pict>
          </mc:Fallback>
        </mc:AlternateContent>
      </w:r>
      <w:r w:rsidRPr="00FF715F">
        <w:t>State agencies are required to reserve a minimum of 15%, and no more than 30% of their Title I</w:t>
      </w:r>
      <w:r w:rsidR="000845F3">
        <w:t>, Part D</w:t>
      </w:r>
      <w:r w:rsidRPr="00FF715F">
        <w:t xml:space="preserve"> allocation</w:t>
      </w:r>
      <w:r w:rsidR="000845F3">
        <w:t>s</w:t>
      </w:r>
      <w:r w:rsidRPr="00FF715F">
        <w:t xml:space="preserve"> for transition activities. Please specify the amount reserved for transition activities and describe the programs/activities available to assist children and youth in their transition as they re-enter school, enroll in </w:t>
      </w:r>
      <w:r w:rsidR="00FE35F7">
        <w:t xml:space="preserve">a </w:t>
      </w:r>
      <w:r w:rsidRPr="00FF715F">
        <w:t>postsecondary education program or a vocational and technical training program, or as they seek to ensure employment. Indicate how these services are above and beyond what is ordinarily provided.</w:t>
      </w:r>
    </w:p>
    <w:p w14:paraId="0E2872C4" w14:textId="77777777" w:rsidR="00F92B16" w:rsidRPr="00FF715F" w:rsidRDefault="00F92B16" w:rsidP="00F92B16">
      <w:pPr>
        <w:ind w:firstLine="360"/>
        <w:rPr>
          <w:rFonts w:ascii="Calibri" w:hAnsi="Calibri"/>
          <w:sz w:val="22"/>
          <w:szCs w:val="22"/>
        </w:rPr>
      </w:pPr>
      <w:r w:rsidRPr="00FF715F">
        <w:rPr>
          <w:rFonts w:ascii="Calibri" w:hAnsi="Calibri"/>
          <w:sz w:val="22"/>
          <w:szCs w:val="22"/>
        </w:rPr>
        <w:t xml:space="preserve">Amount of Reserve </w:t>
      </w:r>
    </w:p>
    <w:p w14:paraId="40C772DD" w14:textId="77777777" w:rsidR="00F92B16" w:rsidRPr="00FF715F" w:rsidRDefault="00F92B16" w:rsidP="00F92B16">
      <w:pPr>
        <w:rPr>
          <w:rFonts w:ascii="Calibri" w:hAnsi="Calibri"/>
          <w:sz w:val="22"/>
          <w:szCs w:val="22"/>
        </w:rPr>
      </w:pPr>
    </w:p>
    <w:tbl>
      <w:tblPr>
        <w:tblW w:w="4709" w:type="pct"/>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62"/>
      </w:tblGrid>
      <w:tr w:rsidR="00F92B16" w:rsidRPr="00FF715F" w14:paraId="4C79E601" w14:textId="77777777" w:rsidTr="00EF0264">
        <w:tc>
          <w:tcPr>
            <w:tcW w:w="5000" w:type="pct"/>
          </w:tcPr>
          <w:p w14:paraId="26ABB570" w14:textId="0104EE48" w:rsidR="00457EED" w:rsidRDefault="00457EED" w:rsidP="00457EED">
            <w:pPr>
              <w:spacing w:before="120" w:after="120"/>
              <w:ind w:left="360"/>
              <w:rPr>
                <w:rFonts w:asciiTheme="minorHAnsi" w:hAnsiTheme="minorHAnsi" w:cstheme="minorHAnsi"/>
                <w:bCs/>
                <w:color w:val="0070C0"/>
                <w:sz w:val="22"/>
                <w:szCs w:val="22"/>
              </w:rPr>
            </w:pPr>
            <w:r w:rsidRPr="006801E9">
              <w:rPr>
                <w:rFonts w:asciiTheme="minorHAnsi" w:hAnsiTheme="minorHAnsi" w:cstheme="minorHAnsi"/>
                <w:bCs/>
                <w:color w:val="0070C0"/>
                <w:sz w:val="22"/>
                <w:szCs w:val="22"/>
              </w:rPr>
              <w:t>For each program:</w:t>
            </w:r>
          </w:p>
          <w:p w14:paraId="72B3754E" w14:textId="701BD9FF" w:rsidR="005C2408" w:rsidRPr="00A31177" w:rsidRDefault="005C2408" w:rsidP="00776AE6">
            <w:pPr>
              <w:numPr>
                <w:ilvl w:val="0"/>
                <w:numId w:val="9"/>
              </w:numPr>
              <w:spacing w:before="120"/>
              <w:rPr>
                <w:rFonts w:ascii="Calibri" w:hAnsi="Calibri"/>
                <w:b/>
                <w:color w:val="0070C0"/>
                <w:sz w:val="22"/>
                <w:szCs w:val="22"/>
              </w:rPr>
            </w:pPr>
            <w:r w:rsidRPr="00A31177">
              <w:rPr>
                <w:rFonts w:ascii="Calibri" w:hAnsi="Calibri"/>
                <w:b/>
                <w:color w:val="0070C0"/>
                <w:sz w:val="22"/>
                <w:szCs w:val="22"/>
              </w:rPr>
              <w:t xml:space="preserve">Educational Needs of Students </w:t>
            </w:r>
            <w:r>
              <w:rPr>
                <w:rFonts w:ascii="Calibri" w:hAnsi="Calibri"/>
                <w:b/>
                <w:color w:val="0070C0"/>
                <w:sz w:val="22"/>
                <w:szCs w:val="22"/>
              </w:rPr>
              <w:t xml:space="preserve">- </w:t>
            </w:r>
            <w:r w:rsidRPr="0089434C">
              <w:rPr>
                <w:rFonts w:asciiTheme="minorHAnsi" w:hAnsiTheme="minorHAnsi" w:cstheme="minorHAnsi"/>
                <w:bCs/>
                <w:color w:val="0070C0"/>
                <w:sz w:val="22"/>
                <w:szCs w:val="22"/>
              </w:rPr>
              <w:t xml:space="preserve">Describe the </w:t>
            </w:r>
            <w:r w:rsidR="00A263D3">
              <w:rPr>
                <w:rFonts w:asciiTheme="minorHAnsi" w:hAnsiTheme="minorHAnsi" w:cstheme="minorHAnsi"/>
                <w:bCs/>
                <w:color w:val="0070C0"/>
                <w:sz w:val="22"/>
                <w:szCs w:val="22"/>
              </w:rPr>
              <w:t>academic and social emotional</w:t>
            </w:r>
            <w:r w:rsidRPr="0089434C">
              <w:rPr>
                <w:rFonts w:asciiTheme="minorHAnsi" w:hAnsiTheme="minorHAnsi" w:cstheme="minorHAnsi"/>
                <w:bCs/>
                <w:color w:val="0070C0"/>
                <w:sz w:val="22"/>
                <w:szCs w:val="22"/>
              </w:rPr>
              <w:t xml:space="preserve"> needs of all youth that that were identified through a comprehensive needs assessment</w:t>
            </w:r>
            <w:r w:rsidR="009F26CC" w:rsidRPr="0089434C">
              <w:rPr>
                <w:rFonts w:asciiTheme="minorHAnsi" w:hAnsiTheme="minorHAnsi" w:cstheme="minorHAnsi"/>
                <w:bCs/>
                <w:color w:val="0070C0"/>
                <w:sz w:val="22"/>
                <w:szCs w:val="22"/>
              </w:rPr>
              <w:t>.</w:t>
            </w:r>
          </w:p>
          <w:p w14:paraId="673FA168" w14:textId="76C4CB72" w:rsidR="00AC7E1B" w:rsidRPr="00C41159" w:rsidRDefault="00C06913" w:rsidP="00776AE6">
            <w:pPr>
              <w:pStyle w:val="ListParagraph"/>
              <w:numPr>
                <w:ilvl w:val="0"/>
                <w:numId w:val="9"/>
              </w:numPr>
              <w:tabs>
                <w:tab w:val="left" w:pos="699"/>
              </w:tabs>
              <w:spacing w:before="120" w:after="0" w:line="240" w:lineRule="auto"/>
              <w:rPr>
                <w:bCs/>
                <w:color w:val="0070C0"/>
              </w:rPr>
            </w:pPr>
            <w:r>
              <w:rPr>
                <w:b/>
                <w:color w:val="0070C0"/>
              </w:rPr>
              <w:t xml:space="preserve">Allowable </w:t>
            </w:r>
            <w:r w:rsidR="00AC7E1B" w:rsidRPr="00C41159">
              <w:rPr>
                <w:b/>
                <w:color w:val="0070C0"/>
              </w:rPr>
              <w:t>Transition Activit</w:t>
            </w:r>
            <w:r>
              <w:rPr>
                <w:b/>
                <w:color w:val="0070C0"/>
              </w:rPr>
              <w:t xml:space="preserve">ies </w:t>
            </w:r>
            <w:r w:rsidR="00AC7E1B" w:rsidRPr="00C41159">
              <w:rPr>
                <w:b/>
                <w:color w:val="0070C0"/>
              </w:rPr>
              <w:t xml:space="preserve">- </w:t>
            </w:r>
            <w:r w:rsidR="00AC7E1B" w:rsidRPr="00C41159">
              <w:rPr>
                <w:bCs/>
                <w:color w:val="0070C0"/>
              </w:rPr>
              <w:t>Provide a description of activities to be supported with Title I-D funds</w:t>
            </w:r>
            <w:r>
              <w:rPr>
                <w:bCs/>
                <w:color w:val="0070C0"/>
              </w:rPr>
              <w:t xml:space="preserve">, </w:t>
            </w:r>
            <w:r w:rsidR="005100C2" w:rsidRPr="0089434C">
              <w:rPr>
                <w:rFonts w:asciiTheme="minorHAnsi" w:hAnsiTheme="minorHAnsi" w:cstheme="minorHAnsi"/>
                <w:bCs/>
                <w:color w:val="0070C0"/>
              </w:rPr>
              <w:t>to assist children and youth in continuing their education and/or finding employment after leaving the program</w:t>
            </w:r>
            <w:r w:rsidR="00AC7E1B" w:rsidRPr="00C41159">
              <w:rPr>
                <w:bCs/>
                <w:color w:val="0070C0"/>
              </w:rPr>
              <w:t>. For each supplemental activity, describe:</w:t>
            </w:r>
          </w:p>
          <w:p w14:paraId="0F2013E3" w14:textId="3BC7A9CD" w:rsidR="00312F4C" w:rsidRPr="00312F4C" w:rsidRDefault="00437AA2" w:rsidP="00776AE6">
            <w:pPr>
              <w:numPr>
                <w:ilvl w:val="0"/>
                <w:numId w:val="9"/>
              </w:numPr>
              <w:rPr>
                <w:rFonts w:ascii="Calibri" w:hAnsi="Calibri"/>
                <w:bCs/>
                <w:color w:val="0070C0"/>
                <w:sz w:val="22"/>
                <w:szCs w:val="22"/>
              </w:rPr>
            </w:pPr>
            <w:r>
              <w:rPr>
                <w:rFonts w:ascii="Calibri" w:hAnsi="Calibri"/>
                <w:bCs/>
                <w:color w:val="0070C0"/>
                <w:sz w:val="22"/>
                <w:szCs w:val="22"/>
              </w:rPr>
              <w:t>n</w:t>
            </w:r>
            <w:r w:rsidR="00312F4C" w:rsidRPr="00312F4C">
              <w:rPr>
                <w:rFonts w:ascii="Calibri" w:hAnsi="Calibri"/>
                <w:bCs/>
                <w:color w:val="0070C0"/>
                <w:sz w:val="22"/>
                <w:szCs w:val="22"/>
              </w:rPr>
              <w:t>ame of the activity;</w:t>
            </w:r>
          </w:p>
          <w:p w14:paraId="5CA79DAA" w14:textId="5DBA6569" w:rsidR="00312F4C" w:rsidRPr="00312F4C" w:rsidRDefault="00437AA2" w:rsidP="00776AE6">
            <w:pPr>
              <w:numPr>
                <w:ilvl w:val="0"/>
                <w:numId w:val="9"/>
              </w:numPr>
              <w:rPr>
                <w:rFonts w:ascii="Calibri" w:hAnsi="Calibri"/>
                <w:bCs/>
                <w:color w:val="0070C0"/>
                <w:sz w:val="22"/>
                <w:szCs w:val="22"/>
              </w:rPr>
            </w:pPr>
            <w:r>
              <w:rPr>
                <w:rFonts w:ascii="Calibri" w:hAnsi="Calibri"/>
                <w:bCs/>
                <w:color w:val="0070C0"/>
                <w:sz w:val="22"/>
                <w:szCs w:val="22"/>
              </w:rPr>
              <w:t>w</w:t>
            </w:r>
            <w:r w:rsidR="00312F4C" w:rsidRPr="00312F4C">
              <w:rPr>
                <w:rFonts w:ascii="Calibri" w:hAnsi="Calibri"/>
                <w:bCs/>
                <w:color w:val="0070C0"/>
                <w:sz w:val="22"/>
                <w:szCs w:val="22"/>
              </w:rPr>
              <w:t xml:space="preserve">ho is eligible to participate in the </w:t>
            </w:r>
            <w:r w:rsidR="00627C03">
              <w:rPr>
                <w:rFonts w:ascii="Calibri" w:hAnsi="Calibri"/>
                <w:bCs/>
                <w:color w:val="0070C0"/>
                <w:sz w:val="22"/>
                <w:szCs w:val="22"/>
              </w:rPr>
              <w:t>activity;</w:t>
            </w:r>
          </w:p>
          <w:p w14:paraId="2558776C" w14:textId="32CDF0A9" w:rsidR="00312F4C" w:rsidRPr="00312F4C" w:rsidRDefault="00437AA2" w:rsidP="00776AE6">
            <w:pPr>
              <w:numPr>
                <w:ilvl w:val="0"/>
                <w:numId w:val="9"/>
              </w:numPr>
              <w:rPr>
                <w:rFonts w:ascii="Calibri" w:hAnsi="Calibri"/>
                <w:bCs/>
                <w:color w:val="0070C0"/>
                <w:sz w:val="22"/>
                <w:szCs w:val="22"/>
              </w:rPr>
            </w:pPr>
            <w:r>
              <w:rPr>
                <w:rFonts w:ascii="Calibri" w:hAnsi="Calibri"/>
                <w:bCs/>
                <w:color w:val="0070C0"/>
                <w:sz w:val="22"/>
                <w:szCs w:val="22"/>
              </w:rPr>
              <w:t>t</w:t>
            </w:r>
            <w:r w:rsidR="00312F4C" w:rsidRPr="00312F4C">
              <w:rPr>
                <w:rFonts w:ascii="Calibri" w:hAnsi="Calibri"/>
                <w:bCs/>
                <w:color w:val="0070C0"/>
                <w:sz w:val="22"/>
                <w:szCs w:val="22"/>
              </w:rPr>
              <w:t xml:space="preserve">he </w:t>
            </w:r>
            <w:r w:rsidR="006B44E6">
              <w:rPr>
                <w:rFonts w:ascii="Calibri" w:hAnsi="Calibri"/>
                <w:bCs/>
                <w:color w:val="0070C0"/>
                <w:sz w:val="22"/>
                <w:szCs w:val="22"/>
              </w:rPr>
              <w:t xml:space="preserve">identified needs of students </w:t>
            </w:r>
            <w:r w:rsidR="008D72DF">
              <w:rPr>
                <w:rFonts w:ascii="Calibri" w:hAnsi="Calibri"/>
                <w:bCs/>
                <w:color w:val="0070C0"/>
                <w:sz w:val="22"/>
                <w:szCs w:val="22"/>
              </w:rPr>
              <w:t xml:space="preserve">identified through the comprehensive needs assessment </w:t>
            </w:r>
            <w:r w:rsidR="006B44E6">
              <w:rPr>
                <w:rFonts w:ascii="Calibri" w:hAnsi="Calibri"/>
                <w:bCs/>
                <w:color w:val="0070C0"/>
                <w:sz w:val="22"/>
                <w:szCs w:val="22"/>
              </w:rPr>
              <w:t>that will be addressed</w:t>
            </w:r>
            <w:r w:rsidR="00312F4C" w:rsidRPr="00312F4C">
              <w:rPr>
                <w:rFonts w:ascii="Calibri" w:hAnsi="Calibri"/>
                <w:bCs/>
                <w:color w:val="0070C0"/>
                <w:sz w:val="22"/>
                <w:szCs w:val="22"/>
              </w:rPr>
              <w:t>;</w:t>
            </w:r>
          </w:p>
          <w:p w14:paraId="4DEA3CF4" w14:textId="1DD8BC17" w:rsidR="00312F4C" w:rsidRPr="00312F4C" w:rsidRDefault="00437AA2" w:rsidP="00776AE6">
            <w:pPr>
              <w:numPr>
                <w:ilvl w:val="0"/>
                <w:numId w:val="9"/>
              </w:numPr>
              <w:rPr>
                <w:rFonts w:ascii="Calibri" w:hAnsi="Calibri"/>
                <w:bCs/>
                <w:color w:val="0070C0"/>
                <w:sz w:val="22"/>
                <w:szCs w:val="22"/>
              </w:rPr>
            </w:pPr>
            <w:r>
              <w:rPr>
                <w:rFonts w:ascii="Calibri" w:hAnsi="Calibri"/>
                <w:bCs/>
                <w:color w:val="0070C0"/>
                <w:sz w:val="22"/>
                <w:szCs w:val="22"/>
              </w:rPr>
              <w:t>h</w:t>
            </w:r>
            <w:r w:rsidR="00312F4C" w:rsidRPr="00312F4C">
              <w:rPr>
                <w:rFonts w:ascii="Calibri" w:hAnsi="Calibri"/>
                <w:bCs/>
                <w:color w:val="0070C0"/>
                <w:sz w:val="22"/>
                <w:szCs w:val="22"/>
              </w:rPr>
              <w:t>ow, when, where, and by whom services will be provided;</w:t>
            </w:r>
          </w:p>
          <w:p w14:paraId="2E314ADD" w14:textId="79A48C0F" w:rsidR="00312F4C" w:rsidRDefault="00437AA2" w:rsidP="00776AE6">
            <w:pPr>
              <w:numPr>
                <w:ilvl w:val="0"/>
                <w:numId w:val="9"/>
              </w:numPr>
              <w:rPr>
                <w:rFonts w:ascii="Calibri" w:hAnsi="Calibri"/>
                <w:bCs/>
                <w:color w:val="0070C0"/>
                <w:sz w:val="22"/>
                <w:szCs w:val="22"/>
              </w:rPr>
            </w:pPr>
            <w:r>
              <w:rPr>
                <w:rFonts w:ascii="Calibri" w:hAnsi="Calibri"/>
                <w:bCs/>
                <w:color w:val="0070C0"/>
                <w:sz w:val="22"/>
                <w:szCs w:val="22"/>
              </w:rPr>
              <w:t>s</w:t>
            </w:r>
            <w:r w:rsidR="00312F4C" w:rsidRPr="00312F4C">
              <w:rPr>
                <w:rFonts w:ascii="Calibri" w:hAnsi="Calibri"/>
                <w:bCs/>
                <w:color w:val="0070C0"/>
                <w:sz w:val="22"/>
                <w:szCs w:val="22"/>
              </w:rPr>
              <w:t>ize and scope of the services;</w:t>
            </w:r>
          </w:p>
          <w:p w14:paraId="7BA4E600" w14:textId="77777777" w:rsidR="00776AE6" w:rsidRPr="00312F4C" w:rsidRDefault="00776AE6" w:rsidP="00776AE6">
            <w:pPr>
              <w:numPr>
                <w:ilvl w:val="0"/>
                <w:numId w:val="9"/>
              </w:numPr>
              <w:rPr>
                <w:rFonts w:ascii="Calibri" w:hAnsi="Calibri"/>
                <w:bCs/>
                <w:color w:val="0070C0"/>
                <w:sz w:val="22"/>
                <w:szCs w:val="22"/>
              </w:rPr>
            </w:pPr>
            <w:r>
              <w:rPr>
                <w:rFonts w:ascii="Calibri" w:hAnsi="Calibri"/>
                <w:bCs/>
                <w:color w:val="0070C0"/>
                <w:sz w:val="22"/>
                <w:szCs w:val="22"/>
              </w:rPr>
              <w:t xml:space="preserve">how will student progress and success be measured;  </w:t>
            </w:r>
          </w:p>
          <w:p w14:paraId="001875C8" w14:textId="77777777" w:rsidR="00776AE6" w:rsidRPr="00312F4C" w:rsidRDefault="00776AE6" w:rsidP="00776AE6">
            <w:pPr>
              <w:numPr>
                <w:ilvl w:val="0"/>
                <w:numId w:val="9"/>
              </w:numPr>
              <w:rPr>
                <w:rFonts w:ascii="Calibri" w:hAnsi="Calibri"/>
                <w:bCs/>
                <w:color w:val="0070C0"/>
                <w:sz w:val="22"/>
                <w:szCs w:val="22"/>
              </w:rPr>
            </w:pPr>
            <w:r>
              <w:rPr>
                <w:rFonts w:ascii="Calibri" w:hAnsi="Calibri"/>
                <w:bCs/>
                <w:color w:val="0070C0"/>
                <w:sz w:val="22"/>
                <w:szCs w:val="22"/>
              </w:rPr>
              <w:t>what are t</w:t>
            </w:r>
            <w:r w:rsidRPr="00312F4C">
              <w:rPr>
                <w:rFonts w:ascii="Calibri" w:hAnsi="Calibri"/>
                <w:bCs/>
                <w:color w:val="0070C0"/>
                <w:sz w:val="22"/>
                <w:szCs w:val="22"/>
              </w:rPr>
              <w:t>he anticipated outcomes; and </w:t>
            </w:r>
          </w:p>
          <w:p w14:paraId="60596A69" w14:textId="17FA0805" w:rsidR="00FE35F7" w:rsidRPr="000C1498" w:rsidRDefault="00437AA2" w:rsidP="00776AE6">
            <w:pPr>
              <w:numPr>
                <w:ilvl w:val="0"/>
                <w:numId w:val="9"/>
              </w:numPr>
              <w:rPr>
                <w:color w:val="FF0000"/>
              </w:rPr>
            </w:pPr>
            <w:r>
              <w:rPr>
                <w:rFonts w:ascii="Calibri" w:hAnsi="Calibri"/>
                <w:bCs/>
                <w:color w:val="0070C0"/>
                <w:sz w:val="22"/>
                <w:szCs w:val="22"/>
              </w:rPr>
              <w:t>w</w:t>
            </w:r>
            <w:r w:rsidR="00312F4C" w:rsidRPr="00312F4C">
              <w:rPr>
                <w:rFonts w:ascii="Calibri" w:hAnsi="Calibri"/>
                <w:bCs/>
                <w:color w:val="0070C0"/>
                <w:sz w:val="22"/>
                <w:szCs w:val="22"/>
              </w:rPr>
              <w:t>hich items in the budget support this request.</w:t>
            </w:r>
          </w:p>
          <w:p w14:paraId="76483DDB" w14:textId="615416C8" w:rsidR="000C1498" w:rsidRPr="00D21401" w:rsidRDefault="000C1498" w:rsidP="000C1498">
            <w:pPr>
              <w:spacing w:before="240" w:after="240"/>
              <w:ind w:left="324"/>
              <w:rPr>
                <w:color w:val="FF0000"/>
              </w:rPr>
            </w:pPr>
            <w:r w:rsidRPr="000C1498">
              <w:rPr>
                <w:rFonts w:asciiTheme="minorHAnsi" w:hAnsiTheme="minorHAnsi" w:cstheme="minorHAnsi"/>
                <w:color w:val="0070C0"/>
                <w:sz w:val="22"/>
                <w:szCs w:val="22"/>
              </w:rPr>
              <w:t>Note: For each position funded through this grant, please upload a job description into related documents and highlight any job duties that are allocable to the grant.</w:t>
            </w:r>
          </w:p>
        </w:tc>
      </w:tr>
    </w:tbl>
    <w:p w14:paraId="7B79A07B" w14:textId="77777777" w:rsidR="00F92B16" w:rsidRPr="00FF715F" w:rsidRDefault="00F92B16" w:rsidP="00F92B16">
      <w:pPr>
        <w:pStyle w:val="ListParagraph"/>
        <w:ind w:left="0"/>
        <w:rPr>
          <w:b/>
          <w:color w:val="3333FF"/>
          <w:u w:val="single"/>
        </w:rPr>
      </w:pPr>
    </w:p>
    <w:p w14:paraId="040E9303" w14:textId="7C77A697" w:rsidR="00D21401" w:rsidRDefault="00F92B16" w:rsidP="00F92B16">
      <w:pPr>
        <w:pStyle w:val="ListParagraph"/>
        <w:ind w:left="0"/>
      </w:pPr>
      <w:r w:rsidRPr="00FF715F">
        <w:t xml:space="preserve"> </w:t>
      </w:r>
    </w:p>
    <w:p w14:paraId="153EF19C" w14:textId="77777777" w:rsidR="00D21401" w:rsidRDefault="00D21401">
      <w:pPr>
        <w:rPr>
          <w:rFonts w:ascii="Calibri" w:eastAsia="Calibri" w:hAnsi="Calibri"/>
          <w:sz w:val="22"/>
          <w:szCs w:val="22"/>
        </w:rPr>
      </w:pPr>
      <w:r>
        <w:br w:type="page"/>
      </w:r>
    </w:p>
    <w:p w14:paraId="3E2A852D" w14:textId="4E882EF1" w:rsidR="00F92B16" w:rsidRPr="00FF715F" w:rsidRDefault="0065456A" w:rsidP="00F92B16">
      <w:pPr>
        <w:pStyle w:val="ListParagraph"/>
        <w:numPr>
          <w:ilvl w:val="0"/>
          <w:numId w:val="1"/>
        </w:numPr>
      </w:pPr>
      <w:r>
        <w:lastRenderedPageBreak/>
        <w:t>Describe the transition process for each facility and the individuals responsible for overseeing this process</w:t>
      </w:r>
      <w:r w:rsidR="00F92B16" w:rsidRPr="00FF715F">
        <w:t xml:space="preserve">. </w:t>
      </w:r>
    </w:p>
    <w:tbl>
      <w:tblPr>
        <w:tblW w:w="4657" w:type="pct"/>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50"/>
      </w:tblGrid>
      <w:tr w:rsidR="00F92B16" w:rsidRPr="00FF715F" w14:paraId="54BB30B9" w14:textId="77777777" w:rsidTr="007170D1">
        <w:tc>
          <w:tcPr>
            <w:tcW w:w="5000" w:type="pct"/>
          </w:tcPr>
          <w:p w14:paraId="014CF1DE" w14:textId="1E805B0A" w:rsidR="001F117B" w:rsidRPr="001F117B" w:rsidRDefault="001F117B" w:rsidP="001F117B">
            <w:pPr>
              <w:spacing w:before="120"/>
              <w:ind w:left="345"/>
              <w:rPr>
                <w:rFonts w:asciiTheme="minorHAnsi" w:eastAsia="Calibri" w:hAnsiTheme="minorHAnsi" w:cstheme="minorHAnsi"/>
                <w:bCs/>
                <w:color w:val="0070C0"/>
                <w:sz w:val="22"/>
                <w:szCs w:val="22"/>
              </w:rPr>
            </w:pPr>
            <w:r w:rsidRPr="001F117B">
              <w:rPr>
                <w:rFonts w:asciiTheme="minorHAnsi" w:eastAsia="Calibri" w:hAnsiTheme="minorHAnsi" w:cstheme="minorHAnsi"/>
                <w:bCs/>
                <w:color w:val="0070C0"/>
                <w:sz w:val="22"/>
                <w:szCs w:val="22"/>
              </w:rPr>
              <w:t xml:space="preserve">For each </w:t>
            </w:r>
            <w:r w:rsidRPr="001F117B">
              <w:rPr>
                <w:rFonts w:asciiTheme="minorHAnsi" w:hAnsiTheme="minorHAnsi" w:cstheme="minorHAnsi"/>
                <w:bCs/>
                <w:color w:val="0070C0"/>
                <w:sz w:val="22"/>
                <w:szCs w:val="22"/>
              </w:rPr>
              <w:t>program</w:t>
            </w:r>
            <w:r w:rsidRPr="001F117B">
              <w:rPr>
                <w:rFonts w:asciiTheme="minorHAnsi" w:eastAsia="Calibri" w:hAnsiTheme="minorHAnsi" w:cstheme="minorHAnsi"/>
                <w:bCs/>
                <w:color w:val="0070C0"/>
                <w:sz w:val="22"/>
                <w:szCs w:val="22"/>
              </w:rPr>
              <w:t>:</w:t>
            </w:r>
          </w:p>
          <w:p w14:paraId="7FE78798" w14:textId="60D2156E" w:rsidR="001F117B" w:rsidRPr="001F117B" w:rsidRDefault="001F117B" w:rsidP="00143102">
            <w:pPr>
              <w:pStyle w:val="ListParagraph"/>
              <w:numPr>
                <w:ilvl w:val="0"/>
                <w:numId w:val="11"/>
              </w:numPr>
              <w:spacing w:before="120"/>
              <w:rPr>
                <w:rFonts w:asciiTheme="minorHAnsi" w:hAnsiTheme="minorHAnsi" w:cstheme="minorHAnsi"/>
                <w:bCs/>
                <w:color w:val="0070C0"/>
              </w:rPr>
            </w:pPr>
            <w:r w:rsidRPr="001F117B">
              <w:rPr>
                <w:rFonts w:asciiTheme="minorHAnsi" w:hAnsiTheme="minorHAnsi" w:cstheme="minorHAnsi"/>
                <w:b/>
                <w:color w:val="0070C0"/>
              </w:rPr>
              <w:t>Transition Coordinator</w:t>
            </w:r>
            <w:r>
              <w:rPr>
                <w:rFonts w:asciiTheme="minorHAnsi" w:hAnsiTheme="minorHAnsi" w:cstheme="minorHAnsi"/>
                <w:bCs/>
                <w:color w:val="0070C0"/>
              </w:rPr>
              <w:t xml:space="preserve"> - </w:t>
            </w:r>
            <w:r w:rsidRPr="001F117B">
              <w:rPr>
                <w:rFonts w:asciiTheme="minorHAnsi" w:hAnsiTheme="minorHAnsi" w:cstheme="minorHAnsi"/>
                <w:bCs/>
                <w:color w:val="0070C0"/>
              </w:rPr>
              <w:t>Identify the person(s) at the agency responsible for coordinating with local education agencies or alternative education programs and include their role and contact information.</w:t>
            </w:r>
          </w:p>
          <w:p w14:paraId="45226CF8" w14:textId="1F6A00C6" w:rsidR="005A665A" w:rsidRPr="000C1498" w:rsidRDefault="001F117B" w:rsidP="000C1498">
            <w:pPr>
              <w:pStyle w:val="ListParagraph"/>
              <w:numPr>
                <w:ilvl w:val="0"/>
                <w:numId w:val="11"/>
              </w:numPr>
              <w:rPr>
                <w:b/>
                <w:color w:val="FF0000"/>
              </w:rPr>
            </w:pPr>
            <w:r w:rsidRPr="001F117B">
              <w:rPr>
                <w:rFonts w:asciiTheme="minorHAnsi" w:hAnsiTheme="minorHAnsi" w:cstheme="minorHAnsi"/>
                <w:b/>
                <w:color w:val="0070C0"/>
              </w:rPr>
              <w:t>Transition Process</w:t>
            </w:r>
            <w:r>
              <w:rPr>
                <w:rFonts w:asciiTheme="minorHAnsi" w:hAnsiTheme="minorHAnsi" w:cstheme="minorHAnsi"/>
                <w:bCs/>
                <w:color w:val="0070C0"/>
              </w:rPr>
              <w:t xml:space="preserve"> - </w:t>
            </w:r>
            <w:r w:rsidRPr="001F117B">
              <w:rPr>
                <w:rFonts w:asciiTheme="minorHAnsi" w:hAnsiTheme="minorHAnsi" w:cstheme="minorHAnsi"/>
                <w:bCs/>
                <w:color w:val="0070C0"/>
              </w:rPr>
              <w:t xml:space="preserve">Describe how </w:t>
            </w:r>
            <w:r w:rsidR="009924BE">
              <w:rPr>
                <w:rFonts w:asciiTheme="minorHAnsi" w:hAnsiTheme="minorHAnsi" w:cstheme="minorHAnsi"/>
                <w:bCs/>
                <w:color w:val="0070C0"/>
              </w:rPr>
              <w:t>relevant and a</w:t>
            </w:r>
            <w:r w:rsidR="00CD27BF">
              <w:rPr>
                <w:rFonts w:asciiTheme="minorHAnsi" w:hAnsiTheme="minorHAnsi" w:cstheme="minorHAnsi"/>
                <w:bCs/>
                <w:color w:val="0070C0"/>
              </w:rPr>
              <w:t xml:space="preserve">ppropriate academic records and plans regarding the continuation of academic and related services are </w:t>
            </w:r>
            <w:r w:rsidR="00720A2C">
              <w:rPr>
                <w:rFonts w:asciiTheme="minorHAnsi" w:hAnsiTheme="minorHAnsi" w:cstheme="minorHAnsi"/>
                <w:bCs/>
                <w:color w:val="0070C0"/>
              </w:rPr>
              <w:t>shared jointl</w:t>
            </w:r>
            <w:r w:rsidR="00D14311">
              <w:rPr>
                <w:rFonts w:asciiTheme="minorHAnsi" w:hAnsiTheme="minorHAnsi" w:cstheme="minorHAnsi"/>
                <w:bCs/>
                <w:color w:val="0070C0"/>
              </w:rPr>
              <w:t>y</w:t>
            </w:r>
            <w:r w:rsidR="00720A2C">
              <w:rPr>
                <w:rFonts w:asciiTheme="minorHAnsi" w:hAnsiTheme="minorHAnsi" w:cstheme="minorHAnsi"/>
                <w:bCs/>
                <w:color w:val="0070C0"/>
              </w:rPr>
              <w:t xml:space="preserve"> between the </w:t>
            </w:r>
            <w:r w:rsidR="00AE09A4">
              <w:rPr>
                <w:rFonts w:asciiTheme="minorHAnsi" w:hAnsiTheme="minorHAnsi" w:cstheme="minorHAnsi"/>
                <w:bCs/>
                <w:color w:val="0070C0"/>
              </w:rPr>
              <w:t xml:space="preserve">programs </w:t>
            </w:r>
            <w:r w:rsidR="00720A2C">
              <w:rPr>
                <w:rFonts w:asciiTheme="minorHAnsi" w:hAnsiTheme="minorHAnsi" w:cstheme="minorHAnsi"/>
                <w:bCs/>
                <w:color w:val="0070C0"/>
              </w:rPr>
              <w:t xml:space="preserve">and LEAs </w:t>
            </w:r>
            <w:r w:rsidRPr="001F117B">
              <w:rPr>
                <w:rFonts w:asciiTheme="minorHAnsi" w:hAnsiTheme="minorHAnsi" w:cstheme="minorHAnsi"/>
                <w:bCs/>
                <w:color w:val="0070C0"/>
              </w:rPr>
              <w:t xml:space="preserve">are shared </w:t>
            </w:r>
            <w:r w:rsidRPr="0065456A">
              <w:rPr>
                <w:rFonts w:asciiTheme="minorHAnsi" w:hAnsiTheme="minorHAnsi" w:cstheme="minorHAnsi"/>
                <w:bCs/>
                <w:color w:val="0070C0"/>
              </w:rPr>
              <w:t>upon entry</w:t>
            </w:r>
            <w:r w:rsidRPr="001F117B">
              <w:rPr>
                <w:rFonts w:asciiTheme="minorHAnsi" w:hAnsiTheme="minorHAnsi" w:cstheme="minorHAnsi"/>
                <w:bCs/>
                <w:color w:val="0070C0"/>
              </w:rPr>
              <w:t xml:space="preserve"> into the facility and upon exit from the facility.</w:t>
            </w:r>
            <w:r w:rsidRPr="001F117B">
              <w:rPr>
                <w:b/>
                <w:color w:val="0070C0"/>
              </w:rPr>
              <w:t xml:space="preserve"> </w:t>
            </w:r>
          </w:p>
        </w:tc>
      </w:tr>
    </w:tbl>
    <w:p w14:paraId="2C490E23" w14:textId="77777777" w:rsidR="00F92B16" w:rsidRPr="00FF715F" w:rsidRDefault="00F92B16" w:rsidP="00F92B16">
      <w:pPr>
        <w:pStyle w:val="ListParagraph"/>
        <w:ind w:left="0"/>
      </w:pPr>
    </w:p>
    <w:p w14:paraId="09B021E5" w14:textId="77777777" w:rsidR="00F92B16" w:rsidRPr="00FF715F" w:rsidRDefault="00F92B16" w:rsidP="00F92B16">
      <w:pPr>
        <w:pStyle w:val="ListParagraph"/>
        <w:ind w:left="0"/>
      </w:pPr>
    </w:p>
    <w:p w14:paraId="4511051D" w14:textId="1DF136A8" w:rsidR="00F92B16" w:rsidRPr="00FF715F" w:rsidRDefault="00F92B16" w:rsidP="00F92B16">
      <w:pPr>
        <w:pStyle w:val="ListParagraph"/>
        <w:numPr>
          <w:ilvl w:val="0"/>
          <w:numId w:val="1"/>
        </w:numPr>
      </w:pPr>
      <w:r w:rsidRPr="00FF715F">
        <w:t>Title I</w:t>
      </w:r>
      <w:r w:rsidR="0019347A">
        <w:t>,</w:t>
      </w:r>
      <w:r w:rsidRPr="00FF715F">
        <w:t xml:space="preserve"> Part D requires an evaluation of the program conducted under this part, with data on participation disaggregated by gender, race, ethnicity, and age. This is done to determine the program’s effect on the ability of participants to do the following:</w:t>
      </w:r>
    </w:p>
    <w:p w14:paraId="54FD8F74" w14:textId="77777777" w:rsidR="00E234FE" w:rsidRPr="00E234FE" w:rsidRDefault="00E234FE" w:rsidP="00143102">
      <w:pPr>
        <w:pStyle w:val="ListParagraph"/>
        <w:numPr>
          <w:ilvl w:val="0"/>
          <w:numId w:val="14"/>
        </w:numPr>
        <w:spacing w:after="0"/>
      </w:pPr>
      <w:r w:rsidRPr="00E234FE">
        <w:t>Maintain and improve educational achievement;</w:t>
      </w:r>
    </w:p>
    <w:p w14:paraId="1E754589" w14:textId="77777777" w:rsidR="00E234FE" w:rsidRPr="00E234FE" w:rsidRDefault="00E234FE" w:rsidP="00143102">
      <w:pPr>
        <w:pStyle w:val="ListParagraph"/>
        <w:numPr>
          <w:ilvl w:val="0"/>
          <w:numId w:val="14"/>
        </w:numPr>
      </w:pPr>
      <w:r w:rsidRPr="00E234FE">
        <w:t>Accrue school credits that meet State requirements for grade promotion and secondary school graduation;</w:t>
      </w:r>
    </w:p>
    <w:p w14:paraId="13F95DEE" w14:textId="77777777" w:rsidR="00E234FE" w:rsidRPr="00E234FE" w:rsidRDefault="00E234FE" w:rsidP="00143102">
      <w:pPr>
        <w:pStyle w:val="ListParagraph"/>
        <w:numPr>
          <w:ilvl w:val="0"/>
          <w:numId w:val="14"/>
        </w:numPr>
      </w:pPr>
      <w:r w:rsidRPr="00E234FE">
        <w:t>Make the transition to a regular program or other education program operated by an LEA;</w:t>
      </w:r>
    </w:p>
    <w:p w14:paraId="60954009" w14:textId="77777777" w:rsidR="00E234FE" w:rsidRPr="00E234FE" w:rsidRDefault="00E234FE" w:rsidP="00143102">
      <w:pPr>
        <w:pStyle w:val="ListParagraph"/>
        <w:numPr>
          <w:ilvl w:val="0"/>
          <w:numId w:val="14"/>
        </w:numPr>
      </w:pPr>
      <w:r w:rsidRPr="00E234FE">
        <w:t xml:space="preserve">Complete secondary school (or a GED) and obtain employment after leaving the </w:t>
      </w:r>
      <w:proofErr w:type="gramStart"/>
      <w:r w:rsidRPr="00E234FE">
        <w:t>correctional facility</w:t>
      </w:r>
      <w:proofErr w:type="gramEnd"/>
      <w:r w:rsidRPr="00E234FE">
        <w:t xml:space="preserve"> or institutions for neglected or delinquent children and youth; and</w:t>
      </w:r>
    </w:p>
    <w:p w14:paraId="58C68B89" w14:textId="77777777" w:rsidR="00E234FE" w:rsidRPr="00E234FE" w:rsidRDefault="00E234FE" w:rsidP="00143102">
      <w:pPr>
        <w:pStyle w:val="ListParagraph"/>
        <w:numPr>
          <w:ilvl w:val="0"/>
          <w:numId w:val="14"/>
        </w:numPr>
      </w:pPr>
      <w:r w:rsidRPr="00E234FE">
        <w:t xml:space="preserve">As appropriate, to participate in postsecondary education and job training programs. </w:t>
      </w:r>
    </w:p>
    <w:p w14:paraId="7B6B88EB" w14:textId="77777777" w:rsidR="00F92B16" w:rsidRPr="00FF715F" w:rsidRDefault="00F92B16" w:rsidP="00F92B16">
      <w:pPr>
        <w:pStyle w:val="ListParagraph"/>
        <w:spacing w:after="0"/>
        <w:ind w:left="1080"/>
      </w:pPr>
    </w:p>
    <w:p w14:paraId="677091C9" w14:textId="2260B295" w:rsidR="00F92B16" w:rsidRPr="00FF715F" w:rsidRDefault="00811175" w:rsidP="00F92B16">
      <w:pPr>
        <w:pStyle w:val="ListParagraph"/>
        <w:numPr>
          <w:ilvl w:val="0"/>
          <w:numId w:val="2"/>
        </w:numPr>
      </w:pPr>
      <w:r>
        <w:t>D</w:t>
      </w:r>
      <w:r w:rsidR="00F92B16" w:rsidRPr="00FF715F">
        <w:t xml:space="preserve">escribe the evaluation results for the </w:t>
      </w:r>
      <w:r w:rsidR="0019347A">
        <w:t xml:space="preserve">current </w:t>
      </w:r>
      <w:r w:rsidR="00F92B16" w:rsidRPr="00FF715F">
        <w:t>school year, and how these results informed the design of the Title I</w:t>
      </w:r>
      <w:r w:rsidR="0019347A">
        <w:t>, Part D</w:t>
      </w:r>
      <w:r w:rsidR="00F92B16" w:rsidRPr="00FF715F">
        <w:t xml:space="preserve"> program for the upcoming year.</w:t>
      </w:r>
    </w:p>
    <w:p w14:paraId="6495B3F1" w14:textId="753831EF" w:rsidR="00F92B16" w:rsidRPr="00FF715F" w:rsidRDefault="00F92B16" w:rsidP="00F92B16">
      <w:pPr>
        <w:pStyle w:val="ListParagraph"/>
        <w:numPr>
          <w:ilvl w:val="0"/>
          <w:numId w:val="2"/>
        </w:numPr>
      </w:pPr>
      <w:r w:rsidRPr="00FF715F">
        <w:t xml:space="preserve">Describe DCYF’s plan for evaluating </w:t>
      </w:r>
      <w:r w:rsidR="00811175">
        <w:t>the program 202</w:t>
      </w:r>
      <w:r w:rsidR="00EB165E">
        <w:t>3</w:t>
      </w:r>
      <w:r w:rsidR="00811175">
        <w:t>-202</w:t>
      </w:r>
      <w:r w:rsidR="00EB165E">
        <w:t>4</w:t>
      </w:r>
      <w:r w:rsidR="00811175">
        <w:t xml:space="preserve"> </w:t>
      </w:r>
      <w:r w:rsidRPr="00FF715F">
        <w:t>Title I, Part D programs.</w:t>
      </w:r>
    </w:p>
    <w:tbl>
      <w:tblPr>
        <w:tblW w:w="4657" w:type="pct"/>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50"/>
      </w:tblGrid>
      <w:tr w:rsidR="00F92B16" w:rsidRPr="00FF715F" w14:paraId="73BC17C4" w14:textId="77777777" w:rsidTr="00E234FE">
        <w:trPr>
          <w:trHeight w:val="710"/>
        </w:trPr>
        <w:tc>
          <w:tcPr>
            <w:tcW w:w="5000" w:type="pct"/>
          </w:tcPr>
          <w:p w14:paraId="5E252247" w14:textId="2CD6F999" w:rsidR="00F92B16" w:rsidRPr="006801E9" w:rsidRDefault="006801E9" w:rsidP="007170D1">
            <w:pPr>
              <w:spacing w:before="120" w:after="120"/>
              <w:ind w:left="360"/>
              <w:rPr>
                <w:rFonts w:asciiTheme="minorHAnsi" w:hAnsiTheme="minorHAnsi" w:cstheme="minorHAnsi"/>
                <w:bCs/>
                <w:color w:val="0070C0"/>
                <w:sz w:val="22"/>
                <w:szCs w:val="22"/>
              </w:rPr>
            </w:pPr>
            <w:r w:rsidRPr="006801E9">
              <w:rPr>
                <w:rFonts w:asciiTheme="minorHAnsi" w:hAnsiTheme="minorHAnsi" w:cstheme="minorHAnsi"/>
                <w:bCs/>
                <w:color w:val="0070C0"/>
                <w:sz w:val="22"/>
                <w:szCs w:val="22"/>
              </w:rPr>
              <w:t>For each program:</w:t>
            </w:r>
          </w:p>
          <w:p w14:paraId="51A0F60D" w14:textId="728F635B" w:rsidR="00F92B16" w:rsidRPr="00947164" w:rsidRDefault="00947164" w:rsidP="00457EED">
            <w:pPr>
              <w:pStyle w:val="ListParagraph"/>
              <w:numPr>
                <w:ilvl w:val="0"/>
                <w:numId w:val="15"/>
              </w:numPr>
              <w:spacing w:before="120" w:after="0"/>
              <w:contextualSpacing w:val="0"/>
              <w:rPr>
                <w:rFonts w:asciiTheme="minorHAnsi" w:hAnsiTheme="minorHAnsi" w:cstheme="minorHAnsi"/>
                <w:color w:val="0070C0"/>
              </w:rPr>
            </w:pPr>
            <w:r w:rsidRPr="000F5D15">
              <w:rPr>
                <w:rFonts w:asciiTheme="minorHAnsi" w:hAnsiTheme="minorHAnsi" w:cstheme="minorHAnsi"/>
                <w:b/>
                <w:bCs/>
                <w:color w:val="0070C0"/>
              </w:rPr>
              <w:t>Evaluation of Current Program</w:t>
            </w:r>
            <w:r w:rsidRPr="00947164">
              <w:rPr>
                <w:rFonts w:asciiTheme="minorHAnsi" w:hAnsiTheme="minorHAnsi" w:cstheme="minorHAnsi"/>
                <w:color w:val="0070C0"/>
              </w:rPr>
              <w:t xml:space="preserve"> - </w:t>
            </w:r>
            <w:r w:rsidR="00C054B7" w:rsidRPr="00947164">
              <w:rPr>
                <w:rFonts w:asciiTheme="minorHAnsi" w:hAnsiTheme="minorHAnsi" w:cstheme="minorHAnsi"/>
                <w:color w:val="0070C0"/>
              </w:rPr>
              <w:t>Describe the results of the most recent evaluation</w:t>
            </w:r>
            <w:r w:rsidR="009D12A3" w:rsidRPr="00947164">
              <w:rPr>
                <w:rFonts w:asciiTheme="minorHAnsi" w:hAnsiTheme="minorHAnsi" w:cstheme="minorHAnsi"/>
                <w:color w:val="0070C0"/>
              </w:rPr>
              <w:t>, including</w:t>
            </w:r>
            <w:r w:rsidR="004F5B8F" w:rsidRPr="00947164">
              <w:rPr>
                <w:rFonts w:asciiTheme="minorHAnsi" w:hAnsiTheme="minorHAnsi" w:cstheme="minorHAnsi"/>
                <w:color w:val="0070C0"/>
              </w:rPr>
              <w:t xml:space="preserve"> how students</w:t>
            </w:r>
            <w:r w:rsidR="009D12A3" w:rsidRPr="00947164">
              <w:rPr>
                <w:rFonts w:asciiTheme="minorHAnsi" w:hAnsiTheme="minorHAnsi" w:cstheme="minorHAnsi"/>
                <w:color w:val="0070C0"/>
              </w:rPr>
              <w:t>:</w:t>
            </w:r>
          </w:p>
          <w:p w14:paraId="200CD283" w14:textId="1E623758" w:rsidR="00E234FE" w:rsidRPr="00E234FE" w:rsidRDefault="00615F34" w:rsidP="00457EED">
            <w:pPr>
              <w:pStyle w:val="ListParagraph"/>
              <w:numPr>
                <w:ilvl w:val="0"/>
                <w:numId w:val="16"/>
              </w:numPr>
              <w:spacing w:after="0"/>
              <w:contextualSpacing w:val="0"/>
              <w:rPr>
                <w:rFonts w:asciiTheme="minorHAnsi" w:hAnsiTheme="minorHAnsi" w:cstheme="minorHAnsi"/>
                <w:color w:val="0070C0"/>
              </w:rPr>
            </w:pPr>
            <w:r>
              <w:rPr>
                <w:rFonts w:asciiTheme="minorHAnsi" w:hAnsiTheme="minorHAnsi" w:cstheme="minorHAnsi"/>
                <w:color w:val="0070C0"/>
              </w:rPr>
              <w:t>m</w:t>
            </w:r>
            <w:r w:rsidR="00E234FE" w:rsidRPr="00E234FE">
              <w:rPr>
                <w:rFonts w:asciiTheme="minorHAnsi" w:hAnsiTheme="minorHAnsi" w:cstheme="minorHAnsi"/>
                <w:color w:val="0070C0"/>
              </w:rPr>
              <w:t>aintained and improved educational achievement;</w:t>
            </w:r>
          </w:p>
          <w:p w14:paraId="26F4A284" w14:textId="7D841681" w:rsidR="00E234FE" w:rsidRPr="00E234FE" w:rsidRDefault="00615F34" w:rsidP="00457EED">
            <w:pPr>
              <w:pStyle w:val="ListParagraph"/>
              <w:numPr>
                <w:ilvl w:val="0"/>
                <w:numId w:val="16"/>
              </w:numPr>
              <w:spacing w:after="0"/>
              <w:contextualSpacing w:val="0"/>
              <w:rPr>
                <w:rFonts w:asciiTheme="minorHAnsi" w:hAnsiTheme="minorHAnsi" w:cstheme="minorHAnsi"/>
                <w:color w:val="0070C0"/>
              </w:rPr>
            </w:pPr>
            <w:r>
              <w:rPr>
                <w:rFonts w:asciiTheme="minorHAnsi" w:hAnsiTheme="minorHAnsi" w:cstheme="minorHAnsi"/>
                <w:color w:val="0070C0"/>
              </w:rPr>
              <w:t>a</w:t>
            </w:r>
            <w:r w:rsidR="00E234FE" w:rsidRPr="00E234FE">
              <w:rPr>
                <w:rFonts w:asciiTheme="minorHAnsi" w:hAnsiTheme="minorHAnsi" w:cstheme="minorHAnsi"/>
                <w:color w:val="0070C0"/>
              </w:rPr>
              <w:t>ccrued school credits that meet State requirements for grade promotion and graduation;</w:t>
            </w:r>
          </w:p>
          <w:p w14:paraId="120B5AE7" w14:textId="61BA06AA" w:rsidR="00E234FE" w:rsidRPr="00E234FE" w:rsidRDefault="00615F34" w:rsidP="00457EED">
            <w:pPr>
              <w:pStyle w:val="ListParagraph"/>
              <w:numPr>
                <w:ilvl w:val="0"/>
                <w:numId w:val="16"/>
              </w:numPr>
              <w:spacing w:after="0"/>
              <w:contextualSpacing w:val="0"/>
              <w:rPr>
                <w:rFonts w:asciiTheme="minorHAnsi" w:hAnsiTheme="minorHAnsi" w:cstheme="minorHAnsi"/>
                <w:color w:val="0070C0"/>
              </w:rPr>
            </w:pPr>
            <w:r>
              <w:rPr>
                <w:rFonts w:asciiTheme="minorHAnsi" w:hAnsiTheme="minorHAnsi" w:cstheme="minorHAnsi"/>
                <w:color w:val="0070C0"/>
              </w:rPr>
              <w:t>m</w:t>
            </w:r>
            <w:r w:rsidR="00E234FE" w:rsidRPr="00E234FE">
              <w:rPr>
                <w:rFonts w:asciiTheme="minorHAnsi" w:hAnsiTheme="minorHAnsi" w:cstheme="minorHAnsi"/>
                <w:color w:val="0070C0"/>
              </w:rPr>
              <w:t>ade the transition to a regular program or other education program operated by an LEA;</w:t>
            </w:r>
          </w:p>
          <w:p w14:paraId="4015B19E" w14:textId="77777777" w:rsidR="00F8239F" w:rsidRDefault="00301FDA" w:rsidP="00457EED">
            <w:pPr>
              <w:pStyle w:val="ListParagraph"/>
              <w:numPr>
                <w:ilvl w:val="0"/>
                <w:numId w:val="16"/>
              </w:numPr>
              <w:spacing w:after="0"/>
              <w:contextualSpacing w:val="0"/>
              <w:rPr>
                <w:rFonts w:asciiTheme="minorHAnsi" w:hAnsiTheme="minorHAnsi" w:cstheme="minorHAnsi"/>
                <w:color w:val="0070C0"/>
              </w:rPr>
            </w:pPr>
            <w:r>
              <w:rPr>
                <w:rFonts w:asciiTheme="minorHAnsi" w:hAnsiTheme="minorHAnsi" w:cstheme="minorHAnsi"/>
                <w:color w:val="0070C0"/>
              </w:rPr>
              <w:t>c</w:t>
            </w:r>
            <w:r w:rsidR="00E234FE" w:rsidRPr="006801E9">
              <w:rPr>
                <w:rFonts w:asciiTheme="minorHAnsi" w:hAnsiTheme="minorHAnsi" w:cstheme="minorHAnsi"/>
                <w:color w:val="0070C0"/>
              </w:rPr>
              <w:t xml:space="preserve">ompleted </w:t>
            </w:r>
            <w:r w:rsidR="000738A9">
              <w:rPr>
                <w:rFonts w:asciiTheme="minorHAnsi" w:hAnsiTheme="minorHAnsi" w:cstheme="minorHAnsi"/>
                <w:color w:val="0070C0"/>
              </w:rPr>
              <w:t xml:space="preserve">high school (or a recognized </w:t>
            </w:r>
            <w:r w:rsidR="00F8239F">
              <w:rPr>
                <w:rFonts w:asciiTheme="minorHAnsi" w:hAnsiTheme="minorHAnsi" w:cstheme="minorHAnsi"/>
                <w:color w:val="0070C0"/>
              </w:rPr>
              <w:t>equivalent),</w:t>
            </w:r>
          </w:p>
          <w:p w14:paraId="484E597C" w14:textId="1A7282AC" w:rsidR="006801E9" w:rsidRDefault="00F8239F" w:rsidP="00457EED">
            <w:pPr>
              <w:pStyle w:val="ListParagraph"/>
              <w:numPr>
                <w:ilvl w:val="0"/>
                <w:numId w:val="16"/>
              </w:numPr>
              <w:spacing w:after="0"/>
              <w:contextualSpacing w:val="0"/>
              <w:rPr>
                <w:rFonts w:asciiTheme="minorHAnsi" w:hAnsiTheme="minorHAnsi" w:cstheme="minorHAnsi"/>
                <w:color w:val="0070C0"/>
              </w:rPr>
            </w:pPr>
            <w:r>
              <w:rPr>
                <w:rFonts w:asciiTheme="minorHAnsi" w:hAnsiTheme="minorHAnsi" w:cstheme="minorHAnsi"/>
                <w:color w:val="0070C0"/>
              </w:rPr>
              <w:t>o</w:t>
            </w:r>
            <w:r w:rsidR="00E234FE" w:rsidRPr="006801E9">
              <w:rPr>
                <w:rFonts w:asciiTheme="minorHAnsi" w:hAnsiTheme="minorHAnsi" w:cstheme="minorHAnsi"/>
                <w:color w:val="0070C0"/>
              </w:rPr>
              <w:t>btain</w:t>
            </w:r>
            <w:r>
              <w:rPr>
                <w:rFonts w:asciiTheme="minorHAnsi" w:hAnsiTheme="minorHAnsi" w:cstheme="minorHAnsi"/>
                <w:color w:val="0070C0"/>
              </w:rPr>
              <w:t>ed</w:t>
            </w:r>
            <w:r w:rsidR="00E234FE" w:rsidRPr="006801E9">
              <w:rPr>
                <w:rFonts w:asciiTheme="minorHAnsi" w:hAnsiTheme="minorHAnsi" w:cstheme="minorHAnsi"/>
                <w:color w:val="0070C0"/>
              </w:rPr>
              <w:t xml:space="preserve"> employment after leaving the correctional </w:t>
            </w:r>
            <w:r w:rsidR="00301FDA">
              <w:rPr>
                <w:rFonts w:asciiTheme="minorHAnsi" w:hAnsiTheme="minorHAnsi" w:cstheme="minorHAnsi"/>
                <w:color w:val="0070C0"/>
              </w:rPr>
              <w:t>program</w:t>
            </w:r>
            <w:r w:rsidR="00E234FE" w:rsidRPr="006801E9">
              <w:rPr>
                <w:rFonts w:asciiTheme="minorHAnsi" w:hAnsiTheme="minorHAnsi" w:cstheme="minorHAnsi"/>
                <w:color w:val="0070C0"/>
              </w:rPr>
              <w:t>; and</w:t>
            </w:r>
            <w:r w:rsidR="006801E9" w:rsidRPr="006801E9">
              <w:rPr>
                <w:rFonts w:asciiTheme="minorHAnsi" w:hAnsiTheme="minorHAnsi" w:cstheme="minorHAnsi"/>
                <w:color w:val="0070C0"/>
              </w:rPr>
              <w:t xml:space="preserve">, </w:t>
            </w:r>
            <w:r w:rsidR="006801E9">
              <w:rPr>
                <w:rFonts w:asciiTheme="minorHAnsi" w:hAnsiTheme="minorHAnsi" w:cstheme="minorHAnsi"/>
                <w:color w:val="0070C0"/>
              </w:rPr>
              <w:t>a</w:t>
            </w:r>
            <w:r w:rsidR="00E234FE" w:rsidRPr="006801E9">
              <w:rPr>
                <w:rFonts w:asciiTheme="minorHAnsi" w:hAnsiTheme="minorHAnsi" w:cstheme="minorHAnsi"/>
                <w:color w:val="0070C0"/>
              </w:rPr>
              <w:t xml:space="preserve">s appropriate, </w:t>
            </w:r>
          </w:p>
          <w:p w14:paraId="33F30843" w14:textId="5959BF78" w:rsidR="00E234FE" w:rsidRPr="006801E9" w:rsidRDefault="00301FDA" w:rsidP="00457EED">
            <w:pPr>
              <w:pStyle w:val="ListParagraph"/>
              <w:numPr>
                <w:ilvl w:val="0"/>
                <w:numId w:val="16"/>
              </w:numPr>
              <w:spacing w:after="0"/>
              <w:contextualSpacing w:val="0"/>
              <w:rPr>
                <w:rFonts w:asciiTheme="minorHAnsi" w:hAnsiTheme="minorHAnsi" w:cstheme="minorHAnsi"/>
                <w:color w:val="0070C0"/>
              </w:rPr>
            </w:pPr>
            <w:r>
              <w:rPr>
                <w:rFonts w:asciiTheme="minorHAnsi" w:hAnsiTheme="minorHAnsi" w:cstheme="minorHAnsi"/>
                <w:color w:val="0070C0"/>
              </w:rPr>
              <w:t>p</w:t>
            </w:r>
            <w:r w:rsidR="00E234FE" w:rsidRPr="006801E9">
              <w:rPr>
                <w:rFonts w:asciiTheme="minorHAnsi" w:hAnsiTheme="minorHAnsi" w:cstheme="minorHAnsi"/>
                <w:color w:val="0070C0"/>
              </w:rPr>
              <w:t>articipate</w:t>
            </w:r>
            <w:r w:rsidR="006801E9">
              <w:rPr>
                <w:rFonts w:asciiTheme="minorHAnsi" w:hAnsiTheme="minorHAnsi" w:cstheme="minorHAnsi"/>
                <w:color w:val="0070C0"/>
              </w:rPr>
              <w:t>d</w:t>
            </w:r>
            <w:r w:rsidR="00E234FE" w:rsidRPr="006801E9">
              <w:rPr>
                <w:rFonts w:asciiTheme="minorHAnsi" w:hAnsiTheme="minorHAnsi" w:cstheme="minorHAnsi"/>
                <w:color w:val="0070C0"/>
              </w:rPr>
              <w:t xml:space="preserve"> in postsecondary education and job training programs. </w:t>
            </w:r>
          </w:p>
          <w:p w14:paraId="27F7B7DB" w14:textId="27DB8526" w:rsidR="00C054B7" w:rsidRPr="00E234FE" w:rsidRDefault="00947164" w:rsidP="00143102">
            <w:pPr>
              <w:pStyle w:val="ListParagraph"/>
              <w:numPr>
                <w:ilvl w:val="0"/>
                <w:numId w:val="15"/>
              </w:numPr>
              <w:spacing w:before="120" w:after="120"/>
              <w:contextualSpacing w:val="0"/>
              <w:rPr>
                <w:rFonts w:asciiTheme="minorHAnsi" w:hAnsiTheme="minorHAnsi" w:cstheme="minorHAnsi"/>
                <w:color w:val="0070C0"/>
              </w:rPr>
            </w:pPr>
            <w:r w:rsidRPr="000F5D15">
              <w:rPr>
                <w:rFonts w:asciiTheme="minorHAnsi" w:hAnsiTheme="minorHAnsi" w:cstheme="minorHAnsi"/>
                <w:b/>
                <w:bCs/>
                <w:color w:val="0070C0"/>
              </w:rPr>
              <w:t>Program Improvement</w:t>
            </w:r>
            <w:r>
              <w:rPr>
                <w:rFonts w:asciiTheme="minorHAnsi" w:hAnsiTheme="minorHAnsi" w:cstheme="minorHAnsi"/>
                <w:color w:val="0070C0"/>
              </w:rPr>
              <w:t xml:space="preserve"> - </w:t>
            </w:r>
            <w:r w:rsidR="00C054B7" w:rsidRPr="00E234FE">
              <w:rPr>
                <w:rFonts w:asciiTheme="minorHAnsi" w:hAnsiTheme="minorHAnsi" w:cstheme="minorHAnsi"/>
                <w:color w:val="0070C0"/>
              </w:rPr>
              <w:t>Describe how these results were used to plan and improve the program</w:t>
            </w:r>
            <w:r w:rsidR="001E7A9F" w:rsidRPr="00E234FE">
              <w:rPr>
                <w:rFonts w:asciiTheme="minorHAnsi" w:hAnsiTheme="minorHAnsi" w:cstheme="minorHAnsi"/>
                <w:color w:val="0070C0"/>
              </w:rPr>
              <w:t>.</w:t>
            </w:r>
          </w:p>
          <w:p w14:paraId="77A621EC" w14:textId="00961325" w:rsidR="004E4C65" w:rsidRPr="004E4C65" w:rsidRDefault="006801E9" w:rsidP="00143102">
            <w:pPr>
              <w:pStyle w:val="ListParagraph"/>
              <w:numPr>
                <w:ilvl w:val="0"/>
                <w:numId w:val="15"/>
              </w:numPr>
              <w:autoSpaceDE w:val="0"/>
              <w:autoSpaceDN w:val="0"/>
              <w:adjustRightInd w:val="0"/>
              <w:snapToGrid w:val="0"/>
              <w:spacing w:before="60" w:after="60"/>
              <w:rPr>
                <w:rFonts w:asciiTheme="minorHAnsi" w:hAnsiTheme="minorHAnsi" w:cstheme="minorHAnsi"/>
                <w:color w:val="0070C0"/>
              </w:rPr>
            </w:pPr>
            <w:r>
              <w:rPr>
                <w:rFonts w:asciiTheme="minorHAnsi" w:eastAsia="Times New Roman" w:hAnsiTheme="minorHAnsi" w:cstheme="minorHAnsi"/>
                <w:b/>
                <w:bCs/>
                <w:color w:val="0070C0"/>
              </w:rPr>
              <w:t xml:space="preserve">Ongoing </w:t>
            </w:r>
            <w:r w:rsidR="00C53490" w:rsidRPr="004E4C65">
              <w:rPr>
                <w:rFonts w:asciiTheme="minorHAnsi" w:eastAsia="Times New Roman" w:hAnsiTheme="minorHAnsi" w:cstheme="minorHAnsi"/>
                <w:b/>
                <w:bCs/>
                <w:color w:val="0070C0"/>
              </w:rPr>
              <w:t>Program Evaluation</w:t>
            </w:r>
            <w:r w:rsidR="005825C4" w:rsidRPr="004E4C65">
              <w:rPr>
                <w:rFonts w:asciiTheme="minorHAnsi" w:hAnsiTheme="minorHAnsi" w:cstheme="minorHAnsi"/>
                <w:b/>
                <w:bCs/>
                <w:color w:val="0070C0"/>
              </w:rPr>
              <w:t xml:space="preserve"> - </w:t>
            </w:r>
            <w:r w:rsidR="005D0F23" w:rsidRPr="004E4C65">
              <w:rPr>
                <w:rFonts w:asciiTheme="minorHAnsi" w:hAnsiTheme="minorHAnsi" w:cstheme="minorHAnsi"/>
                <w:color w:val="0070C0"/>
              </w:rPr>
              <w:t xml:space="preserve">Describe </w:t>
            </w:r>
            <w:r w:rsidR="004E4184">
              <w:rPr>
                <w:rFonts w:asciiTheme="minorHAnsi" w:hAnsiTheme="minorHAnsi" w:cstheme="minorHAnsi"/>
                <w:color w:val="0070C0"/>
              </w:rPr>
              <w:t xml:space="preserve">the </w:t>
            </w:r>
            <w:r>
              <w:rPr>
                <w:rFonts w:asciiTheme="minorHAnsi" w:hAnsiTheme="minorHAnsi" w:cstheme="minorHAnsi"/>
                <w:color w:val="0070C0"/>
              </w:rPr>
              <w:t>plan for</w:t>
            </w:r>
            <w:r w:rsidR="004E4C65" w:rsidRPr="004E4C65">
              <w:rPr>
                <w:rFonts w:asciiTheme="minorHAnsi" w:hAnsiTheme="minorHAnsi" w:cstheme="minorHAnsi"/>
                <w:color w:val="0070C0"/>
              </w:rPr>
              <w:t>:</w:t>
            </w:r>
          </w:p>
          <w:p w14:paraId="20867737" w14:textId="32092553" w:rsidR="00C144A4" w:rsidRPr="004E4C65" w:rsidRDefault="006801E9" w:rsidP="00143102">
            <w:pPr>
              <w:pStyle w:val="ListParagraph"/>
              <w:numPr>
                <w:ilvl w:val="0"/>
                <w:numId w:val="17"/>
              </w:numPr>
              <w:autoSpaceDE w:val="0"/>
              <w:autoSpaceDN w:val="0"/>
              <w:adjustRightInd w:val="0"/>
              <w:snapToGrid w:val="0"/>
              <w:spacing w:before="60" w:after="60"/>
              <w:rPr>
                <w:rFonts w:asciiTheme="minorHAnsi" w:hAnsiTheme="minorHAnsi" w:cstheme="minorHAnsi"/>
                <w:color w:val="0070C0"/>
              </w:rPr>
            </w:pPr>
            <w:r>
              <w:rPr>
                <w:rFonts w:asciiTheme="minorHAnsi" w:hAnsiTheme="minorHAnsi" w:cstheme="minorHAnsi"/>
                <w:color w:val="0070C0"/>
              </w:rPr>
              <w:t>i</w:t>
            </w:r>
            <w:r w:rsidR="005D0F23" w:rsidRPr="004E4C65">
              <w:rPr>
                <w:rFonts w:asciiTheme="minorHAnsi" w:hAnsiTheme="minorHAnsi" w:cstheme="minorHAnsi"/>
                <w:color w:val="0070C0"/>
                <w:lang w:val="x-none"/>
              </w:rPr>
              <w:t>m</w:t>
            </w:r>
            <w:r w:rsidR="005D0F23" w:rsidRPr="004E4C65">
              <w:rPr>
                <w:rFonts w:asciiTheme="minorHAnsi" w:hAnsiTheme="minorHAnsi" w:cstheme="minorHAnsi"/>
                <w:color w:val="0070C0"/>
              </w:rPr>
              <w:t>plement</w:t>
            </w:r>
            <w:r>
              <w:rPr>
                <w:rFonts w:asciiTheme="minorHAnsi" w:hAnsiTheme="minorHAnsi" w:cstheme="minorHAnsi"/>
                <w:color w:val="0070C0"/>
              </w:rPr>
              <w:t>ing</w:t>
            </w:r>
            <w:r w:rsidR="005D0F23" w:rsidRPr="004E4C65">
              <w:rPr>
                <w:rFonts w:asciiTheme="minorHAnsi" w:hAnsiTheme="minorHAnsi" w:cstheme="minorHAnsi"/>
                <w:color w:val="0070C0"/>
              </w:rPr>
              <w:t xml:space="preserve"> and </w:t>
            </w:r>
            <w:r w:rsidR="00C53490" w:rsidRPr="004E4C65">
              <w:rPr>
                <w:rFonts w:asciiTheme="minorHAnsi" w:hAnsiTheme="minorHAnsi" w:cstheme="minorHAnsi"/>
                <w:color w:val="0070C0"/>
                <w:lang w:val="x-none"/>
              </w:rPr>
              <w:t>evaluat</w:t>
            </w:r>
            <w:r>
              <w:rPr>
                <w:rFonts w:asciiTheme="minorHAnsi" w:hAnsiTheme="minorHAnsi" w:cstheme="minorHAnsi"/>
                <w:color w:val="0070C0"/>
              </w:rPr>
              <w:t xml:space="preserve">ing </w:t>
            </w:r>
            <w:r w:rsidR="00C53490" w:rsidRPr="004E4C65">
              <w:rPr>
                <w:rFonts w:asciiTheme="minorHAnsi" w:hAnsiTheme="minorHAnsi" w:cstheme="minorHAnsi"/>
                <w:color w:val="0070C0"/>
                <w:lang w:val="x-none"/>
              </w:rPr>
              <w:t xml:space="preserve">the </w:t>
            </w:r>
            <w:r w:rsidR="003F5950" w:rsidRPr="004E4C65">
              <w:rPr>
                <w:rFonts w:asciiTheme="minorHAnsi" w:hAnsiTheme="minorHAnsi" w:cstheme="minorHAnsi"/>
                <w:color w:val="0070C0"/>
              </w:rPr>
              <w:t xml:space="preserve">program </w:t>
            </w:r>
            <w:r w:rsidR="00C53490" w:rsidRPr="004E4C65">
              <w:rPr>
                <w:rFonts w:asciiTheme="minorHAnsi" w:hAnsiTheme="minorHAnsi" w:cstheme="minorHAnsi"/>
                <w:color w:val="0070C0"/>
                <w:lang w:val="x-none"/>
              </w:rPr>
              <w:t>in consultation with personnel providing direct instructional</w:t>
            </w:r>
            <w:r w:rsidR="00C53490" w:rsidRPr="004E4C65">
              <w:rPr>
                <w:rFonts w:asciiTheme="minorHAnsi" w:hAnsiTheme="minorHAnsi" w:cstheme="minorHAnsi"/>
                <w:color w:val="0070C0"/>
              </w:rPr>
              <w:t xml:space="preserve"> </w:t>
            </w:r>
            <w:r w:rsidR="00C53490" w:rsidRPr="004E4C65">
              <w:rPr>
                <w:rFonts w:asciiTheme="minorHAnsi" w:hAnsiTheme="minorHAnsi" w:cstheme="minorHAnsi"/>
                <w:color w:val="0070C0"/>
                <w:lang w:val="x-none"/>
              </w:rPr>
              <w:t>services and support services</w:t>
            </w:r>
            <w:r w:rsidR="00D855C9">
              <w:rPr>
                <w:rFonts w:asciiTheme="minorHAnsi" w:hAnsiTheme="minorHAnsi" w:cstheme="minorHAnsi"/>
                <w:color w:val="0070C0"/>
              </w:rPr>
              <w:t>,</w:t>
            </w:r>
            <w:r w:rsidR="00C144A4" w:rsidRPr="004E4C65">
              <w:rPr>
                <w:rFonts w:asciiTheme="minorHAnsi" w:hAnsiTheme="minorHAnsi" w:cstheme="minorHAnsi"/>
                <w:color w:val="0070C0"/>
              </w:rPr>
              <w:t xml:space="preserve"> and </w:t>
            </w:r>
          </w:p>
          <w:p w14:paraId="1D04FDF6" w14:textId="56CC8BAE" w:rsidR="00C144A4" w:rsidRPr="004E4C65" w:rsidRDefault="00615F34" w:rsidP="00143102">
            <w:pPr>
              <w:pStyle w:val="ListParagraph"/>
              <w:numPr>
                <w:ilvl w:val="0"/>
                <w:numId w:val="17"/>
              </w:numPr>
              <w:autoSpaceDE w:val="0"/>
              <w:autoSpaceDN w:val="0"/>
              <w:adjustRightInd w:val="0"/>
              <w:snapToGrid w:val="0"/>
              <w:spacing w:before="60" w:after="60"/>
              <w:rPr>
                <w:rFonts w:cs="NewCenturySchlbk"/>
                <w:i/>
                <w:iCs/>
                <w:color w:val="0070C0"/>
              </w:rPr>
            </w:pPr>
            <w:r>
              <w:rPr>
                <w:rFonts w:asciiTheme="minorHAnsi" w:hAnsiTheme="minorHAnsi" w:cstheme="minorHAnsi"/>
                <w:color w:val="0070C0"/>
              </w:rPr>
              <w:t xml:space="preserve">the measures that </w:t>
            </w:r>
            <w:r w:rsidR="00C144A4" w:rsidRPr="004E4C65">
              <w:rPr>
                <w:rFonts w:asciiTheme="minorHAnsi" w:hAnsiTheme="minorHAnsi" w:cstheme="minorHAnsi"/>
                <w:color w:val="0070C0"/>
              </w:rPr>
              <w:t>will be used to assess and improve student achi</w:t>
            </w:r>
            <w:r w:rsidR="007C552B" w:rsidRPr="004E4C65">
              <w:rPr>
                <w:rFonts w:asciiTheme="minorHAnsi" w:hAnsiTheme="minorHAnsi" w:cstheme="minorHAnsi"/>
                <w:color w:val="0070C0"/>
              </w:rPr>
              <w:t>e</w:t>
            </w:r>
            <w:r w:rsidR="00C144A4" w:rsidRPr="004E4C65">
              <w:rPr>
                <w:rFonts w:asciiTheme="minorHAnsi" w:hAnsiTheme="minorHAnsi" w:cstheme="minorHAnsi"/>
                <w:color w:val="0070C0"/>
              </w:rPr>
              <w:t>vement</w:t>
            </w:r>
            <w:r w:rsidR="00C53490" w:rsidRPr="004E4C65">
              <w:rPr>
                <w:rFonts w:asciiTheme="minorHAnsi" w:eastAsia="Times New Roman" w:hAnsiTheme="minorHAnsi" w:cstheme="minorHAnsi"/>
                <w:color w:val="0070C0"/>
              </w:rPr>
              <w:t>.</w:t>
            </w:r>
            <w:r w:rsidR="00C53490" w:rsidRPr="004E4C65">
              <w:rPr>
                <w:rFonts w:eastAsia="Times New Roman" w:cs="NewCenturySchlbk"/>
                <w:i/>
                <w:iCs/>
                <w:color w:val="0070C0"/>
                <w:sz w:val="24"/>
                <w:szCs w:val="24"/>
              </w:rPr>
              <w:t xml:space="preserve">      </w:t>
            </w:r>
          </w:p>
          <w:p w14:paraId="24553417" w14:textId="15BA0957" w:rsidR="00F92B16" w:rsidRPr="00C53490" w:rsidRDefault="00C53490" w:rsidP="005825C4">
            <w:pPr>
              <w:autoSpaceDE w:val="0"/>
              <w:autoSpaceDN w:val="0"/>
              <w:adjustRightInd w:val="0"/>
              <w:snapToGrid w:val="0"/>
              <w:spacing w:before="60" w:after="60"/>
              <w:rPr>
                <w:color w:val="FF0000"/>
              </w:rPr>
            </w:pPr>
            <w:r w:rsidRPr="00E234FE">
              <w:rPr>
                <w:rFonts w:cs="NewCenturySchlbk"/>
                <w:i/>
                <w:iCs/>
                <w:color w:val="0070C0"/>
              </w:rPr>
              <w:t xml:space="preserve">                        </w:t>
            </w:r>
          </w:p>
        </w:tc>
      </w:tr>
    </w:tbl>
    <w:p w14:paraId="11E8AA00" w14:textId="470360D2" w:rsidR="006A1F2D" w:rsidRDefault="006A1F2D" w:rsidP="00F92B16">
      <w:pPr>
        <w:pStyle w:val="ListParagraph"/>
        <w:ind w:left="0"/>
        <w:rPr>
          <w:b/>
          <w:color w:val="3333FF"/>
          <w:u w:val="single"/>
        </w:rPr>
      </w:pPr>
    </w:p>
    <w:p w14:paraId="1301CC32" w14:textId="6FB72359" w:rsidR="00DC1C53" w:rsidRDefault="00DC1C53">
      <w:pPr>
        <w:rPr>
          <w:rFonts w:ascii="Calibri" w:eastAsia="Calibri" w:hAnsi="Calibri"/>
          <w:b/>
          <w:color w:val="3333FF"/>
          <w:sz w:val="4"/>
          <w:szCs w:val="4"/>
          <w:u w:val="single"/>
        </w:rPr>
      </w:pPr>
      <w:r>
        <w:rPr>
          <w:b/>
          <w:color w:val="3333FF"/>
          <w:sz w:val="4"/>
          <w:szCs w:val="4"/>
          <w:u w:val="single"/>
        </w:rPr>
        <w:br w:type="page"/>
      </w:r>
    </w:p>
    <w:p w14:paraId="5FD40FB5" w14:textId="77777777" w:rsidR="00F92B16" w:rsidRPr="006A1F2D" w:rsidRDefault="00F92B16" w:rsidP="00F92B16">
      <w:pPr>
        <w:pStyle w:val="ListParagraph"/>
        <w:ind w:left="0"/>
        <w:rPr>
          <w:b/>
          <w:color w:val="3333FF"/>
          <w:sz w:val="4"/>
          <w:szCs w:val="4"/>
          <w:u w:val="single"/>
        </w:rPr>
      </w:pPr>
    </w:p>
    <w:p w14:paraId="25CE75C7" w14:textId="156C28A6" w:rsidR="00F92B16" w:rsidRPr="00FF715F" w:rsidRDefault="006A1F2D" w:rsidP="00F92B16">
      <w:pPr>
        <w:pStyle w:val="ListParagraph"/>
        <w:numPr>
          <w:ilvl w:val="0"/>
          <w:numId w:val="1"/>
        </w:numPr>
      </w:pPr>
      <w:r>
        <w:t>D</w:t>
      </w:r>
      <w:r w:rsidR="00F92B16" w:rsidRPr="00FF715F">
        <w:t>escribe how DCYF will ensure that the planning and operation for Institution-wide projects are of high quality.</w:t>
      </w:r>
    </w:p>
    <w:tbl>
      <w:tblPr>
        <w:tblW w:w="0" w:type="auto"/>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260"/>
      </w:tblGrid>
      <w:tr w:rsidR="00F92B16" w:rsidRPr="00FF715F" w14:paraId="2400017A" w14:textId="77777777" w:rsidTr="007170D1">
        <w:tc>
          <w:tcPr>
            <w:tcW w:w="10260" w:type="dxa"/>
          </w:tcPr>
          <w:p w14:paraId="4985E034" w14:textId="461C1D5A" w:rsidR="00A65B6D" w:rsidRPr="00F27469" w:rsidRDefault="00587D0B" w:rsidP="00F27469">
            <w:pPr>
              <w:spacing w:before="120" w:after="120"/>
              <w:ind w:left="360"/>
              <w:rPr>
                <w:rFonts w:ascii="Calibri" w:hAnsi="Calibri"/>
                <w:bCs/>
                <w:color w:val="0070C0"/>
                <w:sz w:val="22"/>
                <w:szCs w:val="22"/>
              </w:rPr>
            </w:pPr>
            <w:r w:rsidRPr="00F27469">
              <w:rPr>
                <w:rFonts w:ascii="Calibri" w:hAnsi="Calibri"/>
                <w:bCs/>
                <w:color w:val="0070C0"/>
                <w:sz w:val="22"/>
                <w:szCs w:val="22"/>
              </w:rPr>
              <w:t>This response should</w:t>
            </w:r>
            <w:r w:rsidR="00A65B6D" w:rsidRPr="00F27469">
              <w:rPr>
                <w:rFonts w:ascii="Calibri" w:hAnsi="Calibri"/>
                <w:bCs/>
                <w:color w:val="0070C0"/>
                <w:sz w:val="22"/>
                <w:szCs w:val="22"/>
              </w:rPr>
              <w:t>:</w:t>
            </w:r>
          </w:p>
          <w:p w14:paraId="3454B666" w14:textId="7193E788" w:rsidR="00A65B6D" w:rsidRPr="00F27469" w:rsidRDefault="00A65B6D" w:rsidP="00F27469">
            <w:pPr>
              <w:numPr>
                <w:ilvl w:val="0"/>
                <w:numId w:val="13"/>
              </w:numPr>
              <w:tabs>
                <w:tab w:val="left" w:pos="720"/>
              </w:tabs>
              <w:spacing w:before="120" w:after="120"/>
              <w:rPr>
                <w:rFonts w:ascii="Calibri" w:hAnsi="Calibri"/>
                <w:bCs/>
                <w:color w:val="0070C0"/>
                <w:sz w:val="22"/>
                <w:szCs w:val="22"/>
              </w:rPr>
            </w:pPr>
            <w:r w:rsidRPr="00F27469">
              <w:rPr>
                <w:rFonts w:ascii="Calibri" w:hAnsi="Calibri"/>
                <w:b/>
                <w:color w:val="0070C0"/>
                <w:sz w:val="22"/>
                <w:szCs w:val="22"/>
              </w:rPr>
              <w:t>Development Team</w:t>
            </w:r>
            <w:r w:rsidRPr="00F27469">
              <w:rPr>
                <w:rFonts w:ascii="Calibri" w:hAnsi="Calibri"/>
                <w:bCs/>
                <w:color w:val="0070C0"/>
                <w:sz w:val="22"/>
                <w:szCs w:val="22"/>
              </w:rPr>
              <w:t xml:space="preserve"> – </w:t>
            </w:r>
            <w:r w:rsidR="00ED63CA" w:rsidRPr="00F27469">
              <w:rPr>
                <w:rFonts w:ascii="Calibri" w:hAnsi="Calibri"/>
                <w:bCs/>
                <w:color w:val="0070C0"/>
                <w:sz w:val="22"/>
                <w:szCs w:val="22"/>
              </w:rPr>
              <w:t>D</w:t>
            </w:r>
            <w:r w:rsidRPr="00F27469">
              <w:rPr>
                <w:rFonts w:ascii="Calibri" w:hAnsi="Calibri"/>
                <w:bCs/>
                <w:color w:val="0070C0"/>
                <w:sz w:val="22"/>
                <w:szCs w:val="22"/>
              </w:rPr>
              <w:t>escribe which stakeholders</w:t>
            </w:r>
            <w:r w:rsidR="00C1034F" w:rsidRPr="00F27469">
              <w:rPr>
                <w:rFonts w:ascii="Calibri" w:hAnsi="Calibri"/>
                <w:bCs/>
                <w:color w:val="0070C0"/>
                <w:sz w:val="22"/>
                <w:szCs w:val="22"/>
              </w:rPr>
              <w:t xml:space="preserve">, by </w:t>
            </w:r>
            <w:r w:rsidR="00B7001D" w:rsidRPr="00F27469">
              <w:rPr>
                <w:rFonts w:ascii="Calibri" w:hAnsi="Calibri"/>
                <w:bCs/>
                <w:color w:val="0070C0"/>
                <w:sz w:val="22"/>
                <w:szCs w:val="22"/>
              </w:rPr>
              <w:t>program</w:t>
            </w:r>
            <w:r w:rsidR="00F63C14">
              <w:rPr>
                <w:rFonts w:ascii="Calibri" w:hAnsi="Calibri"/>
                <w:bCs/>
                <w:color w:val="0070C0"/>
                <w:sz w:val="22"/>
                <w:szCs w:val="22"/>
              </w:rPr>
              <w:t xml:space="preserve"> and role</w:t>
            </w:r>
            <w:r w:rsidR="00C1034F" w:rsidRPr="00F27469">
              <w:rPr>
                <w:rFonts w:ascii="Calibri" w:hAnsi="Calibri"/>
                <w:bCs/>
                <w:color w:val="0070C0"/>
                <w:sz w:val="22"/>
                <w:szCs w:val="22"/>
              </w:rPr>
              <w:t>,</w:t>
            </w:r>
            <w:r w:rsidRPr="00F27469">
              <w:rPr>
                <w:rFonts w:ascii="Calibri" w:hAnsi="Calibri"/>
                <w:bCs/>
                <w:color w:val="0070C0"/>
                <w:sz w:val="22"/>
                <w:szCs w:val="22"/>
              </w:rPr>
              <w:t xml:space="preserve"> were involved in the creation of this plan</w:t>
            </w:r>
            <w:r w:rsidR="00B7001D" w:rsidRPr="00F27469">
              <w:rPr>
                <w:rFonts w:ascii="Calibri" w:hAnsi="Calibri"/>
                <w:bCs/>
                <w:color w:val="0070C0"/>
                <w:sz w:val="22"/>
                <w:szCs w:val="22"/>
              </w:rPr>
              <w:t xml:space="preserve">, including any State </w:t>
            </w:r>
            <w:r w:rsidR="00EF2A87" w:rsidRPr="00F27469">
              <w:rPr>
                <w:rFonts w:ascii="Calibri" w:hAnsi="Calibri"/>
                <w:bCs/>
                <w:color w:val="0070C0"/>
                <w:sz w:val="22"/>
                <w:szCs w:val="22"/>
              </w:rPr>
              <w:t xml:space="preserve">agency </w:t>
            </w:r>
            <w:r w:rsidR="00B7001D" w:rsidRPr="00F27469">
              <w:rPr>
                <w:rFonts w:ascii="Calibri" w:hAnsi="Calibri"/>
                <w:bCs/>
                <w:color w:val="0070C0"/>
                <w:sz w:val="22"/>
                <w:szCs w:val="22"/>
              </w:rPr>
              <w:t>personnel</w:t>
            </w:r>
            <w:r w:rsidR="00C1034F" w:rsidRPr="00F27469">
              <w:rPr>
                <w:rFonts w:ascii="Calibri" w:hAnsi="Calibri"/>
                <w:bCs/>
                <w:color w:val="0070C0"/>
                <w:sz w:val="22"/>
                <w:szCs w:val="22"/>
              </w:rPr>
              <w:t>.</w:t>
            </w:r>
          </w:p>
          <w:p w14:paraId="30E628C5" w14:textId="1BFBD975" w:rsidR="00A65B6D" w:rsidRPr="00F27469" w:rsidRDefault="00A65B6D" w:rsidP="00F27469">
            <w:pPr>
              <w:numPr>
                <w:ilvl w:val="0"/>
                <w:numId w:val="13"/>
              </w:numPr>
              <w:tabs>
                <w:tab w:val="left" w:pos="720"/>
              </w:tabs>
              <w:spacing w:before="120" w:after="120"/>
              <w:rPr>
                <w:rFonts w:ascii="Calibri" w:hAnsi="Calibri"/>
                <w:bCs/>
                <w:color w:val="0070C0"/>
                <w:sz w:val="22"/>
                <w:szCs w:val="22"/>
              </w:rPr>
            </w:pPr>
            <w:r w:rsidRPr="00F27469">
              <w:rPr>
                <w:rFonts w:ascii="Calibri" w:hAnsi="Calibri"/>
                <w:b/>
                <w:color w:val="0070C0"/>
                <w:sz w:val="22"/>
                <w:szCs w:val="22"/>
              </w:rPr>
              <w:t>Professional Development Plan</w:t>
            </w:r>
            <w:r w:rsidRPr="00F27469">
              <w:rPr>
                <w:rFonts w:ascii="Calibri" w:hAnsi="Calibri"/>
                <w:bCs/>
                <w:color w:val="0070C0"/>
                <w:sz w:val="22"/>
                <w:szCs w:val="22"/>
              </w:rPr>
              <w:t xml:space="preserve"> - </w:t>
            </w:r>
            <w:r w:rsidR="00ED63CA" w:rsidRPr="00F27469">
              <w:rPr>
                <w:rFonts w:ascii="Calibri" w:hAnsi="Calibri"/>
                <w:bCs/>
                <w:color w:val="0070C0"/>
                <w:sz w:val="22"/>
                <w:szCs w:val="22"/>
              </w:rPr>
              <w:t>D</w:t>
            </w:r>
            <w:r w:rsidRPr="00F27469">
              <w:rPr>
                <w:rFonts w:ascii="Calibri" w:hAnsi="Calibri"/>
                <w:bCs/>
                <w:color w:val="0070C0"/>
                <w:sz w:val="22"/>
                <w:szCs w:val="22"/>
              </w:rPr>
              <w:t xml:space="preserve">escribe </w:t>
            </w:r>
            <w:r w:rsidR="00DA2813" w:rsidRPr="00F27469">
              <w:rPr>
                <w:rFonts w:ascii="Calibri" w:hAnsi="Calibri"/>
                <w:bCs/>
                <w:color w:val="0070C0"/>
                <w:sz w:val="22"/>
                <w:szCs w:val="22"/>
              </w:rPr>
              <w:t xml:space="preserve">the plan for </w:t>
            </w:r>
            <w:r w:rsidRPr="00F27469">
              <w:rPr>
                <w:rFonts w:ascii="Calibri" w:hAnsi="Calibri"/>
                <w:bCs/>
                <w:color w:val="0070C0"/>
                <w:sz w:val="22"/>
                <w:szCs w:val="22"/>
                <w:lang w:val="x-none"/>
              </w:rPr>
              <w:t>training for teachers and other instructional</w:t>
            </w:r>
            <w:r w:rsidRPr="00F27469">
              <w:rPr>
                <w:rFonts w:ascii="Calibri" w:hAnsi="Calibri"/>
                <w:bCs/>
                <w:color w:val="0070C0"/>
                <w:sz w:val="22"/>
                <w:szCs w:val="22"/>
              </w:rPr>
              <w:t xml:space="preserve"> personnel </w:t>
            </w:r>
            <w:r w:rsidRPr="00F27469">
              <w:rPr>
                <w:rFonts w:ascii="Calibri" w:hAnsi="Calibri"/>
                <w:bCs/>
                <w:color w:val="0070C0"/>
                <w:sz w:val="22"/>
                <w:szCs w:val="22"/>
                <w:lang w:val="x-none"/>
              </w:rPr>
              <w:t xml:space="preserve">and administrative personnel to enable teachers and </w:t>
            </w:r>
            <w:r w:rsidRPr="00F27469">
              <w:rPr>
                <w:rFonts w:ascii="Calibri" w:hAnsi="Calibri"/>
                <w:bCs/>
                <w:color w:val="0070C0"/>
                <w:sz w:val="22"/>
                <w:szCs w:val="22"/>
              </w:rPr>
              <w:t xml:space="preserve">others </w:t>
            </w:r>
            <w:r w:rsidRPr="00F27469">
              <w:rPr>
                <w:rFonts w:ascii="Calibri" w:hAnsi="Calibri"/>
                <w:bCs/>
                <w:color w:val="0070C0"/>
                <w:sz w:val="22"/>
                <w:szCs w:val="22"/>
                <w:lang w:val="x-none"/>
              </w:rPr>
              <w:t>to carry out the project effectively.</w:t>
            </w:r>
            <w:r w:rsidRPr="00F27469">
              <w:rPr>
                <w:rFonts w:ascii="Calibri" w:hAnsi="Calibri"/>
                <w:bCs/>
                <w:color w:val="0070C0"/>
                <w:sz w:val="22"/>
                <w:szCs w:val="22"/>
              </w:rPr>
              <w:t xml:space="preserve"> </w:t>
            </w:r>
          </w:p>
          <w:p w14:paraId="0DA1F15A" w14:textId="77777777" w:rsidR="00F92B16" w:rsidRPr="00F27469" w:rsidRDefault="00A65B6D" w:rsidP="00F27469">
            <w:pPr>
              <w:numPr>
                <w:ilvl w:val="0"/>
                <w:numId w:val="13"/>
              </w:numPr>
              <w:tabs>
                <w:tab w:val="left" w:pos="720"/>
              </w:tabs>
              <w:spacing w:before="120" w:after="120"/>
              <w:rPr>
                <w:rFonts w:ascii="Calibri" w:hAnsi="Calibri"/>
                <w:color w:val="FF0000"/>
                <w:sz w:val="22"/>
                <w:szCs w:val="22"/>
              </w:rPr>
            </w:pPr>
            <w:r w:rsidRPr="00F27469">
              <w:rPr>
                <w:rFonts w:ascii="Calibri" w:hAnsi="Calibri"/>
                <w:b/>
                <w:color w:val="0070C0"/>
                <w:sz w:val="22"/>
                <w:szCs w:val="22"/>
              </w:rPr>
              <w:t>Monitoring Plan</w:t>
            </w:r>
            <w:r w:rsidRPr="00F27469">
              <w:rPr>
                <w:rFonts w:ascii="Calibri" w:hAnsi="Calibri"/>
                <w:bCs/>
                <w:color w:val="0070C0"/>
                <w:sz w:val="22"/>
                <w:szCs w:val="22"/>
              </w:rPr>
              <w:t xml:space="preserve"> – </w:t>
            </w:r>
            <w:r w:rsidR="00ED63CA" w:rsidRPr="00F27469">
              <w:rPr>
                <w:rFonts w:ascii="Calibri" w:hAnsi="Calibri"/>
                <w:bCs/>
                <w:color w:val="0070C0"/>
                <w:sz w:val="22"/>
                <w:szCs w:val="22"/>
              </w:rPr>
              <w:t>D</w:t>
            </w:r>
            <w:r w:rsidRPr="00F27469">
              <w:rPr>
                <w:rFonts w:ascii="Calibri" w:hAnsi="Calibri"/>
                <w:bCs/>
                <w:color w:val="0070C0"/>
                <w:sz w:val="22"/>
                <w:szCs w:val="22"/>
              </w:rPr>
              <w:t xml:space="preserve">escribe how </w:t>
            </w:r>
            <w:r w:rsidR="00ED63CA" w:rsidRPr="00F27469">
              <w:rPr>
                <w:rFonts w:ascii="Calibri" w:hAnsi="Calibri"/>
                <w:bCs/>
                <w:color w:val="0070C0"/>
                <w:sz w:val="22"/>
                <w:szCs w:val="22"/>
              </w:rPr>
              <w:t>the State agency (</w:t>
            </w:r>
            <w:r w:rsidRPr="00F27469">
              <w:rPr>
                <w:rFonts w:ascii="Calibri" w:hAnsi="Calibri"/>
                <w:bCs/>
                <w:color w:val="0070C0"/>
                <w:sz w:val="22"/>
                <w:szCs w:val="22"/>
              </w:rPr>
              <w:t>DCYF</w:t>
            </w:r>
            <w:r w:rsidR="00ED63CA" w:rsidRPr="00F27469">
              <w:rPr>
                <w:rFonts w:ascii="Calibri" w:hAnsi="Calibri"/>
                <w:bCs/>
                <w:color w:val="0070C0"/>
                <w:sz w:val="22"/>
                <w:szCs w:val="22"/>
              </w:rPr>
              <w:t>)</w:t>
            </w:r>
            <w:r w:rsidRPr="00F27469">
              <w:rPr>
                <w:rFonts w:ascii="Calibri" w:hAnsi="Calibri"/>
                <w:bCs/>
                <w:color w:val="0070C0"/>
                <w:sz w:val="22"/>
                <w:szCs w:val="22"/>
              </w:rPr>
              <w:t xml:space="preserve"> </w:t>
            </w:r>
            <w:r w:rsidR="00DA2813" w:rsidRPr="00F27469">
              <w:rPr>
                <w:rFonts w:ascii="Calibri" w:hAnsi="Calibri"/>
                <w:bCs/>
                <w:color w:val="0070C0"/>
                <w:sz w:val="22"/>
                <w:szCs w:val="22"/>
              </w:rPr>
              <w:t xml:space="preserve">plan for monitoring </w:t>
            </w:r>
            <w:r w:rsidRPr="00F27469">
              <w:rPr>
                <w:rFonts w:ascii="Calibri" w:hAnsi="Calibri"/>
                <w:bCs/>
                <w:color w:val="0070C0"/>
                <w:sz w:val="22"/>
                <w:szCs w:val="22"/>
              </w:rPr>
              <w:t>the design and implementation of programs in the IWPs</w:t>
            </w:r>
            <w:r w:rsidR="00B7001D" w:rsidRPr="00F27469">
              <w:rPr>
                <w:rFonts w:ascii="Calibri" w:hAnsi="Calibri"/>
                <w:bCs/>
                <w:color w:val="0070C0"/>
                <w:sz w:val="22"/>
                <w:szCs w:val="22"/>
              </w:rPr>
              <w:t xml:space="preserve"> and providing implementation support. </w:t>
            </w:r>
          </w:p>
          <w:p w14:paraId="3F7B93CB" w14:textId="4DD3E7B6" w:rsidR="00BE0CCC" w:rsidRPr="00F27469" w:rsidRDefault="00437AA2" w:rsidP="00F27469">
            <w:pPr>
              <w:numPr>
                <w:ilvl w:val="0"/>
                <w:numId w:val="13"/>
              </w:numPr>
              <w:tabs>
                <w:tab w:val="left" w:pos="720"/>
              </w:tabs>
              <w:spacing w:before="120" w:after="120"/>
              <w:rPr>
                <w:rFonts w:ascii="Calibri" w:hAnsi="Calibri"/>
                <w:color w:val="FF0000"/>
                <w:sz w:val="22"/>
                <w:szCs w:val="22"/>
              </w:rPr>
            </w:pPr>
            <w:r w:rsidRPr="00F27469">
              <w:rPr>
                <w:rFonts w:ascii="Calibri" w:hAnsi="Calibri"/>
                <w:b/>
                <w:color w:val="0070C0"/>
                <w:sz w:val="22"/>
                <w:szCs w:val="22"/>
              </w:rPr>
              <w:t xml:space="preserve">Allowable </w:t>
            </w:r>
            <w:r w:rsidR="008E68CD" w:rsidRPr="00F27469">
              <w:rPr>
                <w:rFonts w:ascii="Calibri" w:hAnsi="Calibri"/>
                <w:b/>
                <w:color w:val="0070C0"/>
                <w:sz w:val="22"/>
                <w:szCs w:val="22"/>
              </w:rPr>
              <w:t>Administrati</w:t>
            </w:r>
            <w:r w:rsidRPr="00F27469">
              <w:rPr>
                <w:rFonts w:ascii="Calibri" w:hAnsi="Calibri"/>
                <w:b/>
                <w:color w:val="0070C0"/>
                <w:sz w:val="22"/>
                <w:szCs w:val="22"/>
              </w:rPr>
              <w:t>ve</w:t>
            </w:r>
            <w:r w:rsidR="008E68CD" w:rsidRPr="00F27469">
              <w:rPr>
                <w:rFonts w:ascii="Calibri" w:hAnsi="Calibri"/>
                <w:b/>
                <w:color w:val="0070C0"/>
                <w:sz w:val="22"/>
                <w:szCs w:val="22"/>
              </w:rPr>
              <w:t xml:space="preserve"> </w:t>
            </w:r>
            <w:r w:rsidR="00A86038">
              <w:rPr>
                <w:rFonts w:ascii="Calibri" w:hAnsi="Calibri"/>
                <w:b/>
                <w:color w:val="0070C0"/>
                <w:sz w:val="22"/>
                <w:szCs w:val="22"/>
              </w:rPr>
              <w:t xml:space="preserve">and Professional Development Activities </w:t>
            </w:r>
            <w:r w:rsidR="007C5A6C" w:rsidRPr="00F27469">
              <w:rPr>
                <w:rFonts w:ascii="Calibri" w:hAnsi="Calibri"/>
                <w:bCs/>
                <w:color w:val="0070C0"/>
                <w:sz w:val="22"/>
                <w:szCs w:val="22"/>
              </w:rPr>
              <w:t xml:space="preserve">- </w:t>
            </w:r>
            <w:r w:rsidR="00BE0CCC" w:rsidRPr="00F27469">
              <w:rPr>
                <w:rFonts w:ascii="Calibri" w:hAnsi="Calibri"/>
                <w:bCs/>
                <w:color w:val="0070C0"/>
                <w:sz w:val="22"/>
                <w:szCs w:val="22"/>
              </w:rPr>
              <w:t xml:space="preserve">If Title I, Part D funds are being used to support </w:t>
            </w:r>
            <w:r w:rsidR="00D50EEE">
              <w:rPr>
                <w:rFonts w:ascii="Calibri" w:hAnsi="Calibri"/>
                <w:bCs/>
                <w:color w:val="0070C0"/>
                <w:sz w:val="22"/>
                <w:szCs w:val="22"/>
              </w:rPr>
              <w:t xml:space="preserve">allowable </w:t>
            </w:r>
            <w:r w:rsidR="00BE0CCC" w:rsidRPr="00F27469">
              <w:rPr>
                <w:rFonts w:ascii="Calibri" w:hAnsi="Calibri"/>
                <w:bCs/>
                <w:color w:val="0070C0"/>
                <w:sz w:val="22"/>
                <w:szCs w:val="22"/>
              </w:rPr>
              <w:t>activities</w:t>
            </w:r>
            <w:r w:rsidR="00870C91">
              <w:rPr>
                <w:rFonts w:ascii="Calibri" w:hAnsi="Calibri"/>
                <w:bCs/>
                <w:color w:val="0070C0"/>
                <w:sz w:val="22"/>
                <w:szCs w:val="22"/>
              </w:rPr>
              <w:t xml:space="preserve"> (including administrative costs to operate the program)</w:t>
            </w:r>
            <w:r w:rsidR="00BE0CCC" w:rsidRPr="00F27469">
              <w:rPr>
                <w:rFonts w:ascii="Calibri" w:hAnsi="Calibri"/>
                <w:bCs/>
                <w:color w:val="0070C0"/>
                <w:sz w:val="22"/>
                <w:szCs w:val="22"/>
              </w:rPr>
              <w:t xml:space="preserve">, describe </w:t>
            </w:r>
            <w:r w:rsidR="00040287" w:rsidRPr="00F27469">
              <w:rPr>
                <w:rFonts w:ascii="Calibri" w:hAnsi="Calibri"/>
                <w:bCs/>
                <w:color w:val="0070C0"/>
                <w:sz w:val="22"/>
                <w:szCs w:val="22"/>
              </w:rPr>
              <w:t xml:space="preserve">how funds will be used and </w:t>
            </w:r>
            <w:r w:rsidR="00BE0CCC" w:rsidRPr="00F27469">
              <w:rPr>
                <w:rFonts w:ascii="Calibri" w:hAnsi="Calibri"/>
                <w:bCs/>
                <w:color w:val="0070C0"/>
                <w:sz w:val="22"/>
                <w:szCs w:val="22"/>
              </w:rPr>
              <w:t>how the request is reasonable, necessary, allocable and allowable to support student educational attainment and transition back into school or community.</w:t>
            </w:r>
          </w:p>
          <w:p w14:paraId="4C70F1FB" w14:textId="6F634A41" w:rsidR="00F103B0" w:rsidRPr="00FF715F" w:rsidRDefault="00F103B0" w:rsidP="00F27469">
            <w:pPr>
              <w:tabs>
                <w:tab w:val="left" w:pos="720"/>
              </w:tabs>
              <w:spacing w:before="120" w:after="120"/>
              <w:ind w:left="360"/>
              <w:rPr>
                <w:rFonts w:ascii="Calibri" w:hAnsi="Calibri"/>
                <w:color w:val="FF0000"/>
                <w:sz w:val="22"/>
                <w:szCs w:val="22"/>
              </w:rPr>
            </w:pPr>
            <w:r w:rsidRPr="00F27469">
              <w:rPr>
                <w:rFonts w:ascii="Calibri" w:hAnsi="Calibri"/>
                <w:color w:val="0070C0"/>
                <w:sz w:val="22"/>
                <w:szCs w:val="22"/>
              </w:rPr>
              <w:t>Note: For each position funded through this grant, please upload a job description into related documents</w:t>
            </w:r>
            <w:r w:rsidR="005A665A" w:rsidRPr="00F27469">
              <w:rPr>
                <w:rFonts w:ascii="Calibri" w:hAnsi="Calibri"/>
                <w:color w:val="0070C0"/>
                <w:sz w:val="22"/>
                <w:szCs w:val="22"/>
              </w:rPr>
              <w:t xml:space="preserve"> and highlight any job duties that are allocable to the grant.</w:t>
            </w:r>
          </w:p>
        </w:tc>
      </w:tr>
    </w:tbl>
    <w:p w14:paraId="2F457040" w14:textId="77777777" w:rsidR="00F92B16" w:rsidRPr="00FF715F" w:rsidRDefault="00F92B16" w:rsidP="00F92B16">
      <w:pPr>
        <w:rPr>
          <w:rFonts w:ascii="Calibri" w:hAnsi="Calibri"/>
          <w:sz w:val="22"/>
          <w:szCs w:val="22"/>
        </w:rPr>
      </w:pPr>
    </w:p>
    <w:p w14:paraId="15F0134E" w14:textId="77777777" w:rsidR="00F92B16" w:rsidRPr="00A24AF8" w:rsidRDefault="00F92B16" w:rsidP="00F92B16">
      <w:pPr>
        <w:pStyle w:val="ListParagraph"/>
        <w:ind w:left="0"/>
        <w:rPr>
          <w:rFonts w:cs="Calibri"/>
          <w:bCs/>
          <w:color w:val="000000" w:themeColor="text1"/>
        </w:rPr>
      </w:pPr>
      <w:r w:rsidRPr="00A24AF8">
        <w:rPr>
          <w:rFonts w:cs="Calibri"/>
          <w:bCs/>
          <w:color w:val="000000" w:themeColor="text1"/>
        </w:rPr>
        <w:t xml:space="preserve">Resources </w:t>
      </w:r>
    </w:p>
    <w:p w14:paraId="362158D3" w14:textId="77777777" w:rsidR="00F92B16" w:rsidRPr="00EF2A87" w:rsidRDefault="006E2263" w:rsidP="00F92B16">
      <w:pPr>
        <w:pStyle w:val="ListParagraph"/>
        <w:ind w:left="0"/>
        <w:rPr>
          <w:rFonts w:cs="Calibri"/>
        </w:rPr>
      </w:pPr>
      <w:hyperlink r:id="rId12" w:history="1">
        <w:r w:rsidR="00F92B16" w:rsidRPr="00EF2A87">
          <w:rPr>
            <w:rStyle w:val="Hyperlink"/>
            <w:rFonts w:cs="Calibri"/>
          </w:rPr>
          <w:t>Title I, Part D Statute (ESSA)</w:t>
        </w:r>
      </w:hyperlink>
    </w:p>
    <w:p w14:paraId="3859670D" w14:textId="6A283CA8" w:rsidR="00F92B16" w:rsidRPr="00EF2A87" w:rsidRDefault="006E2263" w:rsidP="00F92B16">
      <w:pPr>
        <w:pStyle w:val="ListParagraph"/>
        <w:ind w:left="0"/>
        <w:rPr>
          <w:rFonts w:cs="Calibri"/>
        </w:rPr>
      </w:pPr>
      <w:hyperlink r:id="rId13" w:history="1">
        <w:r w:rsidR="00F92B16" w:rsidRPr="00EF2A87">
          <w:rPr>
            <w:rStyle w:val="Hyperlink"/>
            <w:rFonts w:cs="Calibri"/>
          </w:rPr>
          <w:t>Title I, Part D Non-</w:t>
        </w:r>
        <w:r w:rsidR="007C5A6C" w:rsidRPr="00EF2A87">
          <w:rPr>
            <w:rStyle w:val="Hyperlink"/>
            <w:rFonts w:cs="Calibri"/>
          </w:rPr>
          <w:t>Regulatory</w:t>
        </w:r>
        <w:r w:rsidR="00F92B16" w:rsidRPr="00EF2A87">
          <w:rPr>
            <w:rStyle w:val="Hyperlink"/>
            <w:rFonts w:cs="Calibri"/>
          </w:rPr>
          <w:t xml:space="preserve"> Guidance</w:t>
        </w:r>
      </w:hyperlink>
    </w:p>
    <w:p w14:paraId="58D333BD" w14:textId="77777777" w:rsidR="00F92B16" w:rsidRPr="00EF2A87" w:rsidRDefault="006E2263" w:rsidP="00F92B16">
      <w:pPr>
        <w:pStyle w:val="ListParagraph"/>
        <w:ind w:left="0"/>
        <w:rPr>
          <w:rFonts w:cs="Calibri"/>
        </w:rPr>
      </w:pPr>
      <w:hyperlink r:id="rId14" w:history="1">
        <w:r w:rsidR="00F92B16" w:rsidRPr="00EF2A87">
          <w:rPr>
            <w:rStyle w:val="Hyperlink"/>
            <w:rFonts w:cs="Calibri"/>
          </w:rPr>
          <w:t>The National Technical Assistance Center for the Education of Neglected or Delinquent Children and Youth</w:t>
        </w:r>
      </w:hyperlink>
    </w:p>
    <w:p w14:paraId="494B771F" w14:textId="4C190FE5" w:rsidR="00EF2A87" w:rsidRDefault="00EF2A87">
      <w:pPr>
        <w:rPr>
          <w:rFonts w:ascii="Calibri" w:hAnsi="Calibri"/>
          <w:b/>
          <w:color w:val="2E74B5"/>
          <w:sz w:val="28"/>
          <w:szCs w:val="28"/>
        </w:rPr>
      </w:pPr>
      <w:r>
        <w:rPr>
          <w:rFonts w:ascii="Calibri" w:hAnsi="Calibri"/>
          <w:b/>
          <w:color w:val="2E74B5"/>
          <w:sz w:val="28"/>
          <w:szCs w:val="28"/>
        </w:rPr>
        <w:br w:type="page"/>
      </w:r>
    </w:p>
    <w:p w14:paraId="3974C795" w14:textId="10D15235" w:rsidR="00F92B16" w:rsidRPr="008C5C9D" w:rsidRDefault="00F92B16" w:rsidP="00F92B16">
      <w:pPr>
        <w:rPr>
          <w:rFonts w:ascii="Calibri" w:hAnsi="Calibri"/>
          <w:b/>
          <w:color w:val="2E74B5"/>
          <w:sz w:val="28"/>
          <w:szCs w:val="28"/>
        </w:rPr>
      </w:pPr>
      <w:r>
        <w:rPr>
          <w:rFonts w:ascii="Calibri" w:hAnsi="Calibri"/>
          <w:b/>
          <w:color w:val="2E74B5"/>
          <w:sz w:val="28"/>
          <w:szCs w:val="28"/>
        </w:rPr>
        <w:lastRenderedPageBreak/>
        <w:t>Budget</w:t>
      </w:r>
    </w:p>
    <w:p w14:paraId="7931D712" w14:textId="2F85FF7B" w:rsidR="00F92B16" w:rsidRPr="00DC5BB1" w:rsidRDefault="005B33B4" w:rsidP="00F92B16">
      <w:pPr>
        <w:spacing w:before="45"/>
        <w:rPr>
          <w:rFonts w:ascii="Calibri" w:hAnsi="Calibri"/>
          <w:iCs/>
          <w:color w:val="000000"/>
        </w:rPr>
      </w:pPr>
      <w:r w:rsidRPr="00DC5BB1">
        <w:rPr>
          <w:rFonts w:ascii="Calibri" w:hAnsi="Calibri"/>
          <w:iCs/>
          <w:color w:val="000000"/>
        </w:rPr>
        <w:t xml:space="preserve">Budget requests must be reasonable, necessary, allocable, allowable </w:t>
      </w:r>
      <w:r w:rsidR="00DC5BB1" w:rsidRPr="00DC5BB1">
        <w:rPr>
          <w:rFonts w:ascii="Calibri" w:hAnsi="Calibri"/>
          <w:iCs/>
          <w:color w:val="000000"/>
        </w:rPr>
        <w:t>under Title I, Part D</w:t>
      </w:r>
      <w:r w:rsidR="00724B7F">
        <w:rPr>
          <w:rFonts w:ascii="Calibri" w:hAnsi="Calibri"/>
          <w:iCs/>
          <w:color w:val="000000"/>
        </w:rPr>
        <w:t xml:space="preserve">, and support </w:t>
      </w:r>
      <w:r w:rsidR="00A10D0C">
        <w:rPr>
          <w:rFonts w:ascii="Calibri" w:hAnsi="Calibri"/>
          <w:iCs/>
          <w:color w:val="000000"/>
        </w:rPr>
        <w:t xml:space="preserve">the attainment of goals identified in each programs </w:t>
      </w:r>
      <w:r w:rsidR="00F57CAF">
        <w:rPr>
          <w:rFonts w:ascii="Calibri" w:hAnsi="Calibri"/>
          <w:iCs/>
          <w:color w:val="000000"/>
        </w:rPr>
        <w:t>Institution Wide Plan</w:t>
      </w:r>
      <w:r w:rsidR="00DC5BB1" w:rsidRPr="00DC5BB1">
        <w:rPr>
          <w:rFonts w:ascii="Calibri" w:hAnsi="Calibri"/>
          <w:iCs/>
          <w:color w:val="000000"/>
        </w:rPr>
        <w:t>.</w:t>
      </w:r>
    </w:p>
    <w:p w14:paraId="0814B372" w14:textId="77777777" w:rsidR="00F92B16" w:rsidRPr="00D61E9B" w:rsidRDefault="00F92B16" w:rsidP="00F92B16">
      <w:pPr>
        <w:spacing w:before="45"/>
        <w:jc w:val="center"/>
        <w:rPr>
          <w:rFonts w:ascii="Calibri" w:hAnsi="Calibri"/>
          <w:i/>
          <w:color w:val="000000"/>
        </w:rPr>
      </w:pPr>
    </w:p>
    <w:p w14:paraId="379D6EC9" w14:textId="77777777" w:rsidR="00DC5BB1" w:rsidRDefault="00DC5BB1" w:rsidP="00F92B16">
      <w:pPr>
        <w:rPr>
          <w:rFonts w:ascii="Calibri" w:hAnsi="Calibri"/>
          <w:b/>
          <w:color w:val="000000"/>
        </w:rPr>
      </w:pPr>
    </w:p>
    <w:p w14:paraId="1D34D117" w14:textId="099F1962" w:rsidR="00F92B16" w:rsidRPr="00A54061" w:rsidRDefault="00F92B16" w:rsidP="00F92B16">
      <w:pPr>
        <w:rPr>
          <w:rFonts w:ascii="Calibri" w:hAnsi="Calibri"/>
          <w:b/>
          <w:color w:val="000000"/>
        </w:rPr>
      </w:pPr>
      <w:r w:rsidRPr="00A54061">
        <w:rPr>
          <w:rFonts w:ascii="Calibri" w:hAnsi="Calibri"/>
          <w:b/>
          <w:color w:val="000000"/>
        </w:rPr>
        <w:t xml:space="preserve">UCOA </w:t>
      </w:r>
    </w:p>
    <w:p w14:paraId="0E462D6F" w14:textId="77777777" w:rsidR="00F92B16" w:rsidRPr="00A54061" w:rsidRDefault="00F92B16" w:rsidP="00F92B16">
      <w:pPr>
        <w:rPr>
          <w:rFonts w:ascii="Calibri" w:hAnsi="Calibri"/>
          <w:i/>
          <w:color w:val="000000"/>
        </w:rPr>
      </w:pPr>
      <w:r w:rsidRPr="00A54061">
        <w:rPr>
          <w:rFonts w:ascii="Calibri" w:hAnsi="Calibri"/>
          <w:color w:val="000000"/>
        </w:rPr>
        <w:t>Enter all UCOA Codes in accordance with</w:t>
      </w:r>
      <w:r w:rsidRPr="00A54061">
        <w:rPr>
          <w:rFonts w:ascii="Calibri" w:hAnsi="Calibri"/>
          <w:i/>
          <w:color w:val="000000"/>
        </w:rPr>
        <w:t xml:space="preserve"> UCOA Guidance.</w:t>
      </w:r>
    </w:p>
    <w:p w14:paraId="3549B924" w14:textId="77777777" w:rsidR="00F92B16" w:rsidRPr="00A54061" w:rsidRDefault="00F92B16" w:rsidP="00F92B16">
      <w:pPr>
        <w:rPr>
          <w:rFonts w:ascii="Calibri" w:hAnsi="Calibri"/>
          <w:b/>
          <w:i/>
          <w:color w:val="000000"/>
        </w:rPr>
      </w:pPr>
    </w:p>
    <w:p w14:paraId="68506E4C" w14:textId="77777777" w:rsidR="00F92B16" w:rsidRPr="00A54061" w:rsidRDefault="00F92B16" w:rsidP="00F92B16">
      <w:pPr>
        <w:rPr>
          <w:rFonts w:ascii="Calibri" w:hAnsi="Calibri"/>
          <w:b/>
          <w:i/>
          <w:color w:val="000000"/>
        </w:rPr>
      </w:pPr>
    </w:p>
    <w:p w14:paraId="70A439BD" w14:textId="77777777" w:rsidR="00F92B16" w:rsidRPr="00A54061" w:rsidRDefault="00F92B16" w:rsidP="00F92B16">
      <w:pPr>
        <w:spacing w:line="276" w:lineRule="auto"/>
        <w:rPr>
          <w:rFonts w:ascii="Calibri" w:hAnsi="Calibri"/>
          <w:b/>
          <w:color w:val="000000"/>
        </w:rPr>
      </w:pPr>
      <w:r w:rsidRPr="00A54061">
        <w:rPr>
          <w:rFonts w:ascii="Calibri" w:hAnsi="Calibri"/>
          <w:b/>
          <w:color w:val="000000"/>
        </w:rPr>
        <w:t>Reserve</w:t>
      </w:r>
    </w:p>
    <w:p w14:paraId="3E9CACDB" w14:textId="77777777" w:rsidR="001B5B2C" w:rsidRPr="001B5B2C" w:rsidRDefault="001B5B2C" w:rsidP="001B5B2C">
      <w:pPr>
        <w:spacing w:line="276" w:lineRule="auto"/>
        <w:ind w:left="360"/>
        <w:rPr>
          <w:rFonts w:ascii="Calibri" w:hAnsi="Calibri"/>
          <w:color w:val="000000"/>
        </w:rPr>
      </w:pPr>
      <w:r w:rsidRPr="001B5B2C">
        <w:rPr>
          <w:rFonts w:ascii="Calibri" w:hAnsi="Calibri"/>
          <w:color w:val="000000"/>
        </w:rPr>
        <w:t>Choose the appropriate reserve from drop down menu for each budgeted item:</w:t>
      </w:r>
    </w:p>
    <w:p w14:paraId="1BA025E7" w14:textId="77777777" w:rsidR="001B5B2C" w:rsidRPr="001B5B2C" w:rsidRDefault="001B5B2C" w:rsidP="001B5B2C">
      <w:pPr>
        <w:numPr>
          <w:ilvl w:val="0"/>
          <w:numId w:val="19"/>
        </w:numPr>
        <w:spacing w:line="276" w:lineRule="auto"/>
        <w:rPr>
          <w:rFonts w:ascii="Calibri" w:hAnsi="Calibri"/>
          <w:color w:val="000000"/>
        </w:rPr>
      </w:pPr>
      <w:r w:rsidRPr="001B5B2C">
        <w:rPr>
          <w:rFonts w:ascii="Calibri" w:hAnsi="Calibri"/>
          <w:i/>
          <w:iCs/>
          <w:color w:val="000000"/>
        </w:rPr>
        <w:t xml:space="preserve">Unspecified </w:t>
      </w:r>
    </w:p>
    <w:p w14:paraId="69DAC850" w14:textId="77777777" w:rsidR="001B5B2C" w:rsidRPr="001B5B2C" w:rsidRDefault="001B5B2C" w:rsidP="001B5B2C">
      <w:pPr>
        <w:numPr>
          <w:ilvl w:val="0"/>
          <w:numId w:val="19"/>
        </w:numPr>
        <w:spacing w:line="276" w:lineRule="auto"/>
        <w:rPr>
          <w:rFonts w:ascii="Calibri" w:hAnsi="Calibri"/>
          <w:color w:val="000000"/>
        </w:rPr>
      </w:pPr>
      <w:r w:rsidRPr="001B5B2C">
        <w:rPr>
          <w:rFonts w:ascii="Calibri" w:hAnsi="Calibri"/>
          <w:i/>
          <w:iCs/>
          <w:color w:val="000000"/>
        </w:rPr>
        <w:t>Transition</w:t>
      </w:r>
      <w:r w:rsidRPr="001B5B2C">
        <w:rPr>
          <w:rFonts w:ascii="Calibri" w:hAnsi="Calibri"/>
          <w:color w:val="000000"/>
        </w:rPr>
        <w:t xml:space="preserve"> </w:t>
      </w:r>
    </w:p>
    <w:p w14:paraId="09438426" w14:textId="77777777" w:rsidR="001B5B2C" w:rsidRPr="001B5B2C" w:rsidRDefault="001B5B2C" w:rsidP="001B5B2C">
      <w:pPr>
        <w:numPr>
          <w:ilvl w:val="0"/>
          <w:numId w:val="19"/>
        </w:numPr>
        <w:spacing w:line="276" w:lineRule="auto"/>
        <w:rPr>
          <w:rFonts w:ascii="Calibri" w:hAnsi="Calibri"/>
          <w:color w:val="000000"/>
        </w:rPr>
      </w:pPr>
      <w:r w:rsidRPr="001B5B2C">
        <w:rPr>
          <w:rFonts w:ascii="Calibri" w:hAnsi="Calibri"/>
          <w:i/>
          <w:iCs/>
          <w:color w:val="000000"/>
        </w:rPr>
        <w:t>Parent Involvement</w:t>
      </w:r>
    </w:p>
    <w:p w14:paraId="7E316C89" w14:textId="77777777" w:rsidR="001B5B2C" w:rsidRPr="001B5B2C" w:rsidRDefault="001B5B2C" w:rsidP="001B5B2C">
      <w:pPr>
        <w:numPr>
          <w:ilvl w:val="0"/>
          <w:numId w:val="19"/>
        </w:numPr>
        <w:spacing w:line="276" w:lineRule="auto"/>
        <w:rPr>
          <w:rFonts w:ascii="Calibri" w:hAnsi="Calibri"/>
          <w:color w:val="000000"/>
        </w:rPr>
      </w:pPr>
      <w:r w:rsidRPr="001B5B2C">
        <w:rPr>
          <w:rFonts w:ascii="Calibri" w:hAnsi="Calibri"/>
          <w:i/>
          <w:iCs/>
          <w:color w:val="000000"/>
        </w:rPr>
        <w:t>Professional Development </w:t>
      </w:r>
    </w:p>
    <w:p w14:paraId="491DAF97" w14:textId="0CFB0970" w:rsidR="001B5B2C" w:rsidRPr="001B5B2C" w:rsidRDefault="001B5B2C" w:rsidP="001B5B2C">
      <w:pPr>
        <w:numPr>
          <w:ilvl w:val="0"/>
          <w:numId w:val="19"/>
        </w:numPr>
        <w:spacing w:line="276" w:lineRule="auto"/>
        <w:rPr>
          <w:rFonts w:ascii="Calibri" w:hAnsi="Calibri"/>
          <w:color w:val="000000"/>
        </w:rPr>
      </w:pPr>
      <w:r w:rsidRPr="001B5B2C">
        <w:rPr>
          <w:rFonts w:ascii="Calibri" w:hAnsi="Calibri"/>
          <w:i/>
          <w:iCs/>
          <w:color w:val="000000"/>
        </w:rPr>
        <w:t>Administration</w:t>
      </w:r>
    </w:p>
    <w:p w14:paraId="15580F14" w14:textId="77777777" w:rsidR="00F92B16" w:rsidRPr="00A54061" w:rsidRDefault="00F92B16" w:rsidP="00F92B16">
      <w:pPr>
        <w:rPr>
          <w:rFonts w:ascii="Calibri" w:hAnsi="Calibri"/>
          <w:color w:val="000000"/>
        </w:rPr>
      </w:pPr>
    </w:p>
    <w:p w14:paraId="6E472D9B" w14:textId="77777777" w:rsidR="00F92B16" w:rsidRPr="00A54061" w:rsidRDefault="00F92B16" w:rsidP="00F92B16">
      <w:pPr>
        <w:rPr>
          <w:rFonts w:ascii="Calibri" w:hAnsi="Calibri"/>
          <w:b/>
          <w:color w:val="000000"/>
        </w:rPr>
      </w:pPr>
      <w:r w:rsidRPr="00A54061">
        <w:rPr>
          <w:rFonts w:ascii="Calibri" w:hAnsi="Calibri"/>
          <w:b/>
          <w:color w:val="000000"/>
        </w:rPr>
        <w:t>Cost Basis</w:t>
      </w:r>
    </w:p>
    <w:p w14:paraId="3BAD8E1E" w14:textId="77777777" w:rsidR="00F92B16" w:rsidRPr="00A54061" w:rsidRDefault="00F92B16" w:rsidP="00F92B16">
      <w:pPr>
        <w:rPr>
          <w:rFonts w:ascii="Calibri" w:hAnsi="Calibri"/>
          <w:i/>
          <w:color w:val="000000"/>
        </w:rPr>
      </w:pPr>
      <w:r w:rsidRPr="00A54061">
        <w:rPr>
          <w:rFonts w:ascii="Calibri" w:hAnsi="Calibri"/>
          <w:color w:val="000000"/>
        </w:rPr>
        <w:t xml:space="preserve">Use number sentences to provide details for the request, such as:  </w:t>
      </w:r>
      <w:r w:rsidRPr="00A54061">
        <w:rPr>
          <w:rFonts w:ascii="Calibri" w:hAnsi="Calibri"/>
          <w:i/>
          <w:color w:val="000000"/>
        </w:rPr>
        <w:t xml:space="preserve"> </w:t>
      </w:r>
    </w:p>
    <w:p w14:paraId="0C31E3A7" w14:textId="77777777" w:rsidR="00F92B16" w:rsidRPr="00A54061" w:rsidRDefault="00F92B16" w:rsidP="00143102">
      <w:pPr>
        <w:pStyle w:val="ListParagraph"/>
        <w:numPr>
          <w:ilvl w:val="0"/>
          <w:numId w:val="4"/>
        </w:numPr>
        <w:spacing w:after="0" w:line="240" w:lineRule="auto"/>
        <w:rPr>
          <w:color w:val="000000"/>
          <w:sz w:val="24"/>
          <w:szCs w:val="24"/>
        </w:rPr>
      </w:pPr>
      <w:r w:rsidRPr="00A54061">
        <w:rPr>
          <w:color w:val="000000"/>
          <w:sz w:val="24"/>
          <w:szCs w:val="24"/>
        </w:rPr>
        <w:t>item x cost = total</w:t>
      </w:r>
    </w:p>
    <w:p w14:paraId="70F72D78" w14:textId="77777777" w:rsidR="00F92B16" w:rsidRPr="00A54061" w:rsidRDefault="00F92B16" w:rsidP="00143102">
      <w:pPr>
        <w:pStyle w:val="ListParagraph"/>
        <w:numPr>
          <w:ilvl w:val="0"/>
          <w:numId w:val="4"/>
        </w:numPr>
        <w:spacing w:after="0" w:line="240" w:lineRule="auto"/>
        <w:rPr>
          <w:color w:val="000000"/>
          <w:sz w:val="24"/>
          <w:szCs w:val="24"/>
        </w:rPr>
      </w:pPr>
      <w:r w:rsidRPr="00A54061">
        <w:rPr>
          <w:color w:val="000000"/>
          <w:sz w:val="24"/>
          <w:szCs w:val="24"/>
        </w:rPr>
        <w:t xml:space="preserve">(item x cost) + (item x cost) + estimated shipping = total </w:t>
      </w:r>
    </w:p>
    <w:p w14:paraId="55985073" w14:textId="77777777" w:rsidR="00F92B16" w:rsidRPr="00A54061" w:rsidRDefault="00F92B16" w:rsidP="00143102">
      <w:pPr>
        <w:pStyle w:val="ListParagraph"/>
        <w:numPr>
          <w:ilvl w:val="0"/>
          <w:numId w:val="4"/>
        </w:numPr>
        <w:spacing w:after="0" w:line="240" w:lineRule="auto"/>
        <w:rPr>
          <w:color w:val="000000"/>
          <w:sz w:val="24"/>
          <w:szCs w:val="24"/>
        </w:rPr>
      </w:pPr>
      <w:r w:rsidRPr="00A54061">
        <w:rPr>
          <w:color w:val="000000"/>
          <w:sz w:val="24"/>
          <w:szCs w:val="24"/>
        </w:rPr>
        <w:t>hourly rate x # of hours between (duration) = total</w:t>
      </w:r>
    </w:p>
    <w:p w14:paraId="4F532F5B" w14:textId="77777777" w:rsidR="00F92B16" w:rsidRPr="00A54061" w:rsidRDefault="00F92B16" w:rsidP="00143102">
      <w:pPr>
        <w:pStyle w:val="ListParagraph"/>
        <w:numPr>
          <w:ilvl w:val="0"/>
          <w:numId w:val="4"/>
        </w:numPr>
        <w:spacing w:after="0" w:line="240" w:lineRule="auto"/>
        <w:rPr>
          <w:color w:val="000000"/>
          <w:sz w:val="24"/>
          <w:szCs w:val="24"/>
        </w:rPr>
      </w:pPr>
      <w:r w:rsidRPr="00A54061">
        <w:rPr>
          <w:color w:val="000000"/>
          <w:sz w:val="24"/>
          <w:szCs w:val="24"/>
        </w:rPr>
        <w:t>annual salary per contract</w:t>
      </w:r>
    </w:p>
    <w:p w14:paraId="454C9F42" w14:textId="77777777" w:rsidR="00F92B16" w:rsidRPr="00A54061" w:rsidRDefault="00F92B16" w:rsidP="00F92B16">
      <w:pPr>
        <w:rPr>
          <w:rFonts w:ascii="Calibri" w:hAnsi="Calibri"/>
          <w:color w:val="000000"/>
        </w:rPr>
      </w:pPr>
    </w:p>
    <w:p w14:paraId="278681B7" w14:textId="77777777" w:rsidR="00F92B16" w:rsidRPr="00A54061" w:rsidRDefault="00F92B16" w:rsidP="00F92B16">
      <w:pPr>
        <w:rPr>
          <w:rFonts w:ascii="Calibri" w:hAnsi="Calibri"/>
          <w:color w:val="000000"/>
        </w:rPr>
      </w:pPr>
    </w:p>
    <w:p w14:paraId="6E2B220B" w14:textId="77777777" w:rsidR="00F92B16" w:rsidRPr="00A54061" w:rsidRDefault="00F92B16" w:rsidP="00F92B16">
      <w:pPr>
        <w:rPr>
          <w:rFonts w:ascii="Calibri" w:hAnsi="Calibri"/>
          <w:b/>
          <w:color w:val="000000"/>
        </w:rPr>
      </w:pPr>
      <w:r w:rsidRPr="00A54061">
        <w:rPr>
          <w:rFonts w:ascii="Calibri" w:hAnsi="Calibri"/>
          <w:b/>
          <w:color w:val="000000"/>
        </w:rPr>
        <w:t>Description</w:t>
      </w:r>
    </w:p>
    <w:p w14:paraId="07C5F4AA" w14:textId="215E7FDE" w:rsidR="00F92B16" w:rsidRDefault="00F92B16" w:rsidP="00F92B16">
      <w:pPr>
        <w:spacing w:before="45"/>
        <w:rPr>
          <w:rFonts w:ascii="Calibri" w:hAnsi="Calibri"/>
          <w:color w:val="000000"/>
        </w:rPr>
      </w:pPr>
      <w:r w:rsidRPr="00A54061">
        <w:rPr>
          <w:rFonts w:ascii="Calibri" w:hAnsi="Calibri"/>
          <w:color w:val="000000"/>
        </w:rPr>
        <w:t>Indicate the position to be funded, service(s) to be provided, or item(s) to be purchased AND who the service is for (e.g. eligible students in …, staff PD)</w:t>
      </w:r>
      <w:r w:rsidR="006E22AD">
        <w:rPr>
          <w:rFonts w:ascii="Calibri" w:hAnsi="Calibri"/>
          <w:color w:val="000000"/>
        </w:rPr>
        <w:t>.</w:t>
      </w:r>
    </w:p>
    <w:p w14:paraId="5047CA31" w14:textId="77777777" w:rsidR="00F92B16" w:rsidRPr="00A54061" w:rsidRDefault="00F92B16" w:rsidP="00F92B16">
      <w:pPr>
        <w:rPr>
          <w:rFonts w:ascii="Calibri" w:hAnsi="Calibri"/>
          <w:color w:val="000000"/>
        </w:rPr>
      </w:pPr>
    </w:p>
    <w:p w14:paraId="6D24889F" w14:textId="77777777" w:rsidR="00F92B16" w:rsidRPr="00A54061" w:rsidRDefault="00F92B16" w:rsidP="00F92B16">
      <w:pPr>
        <w:rPr>
          <w:rFonts w:ascii="Calibri" w:hAnsi="Calibri"/>
          <w:color w:val="000000"/>
        </w:rPr>
      </w:pPr>
    </w:p>
    <w:p w14:paraId="2D9A3F43" w14:textId="77777777" w:rsidR="00F92B16" w:rsidRPr="00A54061" w:rsidRDefault="00F92B16" w:rsidP="00F92B16">
      <w:pPr>
        <w:rPr>
          <w:rFonts w:ascii="Calibri" w:hAnsi="Calibri"/>
          <w:b/>
          <w:color w:val="000000"/>
        </w:rPr>
      </w:pPr>
      <w:r w:rsidRPr="00A54061">
        <w:rPr>
          <w:rFonts w:ascii="Calibri" w:hAnsi="Calibri"/>
          <w:b/>
          <w:color w:val="000000"/>
        </w:rPr>
        <w:t>Justification</w:t>
      </w:r>
    </w:p>
    <w:p w14:paraId="1179BECA" w14:textId="77777777" w:rsidR="00F92B16" w:rsidRPr="00A54061" w:rsidRDefault="00F92B16" w:rsidP="00F92B16">
      <w:pPr>
        <w:rPr>
          <w:rFonts w:ascii="Calibri" w:hAnsi="Calibri"/>
          <w:color w:val="000000"/>
        </w:rPr>
      </w:pPr>
      <w:r w:rsidRPr="00A54061">
        <w:rPr>
          <w:rFonts w:ascii="Calibri" w:hAnsi="Calibri"/>
          <w:color w:val="000000"/>
        </w:rPr>
        <w:t>Describe how the request is specific to the goals of the Title I, Part D program. Suggested format:</w:t>
      </w:r>
    </w:p>
    <w:p w14:paraId="06990FDF" w14:textId="77777777" w:rsidR="00F92B16" w:rsidRPr="00A54061" w:rsidRDefault="00F92B16" w:rsidP="00F92B16">
      <w:pPr>
        <w:rPr>
          <w:rFonts w:ascii="Calibri" w:hAnsi="Calibri"/>
          <w:color w:val="000000"/>
        </w:rPr>
      </w:pPr>
    </w:p>
    <w:p w14:paraId="3902923D" w14:textId="64660350" w:rsidR="00F92B16" w:rsidRPr="00A54061" w:rsidRDefault="00F92B16" w:rsidP="00F92B16">
      <w:pPr>
        <w:ind w:left="360"/>
        <w:rPr>
          <w:rFonts w:ascii="Calibri" w:hAnsi="Calibri"/>
          <w:color w:val="000000"/>
        </w:rPr>
      </w:pPr>
      <w:r w:rsidRPr="00A54061">
        <w:rPr>
          <w:rFonts w:ascii="Calibri" w:hAnsi="Calibri"/>
          <w:color w:val="000000"/>
        </w:rPr>
        <w:t xml:space="preserve">This request for (activity or service) supports the goal of (goal </w:t>
      </w:r>
      <w:r w:rsidR="00180AF3">
        <w:rPr>
          <w:rFonts w:ascii="Calibri" w:hAnsi="Calibri"/>
          <w:color w:val="000000"/>
        </w:rPr>
        <w:t xml:space="preserve">should identified through the comprehensive needs assessment and </w:t>
      </w:r>
      <w:r w:rsidR="004951CF">
        <w:rPr>
          <w:rFonts w:ascii="Calibri" w:hAnsi="Calibri"/>
          <w:color w:val="000000"/>
        </w:rPr>
        <w:t>support the TIPD program goals</w:t>
      </w:r>
      <w:r w:rsidRPr="00A54061">
        <w:rPr>
          <w:rFonts w:ascii="Calibri" w:hAnsi="Calibri"/>
          <w:color w:val="000000"/>
        </w:rPr>
        <w:t>) by providing (describe how the requested activity or service is reasonable and necessary to implement the Title I, Part D program).</w:t>
      </w:r>
    </w:p>
    <w:p w14:paraId="32B0F8CA" w14:textId="77777777" w:rsidR="00F92B16" w:rsidRPr="00A54061" w:rsidRDefault="00F92B16" w:rsidP="00F92B16">
      <w:pPr>
        <w:rPr>
          <w:rFonts w:ascii="Calibri" w:hAnsi="Calibri"/>
          <w:color w:val="000000"/>
        </w:rPr>
      </w:pPr>
    </w:p>
    <w:p w14:paraId="4A4533ED" w14:textId="77777777" w:rsidR="00F92B16" w:rsidRPr="00A54061" w:rsidRDefault="00F92B16" w:rsidP="00F92B16">
      <w:pPr>
        <w:pStyle w:val="ListParagraph"/>
        <w:ind w:left="0"/>
        <w:rPr>
          <w:rFonts w:cs="Calibri"/>
          <w:color w:val="000000"/>
          <w:sz w:val="24"/>
          <w:szCs w:val="24"/>
        </w:rPr>
      </w:pPr>
    </w:p>
    <w:p w14:paraId="5BE5DD11" w14:textId="77777777" w:rsidR="00F92B16" w:rsidRPr="00FF715F" w:rsidRDefault="00F92B16" w:rsidP="00F92B16">
      <w:pPr>
        <w:rPr>
          <w:rFonts w:ascii="Calibri" w:hAnsi="Calibri"/>
          <w:color w:val="3333FF"/>
          <w:sz w:val="22"/>
          <w:szCs w:val="22"/>
        </w:rPr>
      </w:pPr>
    </w:p>
    <w:p w14:paraId="5961C90C" w14:textId="77777777" w:rsidR="00F92B16" w:rsidRPr="00F92B16" w:rsidRDefault="00F92B16" w:rsidP="00F92B16"/>
    <w:sectPr w:rsidR="00F92B16" w:rsidRPr="00F92B16" w:rsidSect="00C02E26">
      <w:footerReference w:type="default" r:id="rId1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FE2DF9" w14:textId="77777777" w:rsidR="00143102" w:rsidRDefault="00143102" w:rsidP="00FF715F">
      <w:r>
        <w:separator/>
      </w:r>
    </w:p>
  </w:endnote>
  <w:endnote w:type="continuationSeparator" w:id="0">
    <w:p w14:paraId="7D5B85B3" w14:textId="77777777" w:rsidR="00143102" w:rsidRDefault="00143102" w:rsidP="00FF71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NewCenturySchlbk">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EAAD2B" w14:textId="77E1690B" w:rsidR="00FF715F" w:rsidRDefault="00C62E6B" w:rsidP="00E261A6">
    <w:pPr>
      <w:pStyle w:val="Footer"/>
      <w:jc w:val="center"/>
    </w:pPr>
    <w:r>
      <w:rPr>
        <w:rFonts w:ascii="Calibri" w:hAnsi="Calibri"/>
        <w:i/>
        <w:sz w:val="20"/>
        <w:szCs w:val="20"/>
        <w:lang w:val="en-US"/>
      </w:rPr>
      <w:t xml:space="preserve">RIDE </w:t>
    </w:r>
    <w:r w:rsidRPr="00C62E6B">
      <w:rPr>
        <w:rFonts w:ascii="Calibri" w:hAnsi="Calibri"/>
        <w:i/>
        <w:sz w:val="20"/>
        <w:szCs w:val="20"/>
      </w:rPr>
      <w:t xml:space="preserve">Title I, Part D CRP Application Guide: </w:t>
    </w:r>
    <w:r w:rsidR="00F92B16">
      <w:rPr>
        <w:rFonts w:ascii="Calibri" w:hAnsi="Calibri"/>
        <w:i/>
        <w:sz w:val="20"/>
        <w:szCs w:val="20"/>
        <w:lang w:val="en-US"/>
      </w:rPr>
      <w:t>DCYF</w:t>
    </w:r>
    <w:r>
      <w:rPr>
        <w:rFonts w:ascii="Calibri" w:hAnsi="Calibri"/>
        <w:sz w:val="20"/>
        <w:szCs w:val="20"/>
      </w:rPr>
      <w:t xml:space="preserve">                                      </w:t>
    </w:r>
    <w:r w:rsidR="00022263">
      <w:rPr>
        <w:rFonts w:ascii="Calibri" w:hAnsi="Calibri"/>
        <w:sz w:val="20"/>
        <w:szCs w:val="20"/>
        <w:lang w:val="en-US"/>
      </w:rPr>
      <w:t xml:space="preserve">Updated </w:t>
    </w:r>
    <w:r w:rsidR="00F92B16">
      <w:rPr>
        <w:rFonts w:ascii="Calibri" w:hAnsi="Calibri"/>
        <w:sz w:val="20"/>
        <w:szCs w:val="20"/>
        <w:lang w:val="en-US"/>
      </w:rPr>
      <w:t>April 202</w:t>
    </w:r>
    <w:r w:rsidR="00E261A6">
      <w:rPr>
        <w:rFonts w:ascii="Calibri" w:hAnsi="Calibri"/>
        <w:sz w:val="20"/>
        <w:szCs w:val="20"/>
        <w:lang w:val="en-US"/>
      </w:rPr>
      <w:t>3</w:t>
    </w:r>
    <w:r w:rsidR="00FF715F">
      <w:tab/>
    </w:r>
    <w:r w:rsidR="00FF715F" w:rsidRPr="00FF715F">
      <w:rPr>
        <w:rFonts w:ascii="Calibri" w:hAnsi="Calibri"/>
        <w:sz w:val="20"/>
        <w:szCs w:val="20"/>
      </w:rPr>
      <w:t xml:space="preserve">Page </w:t>
    </w:r>
    <w:r w:rsidR="00FF715F" w:rsidRPr="00FF715F">
      <w:rPr>
        <w:rFonts w:ascii="Calibri" w:hAnsi="Calibri"/>
        <w:b/>
        <w:bCs/>
        <w:sz w:val="20"/>
        <w:szCs w:val="20"/>
      </w:rPr>
      <w:fldChar w:fldCharType="begin"/>
    </w:r>
    <w:r w:rsidR="00FF715F" w:rsidRPr="00FF715F">
      <w:rPr>
        <w:rFonts w:ascii="Calibri" w:hAnsi="Calibri"/>
        <w:b/>
        <w:bCs/>
        <w:sz w:val="20"/>
        <w:szCs w:val="20"/>
      </w:rPr>
      <w:instrText xml:space="preserve"> PAGE </w:instrText>
    </w:r>
    <w:r w:rsidR="00FF715F" w:rsidRPr="00FF715F">
      <w:rPr>
        <w:rFonts w:ascii="Calibri" w:hAnsi="Calibri"/>
        <w:b/>
        <w:bCs/>
        <w:sz w:val="20"/>
        <w:szCs w:val="20"/>
      </w:rPr>
      <w:fldChar w:fldCharType="separate"/>
    </w:r>
    <w:r w:rsidR="00F92B16">
      <w:rPr>
        <w:rFonts w:ascii="Calibri" w:hAnsi="Calibri"/>
        <w:b/>
        <w:bCs/>
        <w:noProof/>
        <w:sz w:val="20"/>
        <w:szCs w:val="20"/>
      </w:rPr>
      <w:t>4</w:t>
    </w:r>
    <w:r w:rsidR="00FF715F" w:rsidRPr="00FF715F">
      <w:rPr>
        <w:rFonts w:ascii="Calibri" w:hAnsi="Calibri"/>
        <w:b/>
        <w:bCs/>
        <w:sz w:val="20"/>
        <w:szCs w:val="20"/>
      </w:rPr>
      <w:fldChar w:fldCharType="end"/>
    </w:r>
    <w:r w:rsidR="00FF715F" w:rsidRPr="00FF715F">
      <w:rPr>
        <w:rFonts w:ascii="Calibri" w:hAnsi="Calibri"/>
        <w:sz w:val="20"/>
        <w:szCs w:val="20"/>
      </w:rPr>
      <w:t xml:space="preserve"> of </w:t>
    </w:r>
    <w:r w:rsidR="00FF715F" w:rsidRPr="00FF715F">
      <w:rPr>
        <w:rFonts w:ascii="Calibri" w:hAnsi="Calibri"/>
        <w:b/>
        <w:bCs/>
        <w:sz w:val="20"/>
        <w:szCs w:val="20"/>
      </w:rPr>
      <w:fldChar w:fldCharType="begin"/>
    </w:r>
    <w:r w:rsidR="00FF715F" w:rsidRPr="00FF715F">
      <w:rPr>
        <w:rFonts w:ascii="Calibri" w:hAnsi="Calibri"/>
        <w:b/>
        <w:bCs/>
        <w:sz w:val="20"/>
        <w:szCs w:val="20"/>
      </w:rPr>
      <w:instrText xml:space="preserve"> NUMPAGES  </w:instrText>
    </w:r>
    <w:r w:rsidR="00FF715F" w:rsidRPr="00FF715F">
      <w:rPr>
        <w:rFonts w:ascii="Calibri" w:hAnsi="Calibri"/>
        <w:b/>
        <w:bCs/>
        <w:sz w:val="20"/>
        <w:szCs w:val="20"/>
      </w:rPr>
      <w:fldChar w:fldCharType="separate"/>
    </w:r>
    <w:r w:rsidR="00F92B16">
      <w:rPr>
        <w:rFonts w:ascii="Calibri" w:hAnsi="Calibri"/>
        <w:b/>
        <w:bCs/>
        <w:noProof/>
        <w:sz w:val="20"/>
        <w:szCs w:val="20"/>
      </w:rPr>
      <w:t>4</w:t>
    </w:r>
    <w:r w:rsidR="00FF715F" w:rsidRPr="00FF715F">
      <w:rPr>
        <w:rFonts w:ascii="Calibri" w:hAnsi="Calibri"/>
        <w:b/>
        <w:bCs/>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F6B182" w14:textId="77777777" w:rsidR="00143102" w:rsidRDefault="00143102" w:rsidP="00FF715F">
      <w:r>
        <w:separator/>
      </w:r>
    </w:p>
  </w:footnote>
  <w:footnote w:type="continuationSeparator" w:id="0">
    <w:p w14:paraId="4B90636A" w14:textId="77777777" w:rsidR="00143102" w:rsidRDefault="00143102" w:rsidP="00FF71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06075"/>
    <w:multiLevelType w:val="hybridMultilevel"/>
    <w:tmpl w:val="78500B56"/>
    <w:lvl w:ilvl="0" w:tplc="32321468">
      <w:start w:val="1"/>
      <w:numFmt w:val="bullet"/>
      <w:lvlText w:val=""/>
      <w:lvlJc w:val="left"/>
      <w:pPr>
        <w:tabs>
          <w:tab w:val="num" w:pos="720"/>
        </w:tabs>
        <w:ind w:left="720" w:hanging="360"/>
      </w:pPr>
      <w:rPr>
        <w:rFonts w:ascii="Wingdings" w:hAnsi="Wingdings" w:hint="default"/>
      </w:rPr>
    </w:lvl>
    <w:lvl w:ilvl="1" w:tplc="45B0F420" w:tentative="1">
      <w:start w:val="1"/>
      <w:numFmt w:val="bullet"/>
      <w:lvlText w:val=""/>
      <w:lvlJc w:val="left"/>
      <w:pPr>
        <w:tabs>
          <w:tab w:val="num" w:pos="1440"/>
        </w:tabs>
        <w:ind w:left="1440" w:hanging="360"/>
      </w:pPr>
      <w:rPr>
        <w:rFonts w:ascii="Wingdings" w:hAnsi="Wingdings" w:hint="default"/>
      </w:rPr>
    </w:lvl>
    <w:lvl w:ilvl="2" w:tplc="0B4CB9DC" w:tentative="1">
      <w:start w:val="1"/>
      <w:numFmt w:val="bullet"/>
      <w:lvlText w:val=""/>
      <w:lvlJc w:val="left"/>
      <w:pPr>
        <w:tabs>
          <w:tab w:val="num" w:pos="2160"/>
        </w:tabs>
        <w:ind w:left="2160" w:hanging="360"/>
      </w:pPr>
      <w:rPr>
        <w:rFonts w:ascii="Wingdings" w:hAnsi="Wingdings" w:hint="default"/>
      </w:rPr>
    </w:lvl>
    <w:lvl w:ilvl="3" w:tplc="C8DE699C" w:tentative="1">
      <w:start w:val="1"/>
      <w:numFmt w:val="bullet"/>
      <w:lvlText w:val=""/>
      <w:lvlJc w:val="left"/>
      <w:pPr>
        <w:tabs>
          <w:tab w:val="num" w:pos="2880"/>
        </w:tabs>
        <w:ind w:left="2880" w:hanging="360"/>
      </w:pPr>
      <w:rPr>
        <w:rFonts w:ascii="Wingdings" w:hAnsi="Wingdings" w:hint="default"/>
      </w:rPr>
    </w:lvl>
    <w:lvl w:ilvl="4" w:tplc="E76831EA" w:tentative="1">
      <w:start w:val="1"/>
      <w:numFmt w:val="bullet"/>
      <w:lvlText w:val=""/>
      <w:lvlJc w:val="left"/>
      <w:pPr>
        <w:tabs>
          <w:tab w:val="num" w:pos="3600"/>
        </w:tabs>
        <w:ind w:left="3600" w:hanging="360"/>
      </w:pPr>
      <w:rPr>
        <w:rFonts w:ascii="Wingdings" w:hAnsi="Wingdings" w:hint="default"/>
      </w:rPr>
    </w:lvl>
    <w:lvl w:ilvl="5" w:tplc="3D405370" w:tentative="1">
      <w:start w:val="1"/>
      <w:numFmt w:val="bullet"/>
      <w:lvlText w:val=""/>
      <w:lvlJc w:val="left"/>
      <w:pPr>
        <w:tabs>
          <w:tab w:val="num" w:pos="4320"/>
        </w:tabs>
        <w:ind w:left="4320" w:hanging="360"/>
      </w:pPr>
      <w:rPr>
        <w:rFonts w:ascii="Wingdings" w:hAnsi="Wingdings" w:hint="default"/>
      </w:rPr>
    </w:lvl>
    <w:lvl w:ilvl="6" w:tplc="469432FC" w:tentative="1">
      <w:start w:val="1"/>
      <w:numFmt w:val="bullet"/>
      <w:lvlText w:val=""/>
      <w:lvlJc w:val="left"/>
      <w:pPr>
        <w:tabs>
          <w:tab w:val="num" w:pos="5040"/>
        </w:tabs>
        <w:ind w:left="5040" w:hanging="360"/>
      </w:pPr>
      <w:rPr>
        <w:rFonts w:ascii="Wingdings" w:hAnsi="Wingdings" w:hint="default"/>
      </w:rPr>
    </w:lvl>
    <w:lvl w:ilvl="7" w:tplc="7DD852CE" w:tentative="1">
      <w:start w:val="1"/>
      <w:numFmt w:val="bullet"/>
      <w:lvlText w:val=""/>
      <w:lvlJc w:val="left"/>
      <w:pPr>
        <w:tabs>
          <w:tab w:val="num" w:pos="5760"/>
        </w:tabs>
        <w:ind w:left="5760" w:hanging="360"/>
      </w:pPr>
      <w:rPr>
        <w:rFonts w:ascii="Wingdings" w:hAnsi="Wingdings" w:hint="default"/>
      </w:rPr>
    </w:lvl>
    <w:lvl w:ilvl="8" w:tplc="0B66880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127E74"/>
    <w:multiLevelType w:val="hybridMultilevel"/>
    <w:tmpl w:val="DBECA21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351FC4"/>
    <w:multiLevelType w:val="hybridMultilevel"/>
    <w:tmpl w:val="B28C2DE6"/>
    <w:lvl w:ilvl="0" w:tplc="04090005">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1D1D94"/>
    <w:multiLevelType w:val="hybridMultilevel"/>
    <w:tmpl w:val="F8928C08"/>
    <w:lvl w:ilvl="0" w:tplc="04090005">
      <w:start w:val="1"/>
      <w:numFmt w:val="bullet"/>
      <w:lvlText w:val=""/>
      <w:lvlJc w:val="left"/>
      <w:pPr>
        <w:ind w:left="1880" w:hanging="360"/>
      </w:pPr>
      <w:rPr>
        <w:rFonts w:ascii="Wingdings" w:hAnsi="Wingdings" w:hint="default"/>
      </w:rPr>
    </w:lvl>
    <w:lvl w:ilvl="1" w:tplc="04090003" w:tentative="1">
      <w:start w:val="1"/>
      <w:numFmt w:val="bullet"/>
      <w:lvlText w:val="o"/>
      <w:lvlJc w:val="left"/>
      <w:pPr>
        <w:ind w:left="2600" w:hanging="360"/>
      </w:pPr>
      <w:rPr>
        <w:rFonts w:ascii="Courier New" w:hAnsi="Courier New" w:cs="Courier New" w:hint="default"/>
      </w:rPr>
    </w:lvl>
    <w:lvl w:ilvl="2" w:tplc="04090005" w:tentative="1">
      <w:start w:val="1"/>
      <w:numFmt w:val="bullet"/>
      <w:lvlText w:val=""/>
      <w:lvlJc w:val="left"/>
      <w:pPr>
        <w:ind w:left="3320" w:hanging="360"/>
      </w:pPr>
      <w:rPr>
        <w:rFonts w:ascii="Wingdings" w:hAnsi="Wingdings" w:hint="default"/>
      </w:rPr>
    </w:lvl>
    <w:lvl w:ilvl="3" w:tplc="04090001" w:tentative="1">
      <w:start w:val="1"/>
      <w:numFmt w:val="bullet"/>
      <w:lvlText w:val=""/>
      <w:lvlJc w:val="left"/>
      <w:pPr>
        <w:ind w:left="4040" w:hanging="360"/>
      </w:pPr>
      <w:rPr>
        <w:rFonts w:ascii="Symbol" w:hAnsi="Symbol" w:hint="default"/>
      </w:rPr>
    </w:lvl>
    <w:lvl w:ilvl="4" w:tplc="04090003" w:tentative="1">
      <w:start w:val="1"/>
      <w:numFmt w:val="bullet"/>
      <w:lvlText w:val="o"/>
      <w:lvlJc w:val="left"/>
      <w:pPr>
        <w:ind w:left="4760" w:hanging="360"/>
      </w:pPr>
      <w:rPr>
        <w:rFonts w:ascii="Courier New" w:hAnsi="Courier New" w:cs="Courier New" w:hint="default"/>
      </w:rPr>
    </w:lvl>
    <w:lvl w:ilvl="5" w:tplc="04090005" w:tentative="1">
      <w:start w:val="1"/>
      <w:numFmt w:val="bullet"/>
      <w:lvlText w:val=""/>
      <w:lvlJc w:val="left"/>
      <w:pPr>
        <w:ind w:left="5480" w:hanging="360"/>
      </w:pPr>
      <w:rPr>
        <w:rFonts w:ascii="Wingdings" w:hAnsi="Wingdings" w:hint="default"/>
      </w:rPr>
    </w:lvl>
    <w:lvl w:ilvl="6" w:tplc="04090001" w:tentative="1">
      <w:start w:val="1"/>
      <w:numFmt w:val="bullet"/>
      <w:lvlText w:val=""/>
      <w:lvlJc w:val="left"/>
      <w:pPr>
        <w:ind w:left="6200" w:hanging="360"/>
      </w:pPr>
      <w:rPr>
        <w:rFonts w:ascii="Symbol" w:hAnsi="Symbol" w:hint="default"/>
      </w:rPr>
    </w:lvl>
    <w:lvl w:ilvl="7" w:tplc="04090003" w:tentative="1">
      <w:start w:val="1"/>
      <w:numFmt w:val="bullet"/>
      <w:lvlText w:val="o"/>
      <w:lvlJc w:val="left"/>
      <w:pPr>
        <w:ind w:left="6920" w:hanging="360"/>
      </w:pPr>
      <w:rPr>
        <w:rFonts w:ascii="Courier New" w:hAnsi="Courier New" w:cs="Courier New" w:hint="default"/>
      </w:rPr>
    </w:lvl>
    <w:lvl w:ilvl="8" w:tplc="04090005" w:tentative="1">
      <w:start w:val="1"/>
      <w:numFmt w:val="bullet"/>
      <w:lvlText w:val=""/>
      <w:lvlJc w:val="left"/>
      <w:pPr>
        <w:ind w:left="7640" w:hanging="360"/>
      </w:pPr>
      <w:rPr>
        <w:rFonts w:ascii="Wingdings" w:hAnsi="Wingdings" w:hint="default"/>
      </w:rPr>
    </w:lvl>
  </w:abstractNum>
  <w:abstractNum w:abstractNumId="4" w15:restartNumberingAfterBreak="0">
    <w:nsid w:val="1D8061D2"/>
    <w:multiLevelType w:val="hybridMultilevel"/>
    <w:tmpl w:val="FD8C9550"/>
    <w:lvl w:ilvl="0" w:tplc="35B261F2">
      <w:start w:val="1"/>
      <w:numFmt w:val="bullet"/>
      <w:lvlText w:val="o"/>
      <w:lvlJc w:val="left"/>
      <w:pPr>
        <w:ind w:left="1080" w:hanging="360"/>
      </w:pPr>
      <w:rPr>
        <w:rFonts w:ascii="Courier New" w:hAnsi="Courier New" w:hint="default"/>
        <w:color w:val="0070C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F6D5850"/>
    <w:multiLevelType w:val="hybridMultilevel"/>
    <w:tmpl w:val="34309750"/>
    <w:lvl w:ilvl="0" w:tplc="35B261F2">
      <w:start w:val="1"/>
      <w:numFmt w:val="bullet"/>
      <w:lvlText w:val="o"/>
      <w:lvlJc w:val="left"/>
      <w:pPr>
        <w:tabs>
          <w:tab w:val="num" w:pos="1080"/>
        </w:tabs>
        <w:ind w:left="1080" w:hanging="360"/>
      </w:pPr>
      <w:rPr>
        <w:rFonts w:ascii="Courier New" w:hAnsi="Courier New" w:hint="default"/>
        <w:color w:val="0070C0"/>
      </w:rPr>
    </w:lvl>
    <w:lvl w:ilvl="1" w:tplc="FFFFFFFF" w:tentative="1">
      <w:start w:val="1"/>
      <w:numFmt w:val="bullet"/>
      <w:lvlText w:val=""/>
      <w:lvlJc w:val="left"/>
      <w:pPr>
        <w:tabs>
          <w:tab w:val="num" w:pos="1800"/>
        </w:tabs>
        <w:ind w:left="1800" w:hanging="360"/>
      </w:pPr>
      <w:rPr>
        <w:rFonts w:ascii="Wingdings" w:hAnsi="Wingdings"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Wingdings" w:hAnsi="Wingdings" w:hint="default"/>
      </w:rPr>
    </w:lvl>
    <w:lvl w:ilvl="4" w:tplc="FFFFFFFF" w:tentative="1">
      <w:start w:val="1"/>
      <w:numFmt w:val="bullet"/>
      <w:lvlText w:val=""/>
      <w:lvlJc w:val="left"/>
      <w:pPr>
        <w:tabs>
          <w:tab w:val="num" w:pos="3960"/>
        </w:tabs>
        <w:ind w:left="3960" w:hanging="360"/>
      </w:pPr>
      <w:rPr>
        <w:rFonts w:ascii="Wingdings" w:hAnsi="Wingdings"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Wingdings" w:hAnsi="Wingdings" w:hint="default"/>
      </w:rPr>
    </w:lvl>
    <w:lvl w:ilvl="7" w:tplc="FFFFFFFF" w:tentative="1">
      <w:start w:val="1"/>
      <w:numFmt w:val="bullet"/>
      <w:lvlText w:val=""/>
      <w:lvlJc w:val="left"/>
      <w:pPr>
        <w:tabs>
          <w:tab w:val="num" w:pos="6120"/>
        </w:tabs>
        <w:ind w:left="6120" w:hanging="360"/>
      </w:pPr>
      <w:rPr>
        <w:rFonts w:ascii="Wingdings" w:hAnsi="Wingdings"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1F98450B"/>
    <w:multiLevelType w:val="hybridMultilevel"/>
    <w:tmpl w:val="C5C6EF3A"/>
    <w:lvl w:ilvl="0" w:tplc="02A8531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4D07E5C"/>
    <w:multiLevelType w:val="hybridMultilevel"/>
    <w:tmpl w:val="B712D92C"/>
    <w:lvl w:ilvl="0" w:tplc="35B261F2">
      <w:start w:val="1"/>
      <w:numFmt w:val="bullet"/>
      <w:lvlText w:val="o"/>
      <w:lvlJc w:val="left"/>
      <w:pPr>
        <w:tabs>
          <w:tab w:val="num" w:pos="1080"/>
        </w:tabs>
        <w:ind w:left="1080" w:hanging="360"/>
      </w:pPr>
      <w:rPr>
        <w:rFonts w:ascii="Courier New" w:hAnsi="Courier New" w:hint="default"/>
        <w:color w:val="0070C0"/>
      </w:rPr>
    </w:lvl>
    <w:lvl w:ilvl="1" w:tplc="FFFFFFFF" w:tentative="1">
      <w:start w:val="1"/>
      <w:numFmt w:val="bullet"/>
      <w:lvlText w:val=""/>
      <w:lvlJc w:val="left"/>
      <w:pPr>
        <w:tabs>
          <w:tab w:val="num" w:pos="1800"/>
        </w:tabs>
        <w:ind w:left="1800" w:hanging="360"/>
      </w:pPr>
      <w:rPr>
        <w:rFonts w:ascii="Wingdings" w:hAnsi="Wingdings"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Wingdings" w:hAnsi="Wingdings" w:hint="default"/>
      </w:rPr>
    </w:lvl>
    <w:lvl w:ilvl="4" w:tplc="FFFFFFFF" w:tentative="1">
      <w:start w:val="1"/>
      <w:numFmt w:val="bullet"/>
      <w:lvlText w:val=""/>
      <w:lvlJc w:val="left"/>
      <w:pPr>
        <w:tabs>
          <w:tab w:val="num" w:pos="3960"/>
        </w:tabs>
        <w:ind w:left="3960" w:hanging="360"/>
      </w:pPr>
      <w:rPr>
        <w:rFonts w:ascii="Wingdings" w:hAnsi="Wingdings"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Wingdings" w:hAnsi="Wingdings" w:hint="default"/>
      </w:rPr>
    </w:lvl>
    <w:lvl w:ilvl="7" w:tplc="FFFFFFFF" w:tentative="1">
      <w:start w:val="1"/>
      <w:numFmt w:val="bullet"/>
      <w:lvlText w:val=""/>
      <w:lvlJc w:val="left"/>
      <w:pPr>
        <w:tabs>
          <w:tab w:val="num" w:pos="6120"/>
        </w:tabs>
        <w:ind w:left="6120" w:hanging="360"/>
      </w:pPr>
      <w:rPr>
        <w:rFonts w:ascii="Wingdings" w:hAnsi="Wingdings"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32616238"/>
    <w:multiLevelType w:val="hybridMultilevel"/>
    <w:tmpl w:val="34C494AC"/>
    <w:lvl w:ilvl="0" w:tplc="04090003">
      <w:start w:val="1"/>
      <w:numFmt w:val="bullet"/>
      <w:lvlText w:val="o"/>
      <w:lvlJc w:val="left"/>
      <w:pPr>
        <w:tabs>
          <w:tab w:val="num" w:pos="1080"/>
        </w:tabs>
        <w:ind w:left="1080" w:hanging="360"/>
      </w:pPr>
      <w:rPr>
        <w:rFonts w:ascii="Courier New" w:hAnsi="Courier New" w:cs="Courier New" w:hint="default"/>
      </w:rPr>
    </w:lvl>
    <w:lvl w:ilvl="1" w:tplc="FFFFFFFF" w:tentative="1">
      <w:start w:val="1"/>
      <w:numFmt w:val="bullet"/>
      <w:lvlText w:val=""/>
      <w:lvlJc w:val="left"/>
      <w:pPr>
        <w:tabs>
          <w:tab w:val="num" w:pos="1800"/>
        </w:tabs>
        <w:ind w:left="1800" w:hanging="360"/>
      </w:pPr>
      <w:rPr>
        <w:rFonts w:ascii="Wingdings" w:hAnsi="Wingdings"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Wingdings" w:hAnsi="Wingdings" w:hint="default"/>
      </w:rPr>
    </w:lvl>
    <w:lvl w:ilvl="4" w:tplc="FFFFFFFF" w:tentative="1">
      <w:start w:val="1"/>
      <w:numFmt w:val="bullet"/>
      <w:lvlText w:val=""/>
      <w:lvlJc w:val="left"/>
      <w:pPr>
        <w:tabs>
          <w:tab w:val="num" w:pos="3960"/>
        </w:tabs>
        <w:ind w:left="3960" w:hanging="360"/>
      </w:pPr>
      <w:rPr>
        <w:rFonts w:ascii="Wingdings" w:hAnsi="Wingdings"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Wingdings" w:hAnsi="Wingdings" w:hint="default"/>
      </w:rPr>
    </w:lvl>
    <w:lvl w:ilvl="7" w:tplc="FFFFFFFF" w:tentative="1">
      <w:start w:val="1"/>
      <w:numFmt w:val="bullet"/>
      <w:lvlText w:val=""/>
      <w:lvlJc w:val="left"/>
      <w:pPr>
        <w:tabs>
          <w:tab w:val="num" w:pos="6120"/>
        </w:tabs>
        <w:ind w:left="6120" w:hanging="360"/>
      </w:pPr>
      <w:rPr>
        <w:rFonts w:ascii="Wingdings" w:hAnsi="Wingdings"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382802AC"/>
    <w:multiLevelType w:val="hybridMultilevel"/>
    <w:tmpl w:val="FF5C1274"/>
    <w:lvl w:ilvl="0" w:tplc="04090005">
      <w:start w:val="1"/>
      <w:numFmt w:val="bullet"/>
      <w:lvlText w:val=""/>
      <w:lvlJc w:val="left"/>
      <w:pPr>
        <w:ind w:left="1080" w:hanging="360"/>
      </w:pPr>
      <w:rPr>
        <w:rFonts w:ascii="Wingdings" w:hAnsi="Wingdings" w:hint="default"/>
      </w:rPr>
    </w:lvl>
    <w:lvl w:ilvl="1" w:tplc="FFFFFFFF">
      <w:start w:val="1"/>
      <w:numFmt w:val="decimal"/>
      <w:lvlText w:val="(%2.)"/>
      <w:lvlJc w:val="left"/>
      <w:pPr>
        <w:ind w:left="1800" w:hanging="360"/>
      </w:pPr>
      <w:rPr>
        <w:rFonts w:hint="default"/>
      </w:rPr>
    </w:lvl>
    <w:lvl w:ilvl="2" w:tplc="FFFFFFFF">
      <w:start w:val="1"/>
      <w:numFmt w:val="lowerLetter"/>
      <w:lvlText w:val="%3)"/>
      <w:lvlJc w:val="left"/>
      <w:pPr>
        <w:ind w:left="2700" w:hanging="360"/>
      </w:pPr>
      <w:rPr>
        <w:rFonts w:hint="default"/>
      </w:r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 w15:restartNumberingAfterBreak="0">
    <w:nsid w:val="3AEC2612"/>
    <w:multiLevelType w:val="hybridMultilevel"/>
    <w:tmpl w:val="F8DA7B48"/>
    <w:lvl w:ilvl="0" w:tplc="C054DBD0">
      <w:start w:val="1"/>
      <w:numFmt w:val="bullet"/>
      <w:lvlText w:val=""/>
      <w:lvlJc w:val="left"/>
      <w:pPr>
        <w:ind w:left="705" w:hanging="360"/>
      </w:pPr>
      <w:rPr>
        <w:rFonts w:ascii="Wingdings" w:hAnsi="Wingdings" w:hint="default"/>
        <w:color w:val="0070C0"/>
        <w:sz w:val="24"/>
        <w:szCs w:val="24"/>
      </w:rPr>
    </w:lvl>
    <w:lvl w:ilvl="1" w:tplc="FFFFFFFF" w:tentative="1">
      <w:start w:val="1"/>
      <w:numFmt w:val="bullet"/>
      <w:lvlText w:val="o"/>
      <w:lvlJc w:val="left"/>
      <w:pPr>
        <w:ind w:left="1425" w:hanging="360"/>
      </w:pPr>
      <w:rPr>
        <w:rFonts w:ascii="Courier New" w:hAnsi="Courier New" w:cs="Courier New" w:hint="default"/>
      </w:rPr>
    </w:lvl>
    <w:lvl w:ilvl="2" w:tplc="FFFFFFFF" w:tentative="1">
      <w:start w:val="1"/>
      <w:numFmt w:val="bullet"/>
      <w:lvlText w:val=""/>
      <w:lvlJc w:val="left"/>
      <w:pPr>
        <w:ind w:left="2145" w:hanging="360"/>
      </w:pPr>
      <w:rPr>
        <w:rFonts w:ascii="Wingdings" w:hAnsi="Wingdings" w:hint="default"/>
      </w:rPr>
    </w:lvl>
    <w:lvl w:ilvl="3" w:tplc="FFFFFFFF" w:tentative="1">
      <w:start w:val="1"/>
      <w:numFmt w:val="bullet"/>
      <w:lvlText w:val=""/>
      <w:lvlJc w:val="left"/>
      <w:pPr>
        <w:ind w:left="2865" w:hanging="360"/>
      </w:pPr>
      <w:rPr>
        <w:rFonts w:ascii="Symbol" w:hAnsi="Symbol" w:hint="default"/>
      </w:rPr>
    </w:lvl>
    <w:lvl w:ilvl="4" w:tplc="FFFFFFFF" w:tentative="1">
      <w:start w:val="1"/>
      <w:numFmt w:val="bullet"/>
      <w:lvlText w:val="o"/>
      <w:lvlJc w:val="left"/>
      <w:pPr>
        <w:ind w:left="3585" w:hanging="360"/>
      </w:pPr>
      <w:rPr>
        <w:rFonts w:ascii="Courier New" w:hAnsi="Courier New" w:cs="Courier New" w:hint="default"/>
      </w:rPr>
    </w:lvl>
    <w:lvl w:ilvl="5" w:tplc="FFFFFFFF" w:tentative="1">
      <w:start w:val="1"/>
      <w:numFmt w:val="bullet"/>
      <w:lvlText w:val=""/>
      <w:lvlJc w:val="left"/>
      <w:pPr>
        <w:ind w:left="4305" w:hanging="360"/>
      </w:pPr>
      <w:rPr>
        <w:rFonts w:ascii="Wingdings" w:hAnsi="Wingdings" w:hint="default"/>
      </w:rPr>
    </w:lvl>
    <w:lvl w:ilvl="6" w:tplc="FFFFFFFF" w:tentative="1">
      <w:start w:val="1"/>
      <w:numFmt w:val="bullet"/>
      <w:lvlText w:val=""/>
      <w:lvlJc w:val="left"/>
      <w:pPr>
        <w:ind w:left="5025" w:hanging="360"/>
      </w:pPr>
      <w:rPr>
        <w:rFonts w:ascii="Symbol" w:hAnsi="Symbol" w:hint="default"/>
      </w:rPr>
    </w:lvl>
    <w:lvl w:ilvl="7" w:tplc="FFFFFFFF" w:tentative="1">
      <w:start w:val="1"/>
      <w:numFmt w:val="bullet"/>
      <w:lvlText w:val="o"/>
      <w:lvlJc w:val="left"/>
      <w:pPr>
        <w:ind w:left="5745" w:hanging="360"/>
      </w:pPr>
      <w:rPr>
        <w:rFonts w:ascii="Courier New" w:hAnsi="Courier New" w:cs="Courier New" w:hint="default"/>
      </w:rPr>
    </w:lvl>
    <w:lvl w:ilvl="8" w:tplc="FFFFFFFF" w:tentative="1">
      <w:start w:val="1"/>
      <w:numFmt w:val="bullet"/>
      <w:lvlText w:val=""/>
      <w:lvlJc w:val="left"/>
      <w:pPr>
        <w:ind w:left="6465" w:hanging="360"/>
      </w:pPr>
      <w:rPr>
        <w:rFonts w:ascii="Wingdings" w:hAnsi="Wingdings" w:hint="default"/>
      </w:rPr>
    </w:lvl>
  </w:abstractNum>
  <w:abstractNum w:abstractNumId="11" w15:restartNumberingAfterBreak="0">
    <w:nsid w:val="3DD01F48"/>
    <w:multiLevelType w:val="hybridMultilevel"/>
    <w:tmpl w:val="D690E47E"/>
    <w:lvl w:ilvl="0" w:tplc="C054DBD0">
      <w:start w:val="1"/>
      <w:numFmt w:val="bullet"/>
      <w:lvlText w:val=""/>
      <w:lvlJc w:val="left"/>
      <w:pPr>
        <w:ind w:left="720" w:hanging="360"/>
      </w:pPr>
      <w:rPr>
        <w:rFonts w:ascii="Wingdings" w:hAnsi="Wingdings" w:hint="default"/>
        <w:color w:val="0070C0"/>
        <w:sz w:val="24"/>
        <w:szCs w:val="24"/>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407217BD"/>
    <w:multiLevelType w:val="hybridMultilevel"/>
    <w:tmpl w:val="864A4F68"/>
    <w:lvl w:ilvl="0" w:tplc="C054DBD0">
      <w:start w:val="1"/>
      <w:numFmt w:val="bullet"/>
      <w:lvlText w:val=""/>
      <w:lvlJc w:val="left"/>
      <w:pPr>
        <w:tabs>
          <w:tab w:val="num" w:pos="720"/>
        </w:tabs>
        <w:ind w:left="720" w:hanging="360"/>
      </w:pPr>
      <w:rPr>
        <w:rFonts w:ascii="Wingdings" w:hAnsi="Wingdings" w:hint="default"/>
        <w:color w:val="0070C0"/>
        <w:sz w:val="24"/>
        <w:szCs w:val="24"/>
      </w:rPr>
    </w:lvl>
    <w:lvl w:ilvl="1" w:tplc="FFFFFFFF" w:tentative="1">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Wingdings" w:hAnsi="Wingdings" w:hint="default"/>
      </w:rPr>
    </w:lvl>
    <w:lvl w:ilvl="4" w:tplc="FFFFFFFF" w:tentative="1">
      <w:start w:val="1"/>
      <w:numFmt w:val="bullet"/>
      <w:lvlText w:val=""/>
      <w:lvlJc w:val="left"/>
      <w:pPr>
        <w:tabs>
          <w:tab w:val="num" w:pos="3600"/>
        </w:tabs>
        <w:ind w:left="3600" w:hanging="360"/>
      </w:pPr>
      <w:rPr>
        <w:rFonts w:ascii="Wingdings" w:hAnsi="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Wingdings" w:hAnsi="Wingdings" w:hint="default"/>
      </w:rPr>
    </w:lvl>
    <w:lvl w:ilvl="7" w:tplc="FFFFFFFF" w:tentative="1">
      <w:start w:val="1"/>
      <w:numFmt w:val="bullet"/>
      <w:lvlText w:val=""/>
      <w:lvlJc w:val="left"/>
      <w:pPr>
        <w:tabs>
          <w:tab w:val="num" w:pos="5760"/>
        </w:tabs>
        <w:ind w:left="5760" w:hanging="360"/>
      </w:pPr>
      <w:rPr>
        <w:rFonts w:ascii="Wingdings" w:hAnsi="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09A1C8E"/>
    <w:multiLevelType w:val="hybridMultilevel"/>
    <w:tmpl w:val="569E67A6"/>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B885FA3"/>
    <w:multiLevelType w:val="hybridMultilevel"/>
    <w:tmpl w:val="96D88A12"/>
    <w:lvl w:ilvl="0" w:tplc="4834817C">
      <w:start w:val="1"/>
      <w:numFmt w:val="bullet"/>
      <w:lvlText w:val=""/>
      <w:lvlJc w:val="left"/>
      <w:pPr>
        <w:tabs>
          <w:tab w:val="num" w:pos="720"/>
        </w:tabs>
        <w:ind w:left="720" w:hanging="360"/>
      </w:pPr>
      <w:rPr>
        <w:rFonts w:ascii="Wingdings" w:hAnsi="Wingdings" w:hint="default"/>
      </w:rPr>
    </w:lvl>
    <w:lvl w:ilvl="1" w:tplc="00AE848E" w:tentative="1">
      <w:start w:val="1"/>
      <w:numFmt w:val="bullet"/>
      <w:lvlText w:val=""/>
      <w:lvlJc w:val="left"/>
      <w:pPr>
        <w:tabs>
          <w:tab w:val="num" w:pos="1440"/>
        </w:tabs>
        <w:ind w:left="1440" w:hanging="360"/>
      </w:pPr>
      <w:rPr>
        <w:rFonts w:ascii="Wingdings" w:hAnsi="Wingdings" w:hint="default"/>
      </w:rPr>
    </w:lvl>
    <w:lvl w:ilvl="2" w:tplc="DF182C48" w:tentative="1">
      <w:start w:val="1"/>
      <w:numFmt w:val="bullet"/>
      <w:lvlText w:val=""/>
      <w:lvlJc w:val="left"/>
      <w:pPr>
        <w:tabs>
          <w:tab w:val="num" w:pos="2160"/>
        </w:tabs>
        <w:ind w:left="2160" w:hanging="360"/>
      </w:pPr>
      <w:rPr>
        <w:rFonts w:ascii="Wingdings" w:hAnsi="Wingdings" w:hint="default"/>
      </w:rPr>
    </w:lvl>
    <w:lvl w:ilvl="3" w:tplc="2FB49B2C" w:tentative="1">
      <w:start w:val="1"/>
      <w:numFmt w:val="bullet"/>
      <w:lvlText w:val=""/>
      <w:lvlJc w:val="left"/>
      <w:pPr>
        <w:tabs>
          <w:tab w:val="num" w:pos="2880"/>
        </w:tabs>
        <w:ind w:left="2880" w:hanging="360"/>
      </w:pPr>
      <w:rPr>
        <w:rFonts w:ascii="Wingdings" w:hAnsi="Wingdings" w:hint="default"/>
      </w:rPr>
    </w:lvl>
    <w:lvl w:ilvl="4" w:tplc="8B7488F2" w:tentative="1">
      <w:start w:val="1"/>
      <w:numFmt w:val="bullet"/>
      <w:lvlText w:val=""/>
      <w:lvlJc w:val="left"/>
      <w:pPr>
        <w:tabs>
          <w:tab w:val="num" w:pos="3600"/>
        </w:tabs>
        <w:ind w:left="3600" w:hanging="360"/>
      </w:pPr>
      <w:rPr>
        <w:rFonts w:ascii="Wingdings" w:hAnsi="Wingdings" w:hint="default"/>
      </w:rPr>
    </w:lvl>
    <w:lvl w:ilvl="5" w:tplc="3BB604DC" w:tentative="1">
      <w:start w:val="1"/>
      <w:numFmt w:val="bullet"/>
      <w:lvlText w:val=""/>
      <w:lvlJc w:val="left"/>
      <w:pPr>
        <w:tabs>
          <w:tab w:val="num" w:pos="4320"/>
        </w:tabs>
        <w:ind w:left="4320" w:hanging="360"/>
      </w:pPr>
      <w:rPr>
        <w:rFonts w:ascii="Wingdings" w:hAnsi="Wingdings" w:hint="default"/>
      </w:rPr>
    </w:lvl>
    <w:lvl w:ilvl="6" w:tplc="E5D22BCE" w:tentative="1">
      <w:start w:val="1"/>
      <w:numFmt w:val="bullet"/>
      <w:lvlText w:val=""/>
      <w:lvlJc w:val="left"/>
      <w:pPr>
        <w:tabs>
          <w:tab w:val="num" w:pos="5040"/>
        </w:tabs>
        <w:ind w:left="5040" w:hanging="360"/>
      </w:pPr>
      <w:rPr>
        <w:rFonts w:ascii="Wingdings" w:hAnsi="Wingdings" w:hint="default"/>
      </w:rPr>
    </w:lvl>
    <w:lvl w:ilvl="7" w:tplc="D6F4EAC6" w:tentative="1">
      <w:start w:val="1"/>
      <w:numFmt w:val="bullet"/>
      <w:lvlText w:val=""/>
      <w:lvlJc w:val="left"/>
      <w:pPr>
        <w:tabs>
          <w:tab w:val="num" w:pos="5760"/>
        </w:tabs>
        <w:ind w:left="5760" w:hanging="360"/>
      </w:pPr>
      <w:rPr>
        <w:rFonts w:ascii="Wingdings" w:hAnsi="Wingdings" w:hint="default"/>
      </w:rPr>
    </w:lvl>
    <w:lvl w:ilvl="8" w:tplc="4FEEF83C"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D01D00"/>
    <w:multiLevelType w:val="hybridMultilevel"/>
    <w:tmpl w:val="2640CF68"/>
    <w:lvl w:ilvl="0" w:tplc="C054DBD0">
      <w:start w:val="1"/>
      <w:numFmt w:val="bullet"/>
      <w:lvlText w:val=""/>
      <w:lvlJc w:val="left"/>
      <w:pPr>
        <w:tabs>
          <w:tab w:val="num" w:pos="720"/>
        </w:tabs>
        <w:ind w:left="720" w:hanging="360"/>
      </w:pPr>
      <w:rPr>
        <w:rFonts w:ascii="Wingdings" w:hAnsi="Wingdings" w:hint="default"/>
        <w:color w:val="0070C0"/>
        <w:sz w:val="24"/>
        <w:szCs w:val="24"/>
      </w:rPr>
    </w:lvl>
    <w:lvl w:ilvl="1" w:tplc="FFFFFFFF" w:tentative="1">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Wingdings" w:hAnsi="Wingdings" w:hint="default"/>
      </w:rPr>
    </w:lvl>
    <w:lvl w:ilvl="4" w:tplc="FFFFFFFF" w:tentative="1">
      <w:start w:val="1"/>
      <w:numFmt w:val="bullet"/>
      <w:lvlText w:val=""/>
      <w:lvlJc w:val="left"/>
      <w:pPr>
        <w:tabs>
          <w:tab w:val="num" w:pos="3600"/>
        </w:tabs>
        <w:ind w:left="3600" w:hanging="360"/>
      </w:pPr>
      <w:rPr>
        <w:rFonts w:ascii="Wingdings" w:hAnsi="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Wingdings" w:hAnsi="Wingdings" w:hint="default"/>
      </w:rPr>
    </w:lvl>
    <w:lvl w:ilvl="7" w:tplc="FFFFFFFF" w:tentative="1">
      <w:start w:val="1"/>
      <w:numFmt w:val="bullet"/>
      <w:lvlText w:val=""/>
      <w:lvlJc w:val="left"/>
      <w:pPr>
        <w:tabs>
          <w:tab w:val="num" w:pos="5760"/>
        </w:tabs>
        <w:ind w:left="5760" w:hanging="360"/>
      </w:pPr>
      <w:rPr>
        <w:rFonts w:ascii="Wingdings" w:hAnsi="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EA301D0"/>
    <w:multiLevelType w:val="hybridMultilevel"/>
    <w:tmpl w:val="1360CC6C"/>
    <w:lvl w:ilvl="0" w:tplc="35B261F2">
      <w:start w:val="1"/>
      <w:numFmt w:val="bullet"/>
      <w:lvlText w:val="o"/>
      <w:lvlJc w:val="left"/>
      <w:pPr>
        <w:ind w:left="1080" w:hanging="360"/>
      </w:pPr>
      <w:rPr>
        <w:rFonts w:ascii="Courier New" w:hAnsi="Courier New" w:hint="default"/>
        <w:color w:val="0070C0"/>
        <w:sz w:val="24"/>
        <w:szCs w:val="24"/>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7" w15:restartNumberingAfterBreak="0">
    <w:nsid w:val="531817C3"/>
    <w:multiLevelType w:val="hybridMultilevel"/>
    <w:tmpl w:val="A224BDD0"/>
    <w:lvl w:ilvl="0" w:tplc="4F50321E">
      <w:start w:val="1"/>
      <w:numFmt w:val="bullet"/>
      <w:lvlText w:val=""/>
      <w:lvlJc w:val="left"/>
      <w:pPr>
        <w:tabs>
          <w:tab w:val="num" w:pos="720"/>
        </w:tabs>
        <w:ind w:left="720" w:hanging="360"/>
      </w:pPr>
      <w:rPr>
        <w:rFonts w:ascii="Wingdings" w:hAnsi="Wingdings" w:hint="default"/>
      </w:rPr>
    </w:lvl>
    <w:lvl w:ilvl="1" w:tplc="15582E7E" w:tentative="1">
      <w:start w:val="1"/>
      <w:numFmt w:val="bullet"/>
      <w:lvlText w:val=""/>
      <w:lvlJc w:val="left"/>
      <w:pPr>
        <w:tabs>
          <w:tab w:val="num" w:pos="1440"/>
        </w:tabs>
        <w:ind w:left="1440" w:hanging="360"/>
      </w:pPr>
      <w:rPr>
        <w:rFonts w:ascii="Wingdings" w:hAnsi="Wingdings" w:hint="default"/>
      </w:rPr>
    </w:lvl>
    <w:lvl w:ilvl="2" w:tplc="FA2E4C3A" w:tentative="1">
      <w:start w:val="1"/>
      <w:numFmt w:val="bullet"/>
      <w:lvlText w:val=""/>
      <w:lvlJc w:val="left"/>
      <w:pPr>
        <w:tabs>
          <w:tab w:val="num" w:pos="2160"/>
        </w:tabs>
        <w:ind w:left="2160" w:hanging="360"/>
      </w:pPr>
      <w:rPr>
        <w:rFonts w:ascii="Wingdings" w:hAnsi="Wingdings" w:hint="default"/>
      </w:rPr>
    </w:lvl>
    <w:lvl w:ilvl="3" w:tplc="CDBC302A" w:tentative="1">
      <w:start w:val="1"/>
      <w:numFmt w:val="bullet"/>
      <w:lvlText w:val=""/>
      <w:lvlJc w:val="left"/>
      <w:pPr>
        <w:tabs>
          <w:tab w:val="num" w:pos="2880"/>
        </w:tabs>
        <w:ind w:left="2880" w:hanging="360"/>
      </w:pPr>
      <w:rPr>
        <w:rFonts w:ascii="Wingdings" w:hAnsi="Wingdings" w:hint="default"/>
      </w:rPr>
    </w:lvl>
    <w:lvl w:ilvl="4" w:tplc="426C8E86" w:tentative="1">
      <w:start w:val="1"/>
      <w:numFmt w:val="bullet"/>
      <w:lvlText w:val=""/>
      <w:lvlJc w:val="left"/>
      <w:pPr>
        <w:tabs>
          <w:tab w:val="num" w:pos="3600"/>
        </w:tabs>
        <w:ind w:left="3600" w:hanging="360"/>
      </w:pPr>
      <w:rPr>
        <w:rFonts w:ascii="Wingdings" w:hAnsi="Wingdings" w:hint="default"/>
      </w:rPr>
    </w:lvl>
    <w:lvl w:ilvl="5" w:tplc="10A6F1DA" w:tentative="1">
      <w:start w:val="1"/>
      <w:numFmt w:val="bullet"/>
      <w:lvlText w:val=""/>
      <w:lvlJc w:val="left"/>
      <w:pPr>
        <w:tabs>
          <w:tab w:val="num" w:pos="4320"/>
        </w:tabs>
        <w:ind w:left="4320" w:hanging="360"/>
      </w:pPr>
      <w:rPr>
        <w:rFonts w:ascii="Wingdings" w:hAnsi="Wingdings" w:hint="default"/>
      </w:rPr>
    </w:lvl>
    <w:lvl w:ilvl="6" w:tplc="0284BD74" w:tentative="1">
      <w:start w:val="1"/>
      <w:numFmt w:val="bullet"/>
      <w:lvlText w:val=""/>
      <w:lvlJc w:val="left"/>
      <w:pPr>
        <w:tabs>
          <w:tab w:val="num" w:pos="5040"/>
        </w:tabs>
        <w:ind w:left="5040" w:hanging="360"/>
      </w:pPr>
      <w:rPr>
        <w:rFonts w:ascii="Wingdings" w:hAnsi="Wingdings" w:hint="default"/>
      </w:rPr>
    </w:lvl>
    <w:lvl w:ilvl="7" w:tplc="AD4A9A8C" w:tentative="1">
      <w:start w:val="1"/>
      <w:numFmt w:val="bullet"/>
      <w:lvlText w:val=""/>
      <w:lvlJc w:val="left"/>
      <w:pPr>
        <w:tabs>
          <w:tab w:val="num" w:pos="5760"/>
        </w:tabs>
        <w:ind w:left="5760" w:hanging="360"/>
      </w:pPr>
      <w:rPr>
        <w:rFonts w:ascii="Wingdings" w:hAnsi="Wingdings" w:hint="default"/>
      </w:rPr>
    </w:lvl>
    <w:lvl w:ilvl="8" w:tplc="7AD01FF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5B0047F"/>
    <w:multiLevelType w:val="hybridMultilevel"/>
    <w:tmpl w:val="9A28747E"/>
    <w:lvl w:ilvl="0" w:tplc="C054DBD0">
      <w:start w:val="1"/>
      <w:numFmt w:val="bullet"/>
      <w:lvlText w:val=""/>
      <w:lvlJc w:val="left"/>
      <w:pPr>
        <w:tabs>
          <w:tab w:val="num" w:pos="1080"/>
        </w:tabs>
        <w:ind w:left="1080" w:hanging="360"/>
      </w:pPr>
      <w:rPr>
        <w:rFonts w:ascii="Wingdings" w:hAnsi="Wingdings" w:hint="default"/>
        <w:color w:val="0070C0"/>
        <w:sz w:val="24"/>
        <w:szCs w:val="24"/>
      </w:rPr>
    </w:lvl>
    <w:lvl w:ilvl="1" w:tplc="FFFFFFFF" w:tentative="1">
      <w:start w:val="1"/>
      <w:numFmt w:val="bullet"/>
      <w:lvlText w:val=""/>
      <w:lvlJc w:val="left"/>
      <w:pPr>
        <w:tabs>
          <w:tab w:val="num" w:pos="1800"/>
        </w:tabs>
        <w:ind w:left="1800" w:hanging="360"/>
      </w:pPr>
      <w:rPr>
        <w:rFonts w:ascii="Wingdings" w:hAnsi="Wingdings"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Wingdings" w:hAnsi="Wingdings" w:hint="default"/>
      </w:rPr>
    </w:lvl>
    <w:lvl w:ilvl="4" w:tplc="FFFFFFFF" w:tentative="1">
      <w:start w:val="1"/>
      <w:numFmt w:val="bullet"/>
      <w:lvlText w:val=""/>
      <w:lvlJc w:val="left"/>
      <w:pPr>
        <w:tabs>
          <w:tab w:val="num" w:pos="3960"/>
        </w:tabs>
        <w:ind w:left="3960" w:hanging="360"/>
      </w:pPr>
      <w:rPr>
        <w:rFonts w:ascii="Wingdings" w:hAnsi="Wingdings"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Wingdings" w:hAnsi="Wingdings" w:hint="default"/>
      </w:rPr>
    </w:lvl>
    <w:lvl w:ilvl="7" w:tplc="FFFFFFFF" w:tentative="1">
      <w:start w:val="1"/>
      <w:numFmt w:val="bullet"/>
      <w:lvlText w:val=""/>
      <w:lvlJc w:val="left"/>
      <w:pPr>
        <w:tabs>
          <w:tab w:val="num" w:pos="6120"/>
        </w:tabs>
        <w:ind w:left="6120" w:hanging="360"/>
      </w:pPr>
      <w:rPr>
        <w:rFonts w:ascii="Wingdings" w:hAnsi="Wingdings"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19" w15:restartNumberingAfterBreak="0">
    <w:nsid w:val="613B6588"/>
    <w:multiLevelType w:val="hybridMultilevel"/>
    <w:tmpl w:val="3CB8E21E"/>
    <w:lvl w:ilvl="0" w:tplc="35B261F2">
      <w:start w:val="1"/>
      <w:numFmt w:val="bullet"/>
      <w:lvlText w:val="o"/>
      <w:lvlJc w:val="left"/>
      <w:pPr>
        <w:tabs>
          <w:tab w:val="num" w:pos="1080"/>
        </w:tabs>
        <w:ind w:left="1080" w:hanging="360"/>
      </w:pPr>
      <w:rPr>
        <w:rFonts w:ascii="Courier New" w:hAnsi="Courier New" w:hint="default"/>
        <w:color w:val="0070C0"/>
      </w:rPr>
    </w:lvl>
    <w:lvl w:ilvl="1" w:tplc="FFFFFFFF" w:tentative="1">
      <w:start w:val="1"/>
      <w:numFmt w:val="bullet"/>
      <w:lvlText w:val=""/>
      <w:lvlJc w:val="left"/>
      <w:pPr>
        <w:tabs>
          <w:tab w:val="num" w:pos="1800"/>
        </w:tabs>
        <w:ind w:left="1800" w:hanging="360"/>
      </w:pPr>
      <w:rPr>
        <w:rFonts w:ascii="Wingdings" w:hAnsi="Wingdings"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Wingdings" w:hAnsi="Wingdings" w:hint="default"/>
      </w:rPr>
    </w:lvl>
    <w:lvl w:ilvl="4" w:tplc="FFFFFFFF" w:tentative="1">
      <w:start w:val="1"/>
      <w:numFmt w:val="bullet"/>
      <w:lvlText w:val=""/>
      <w:lvlJc w:val="left"/>
      <w:pPr>
        <w:tabs>
          <w:tab w:val="num" w:pos="3960"/>
        </w:tabs>
        <w:ind w:left="3960" w:hanging="360"/>
      </w:pPr>
      <w:rPr>
        <w:rFonts w:ascii="Wingdings" w:hAnsi="Wingdings"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Wingdings" w:hAnsi="Wingdings" w:hint="default"/>
      </w:rPr>
    </w:lvl>
    <w:lvl w:ilvl="7" w:tplc="FFFFFFFF" w:tentative="1">
      <w:start w:val="1"/>
      <w:numFmt w:val="bullet"/>
      <w:lvlText w:val=""/>
      <w:lvlJc w:val="left"/>
      <w:pPr>
        <w:tabs>
          <w:tab w:val="num" w:pos="6120"/>
        </w:tabs>
        <w:ind w:left="6120" w:hanging="360"/>
      </w:pPr>
      <w:rPr>
        <w:rFonts w:ascii="Wingdings" w:hAnsi="Wingdings"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62952FC6"/>
    <w:multiLevelType w:val="hybridMultilevel"/>
    <w:tmpl w:val="049ACD20"/>
    <w:lvl w:ilvl="0" w:tplc="35B261F2">
      <w:start w:val="1"/>
      <w:numFmt w:val="bullet"/>
      <w:lvlText w:val="o"/>
      <w:lvlJc w:val="left"/>
      <w:pPr>
        <w:tabs>
          <w:tab w:val="num" w:pos="1080"/>
        </w:tabs>
        <w:ind w:left="1080" w:hanging="360"/>
      </w:pPr>
      <w:rPr>
        <w:rFonts w:ascii="Courier New" w:hAnsi="Courier New" w:hint="default"/>
        <w:color w:val="0070C0"/>
      </w:rPr>
    </w:lvl>
    <w:lvl w:ilvl="1" w:tplc="FFFFFFFF" w:tentative="1">
      <w:start w:val="1"/>
      <w:numFmt w:val="bullet"/>
      <w:lvlText w:val=""/>
      <w:lvlJc w:val="left"/>
      <w:pPr>
        <w:tabs>
          <w:tab w:val="num" w:pos="1800"/>
        </w:tabs>
        <w:ind w:left="1800" w:hanging="360"/>
      </w:pPr>
      <w:rPr>
        <w:rFonts w:ascii="Wingdings" w:hAnsi="Wingdings"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Wingdings" w:hAnsi="Wingdings" w:hint="default"/>
      </w:rPr>
    </w:lvl>
    <w:lvl w:ilvl="4" w:tplc="FFFFFFFF" w:tentative="1">
      <w:start w:val="1"/>
      <w:numFmt w:val="bullet"/>
      <w:lvlText w:val=""/>
      <w:lvlJc w:val="left"/>
      <w:pPr>
        <w:tabs>
          <w:tab w:val="num" w:pos="3960"/>
        </w:tabs>
        <w:ind w:left="3960" w:hanging="360"/>
      </w:pPr>
      <w:rPr>
        <w:rFonts w:ascii="Wingdings" w:hAnsi="Wingdings"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Wingdings" w:hAnsi="Wingdings" w:hint="default"/>
      </w:rPr>
    </w:lvl>
    <w:lvl w:ilvl="7" w:tplc="FFFFFFFF" w:tentative="1">
      <w:start w:val="1"/>
      <w:numFmt w:val="bullet"/>
      <w:lvlText w:val=""/>
      <w:lvlJc w:val="left"/>
      <w:pPr>
        <w:tabs>
          <w:tab w:val="num" w:pos="6120"/>
        </w:tabs>
        <w:ind w:left="6120" w:hanging="360"/>
      </w:pPr>
      <w:rPr>
        <w:rFonts w:ascii="Wingdings" w:hAnsi="Wingdings"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21" w15:restartNumberingAfterBreak="0">
    <w:nsid w:val="690F30E5"/>
    <w:multiLevelType w:val="hybridMultilevel"/>
    <w:tmpl w:val="113C9206"/>
    <w:lvl w:ilvl="0" w:tplc="0409000F">
      <w:start w:val="1"/>
      <w:numFmt w:val="decimal"/>
      <w:lvlText w:val="%1."/>
      <w:lvlJc w:val="left"/>
      <w:pPr>
        <w:ind w:left="360" w:hanging="360"/>
      </w:pPr>
      <w:rPr>
        <w:rFonts w:hint="default"/>
      </w:rPr>
    </w:lvl>
    <w:lvl w:ilvl="1" w:tplc="031804A4">
      <w:start w:val="1"/>
      <w:numFmt w:val="decimal"/>
      <w:lvlText w:val="(%2.)"/>
      <w:lvlJc w:val="left"/>
      <w:pPr>
        <w:ind w:left="1080" w:hanging="360"/>
      </w:pPr>
      <w:rPr>
        <w:rFonts w:hint="default"/>
      </w:rPr>
    </w:lvl>
    <w:lvl w:ilvl="2" w:tplc="6B52B548">
      <w:start w:val="1"/>
      <w:numFmt w:val="lowerLetter"/>
      <w:lvlText w:val="%3)"/>
      <w:lvlJc w:val="left"/>
      <w:pPr>
        <w:ind w:left="198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6E0510B3"/>
    <w:multiLevelType w:val="hybridMultilevel"/>
    <w:tmpl w:val="BF3CF604"/>
    <w:lvl w:ilvl="0" w:tplc="C054DBD0">
      <w:start w:val="1"/>
      <w:numFmt w:val="bullet"/>
      <w:lvlText w:val=""/>
      <w:lvlJc w:val="left"/>
      <w:pPr>
        <w:ind w:left="720" w:hanging="360"/>
      </w:pPr>
      <w:rPr>
        <w:rFonts w:ascii="Wingdings" w:hAnsi="Wingdings" w:hint="default"/>
        <w:color w:val="0070C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F1E15CB"/>
    <w:multiLevelType w:val="hybridMultilevel"/>
    <w:tmpl w:val="7AF23570"/>
    <w:lvl w:ilvl="0" w:tplc="35B261F2">
      <w:start w:val="1"/>
      <w:numFmt w:val="bullet"/>
      <w:lvlText w:val="o"/>
      <w:lvlJc w:val="left"/>
      <w:pPr>
        <w:tabs>
          <w:tab w:val="num" w:pos="1040"/>
        </w:tabs>
        <w:ind w:left="1040" w:hanging="360"/>
      </w:pPr>
      <w:rPr>
        <w:rFonts w:ascii="Courier New" w:hAnsi="Courier New" w:hint="default"/>
        <w:color w:val="0070C0"/>
      </w:rPr>
    </w:lvl>
    <w:lvl w:ilvl="1" w:tplc="FFFFFFFF" w:tentative="1">
      <w:start w:val="1"/>
      <w:numFmt w:val="bullet"/>
      <w:lvlText w:val=""/>
      <w:lvlJc w:val="left"/>
      <w:pPr>
        <w:tabs>
          <w:tab w:val="num" w:pos="1760"/>
        </w:tabs>
        <w:ind w:left="1760" w:hanging="360"/>
      </w:pPr>
      <w:rPr>
        <w:rFonts w:ascii="Wingdings" w:hAnsi="Wingdings" w:hint="default"/>
      </w:rPr>
    </w:lvl>
    <w:lvl w:ilvl="2" w:tplc="FFFFFFFF" w:tentative="1">
      <w:start w:val="1"/>
      <w:numFmt w:val="bullet"/>
      <w:lvlText w:val=""/>
      <w:lvlJc w:val="left"/>
      <w:pPr>
        <w:tabs>
          <w:tab w:val="num" w:pos="2480"/>
        </w:tabs>
        <w:ind w:left="2480" w:hanging="360"/>
      </w:pPr>
      <w:rPr>
        <w:rFonts w:ascii="Wingdings" w:hAnsi="Wingdings" w:hint="default"/>
      </w:rPr>
    </w:lvl>
    <w:lvl w:ilvl="3" w:tplc="FFFFFFFF" w:tentative="1">
      <w:start w:val="1"/>
      <w:numFmt w:val="bullet"/>
      <w:lvlText w:val=""/>
      <w:lvlJc w:val="left"/>
      <w:pPr>
        <w:tabs>
          <w:tab w:val="num" w:pos="3200"/>
        </w:tabs>
        <w:ind w:left="3200" w:hanging="360"/>
      </w:pPr>
      <w:rPr>
        <w:rFonts w:ascii="Wingdings" w:hAnsi="Wingdings" w:hint="default"/>
      </w:rPr>
    </w:lvl>
    <w:lvl w:ilvl="4" w:tplc="FFFFFFFF" w:tentative="1">
      <w:start w:val="1"/>
      <w:numFmt w:val="bullet"/>
      <w:lvlText w:val=""/>
      <w:lvlJc w:val="left"/>
      <w:pPr>
        <w:tabs>
          <w:tab w:val="num" w:pos="3920"/>
        </w:tabs>
        <w:ind w:left="3920" w:hanging="360"/>
      </w:pPr>
      <w:rPr>
        <w:rFonts w:ascii="Wingdings" w:hAnsi="Wingdings" w:hint="default"/>
      </w:rPr>
    </w:lvl>
    <w:lvl w:ilvl="5" w:tplc="FFFFFFFF" w:tentative="1">
      <w:start w:val="1"/>
      <w:numFmt w:val="bullet"/>
      <w:lvlText w:val=""/>
      <w:lvlJc w:val="left"/>
      <w:pPr>
        <w:tabs>
          <w:tab w:val="num" w:pos="4640"/>
        </w:tabs>
        <w:ind w:left="4640" w:hanging="360"/>
      </w:pPr>
      <w:rPr>
        <w:rFonts w:ascii="Wingdings" w:hAnsi="Wingdings" w:hint="default"/>
      </w:rPr>
    </w:lvl>
    <w:lvl w:ilvl="6" w:tplc="FFFFFFFF" w:tentative="1">
      <w:start w:val="1"/>
      <w:numFmt w:val="bullet"/>
      <w:lvlText w:val=""/>
      <w:lvlJc w:val="left"/>
      <w:pPr>
        <w:tabs>
          <w:tab w:val="num" w:pos="5360"/>
        </w:tabs>
        <w:ind w:left="5360" w:hanging="360"/>
      </w:pPr>
      <w:rPr>
        <w:rFonts w:ascii="Wingdings" w:hAnsi="Wingdings" w:hint="default"/>
      </w:rPr>
    </w:lvl>
    <w:lvl w:ilvl="7" w:tplc="FFFFFFFF" w:tentative="1">
      <w:start w:val="1"/>
      <w:numFmt w:val="bullet"/>
      <w:lvlText w:val=""/>
      <w:lvlJc w:val="left"/>
      <w:pPr>
        <w:tabs>
          <w:tab w:val="num" w:pos="6080"/>
        </w:tabs>
        <w:ind w:left="6080" w:hanging="360"/>
      </w:pPr>
      <w:rPr>
        <w:rFonts w:ascii="Wingdings" w:hAnsi="Wingdings" w:hint="default"/>
      </w:rPr>
    </w:lvl>
    <w:lvl w:ilvl="8" w:tplc="FFFFFFFF" w:tentative="1">
      <w:start w:val="1"/>
      <w:numFmt w:val="bullet"/>
      <w:lvlText w:val=""/>
      <w:lvlJc w:val="left"/>
      <w:pPr>
        <w:tabs>
          <w:tab w:val="num" w:pos="6800"/>
        </w:tabs>
        <w:ind w:left="6800" w:hanging="360"/>
      </w:pPr>
      <w:rPr>
        <w:rFonts w:ascii="Wingdings" w:hAnsi="Wingdings" w:hint="default"/>
      </w:rPr>
    </w:lvl>
  </w:abstractNum>
  <w:abstractNum w:abstractNumId="24" w15:restartNumberingAfterBreak="0">
    <w:nsid w:val="70DD1307"/>
    <w:multiLevelType w:val="hybridMultilevel"/>
    <w:tmpl w:val="3FEED950"/>
    <w:lvl w:ilvl="0" w:tplc="5E44BD20">
      <w:start w:val="1"/>
      <w:numFmt w:val="bullet"/>
      <w:lvlText w:val=""/>
      <w:lvlJc w:val="left"/>
      <w:pPr>
        <w:tabs>
          <w:tab w:val="num" w:pos="720"/>
        </w:tabs>
        <w:ind w:left="720" w:hanging="360"/>
      </w:pPr>
      <w:rPr>
        <w:rFonts w:ascii="Wingdings" w:hAnsi="Wingdings" w:hint="default"/>
      </w:rPr>
    </w:lvl>
    <w:lvl w:ilvl="1" w:tplc="241217A8" w:tentative="1">
      <w:start w:val="1"/>
      <w:numFmt w:val="bullet"/>
      <w:lvlText w:val=""/>
      <w:lvlJc w:val="left"/>
      <w:pPr>
        <w:tabs>
          <w:tab w:val="num" w:pos="1440"/>
        </w:tabs>
        <w:ind w:left="1440" w:hanging="360"/>
      </w:pPr>
      <w:rPr>
        <w:rFonts w:ascii="Wingdings" w:hAnsi="Wingdings" w:hint="default"/>
      </w:rPr>
    </w:lvl>
    <w:lvl w:ilvl="2" w:tplc="CF127AC4" w:tentative="1">
      <w:start w:val="1"/>
      <w:numFmt w:val="bullet"/>
      <w:lvlText w:val=""/>
      <w:lvlJc w:val="left"/>
      <w:pPr>
        <w:tabs>
          <w:tab w:val="num" w:pos="2160"/>
        </w:tabs>
        <w:ind w:left="2160" w:hanging="360"/>
      </w:pPr>
      <w:rPr>
        <w:rFonts w:ascii="Wingdings" w:hAnsi="Wingdings" w:hint="default"/>
      </w:rPr>
    </w:lvl>
    <w:lvl w:ilvl="3" w:tplc="1868D39A" w:tentative="1">
      <w:start w:val="1"/>
      <w:numFmt w:val="bullet"/>
      <w:lvlText w:val=""/>
      <w:lvlJc w:val="left"/>
      <w:pPr>
        <w:tabs>
          <w:tab w:val="num" w:pos="2880"/>
        </w:tabs>
        <w:ind w:left="2880" w:hanging="360"/>
      </w:pPr>
      <w:rPr>
        <w:rFonts w:ascii="Wingdings" w:hAnsi="Wingdings" w:hint="default"/>
      </w:rPr>
    </w:lvl>
    <w:lvl w:ilvl="4" w:tplc="7C322DB0" w:tentative="1">
      <w:start w:val="1"/>
      <w:numFmt w:val="bullet"/>
      <w:lvlText w:val=""/>
      <w:lvlJc w:val="left"/>
      <w:pPr>
        <w:tabs>
          <w:tab w:val="num" w:pos="3600"/>
        </w:tabs>
        <w:ind w:left="3600" w:hanging="360"/>
      </w:pPr>
      <w:rPr>
        <w:rFonts w:ascii="Wingdings" w:hAnsi="Wingdings" w:hint="default"/>
      </w:rPr>
    </w:lvl>
    <w:lvl w:ilvl="5" w:tplc="4168C66E" w:tentative="1">
      <w:start w:val="1"/>
      <w:numFmt w:val="bullet"/>
      <w:lvlText w:val=""/>
      <w:lvlJc w:val="left"/>
      <w:pPr>
        <w:tabs>
          <w:tab w:val="num" w:pos="4320"/>
        </w:tabs>
        <w:ind w:left="4320" w:hanging="360"/>
      </w:pPr>
      <w:rPr>
        <w:rFonts w:ascii="Wingdings" w:hAnsi="Wingdings" w:hint="default"/>
      </w:rPr>
    </w:lvl>
    <w:lvl w:ilvl="6" w:tplc="239CA10E" w:tentative="1">
      <w:start w:val="1"/>
      <w:numFmt w:val="bullet"/>
      <w:lvlText w:val=""/>
      <w:lvlJc w:val="left"/>
      <w:pPr>
        <w:tabs>
          <w:tab w:val="num" w:pos="5040"/>
        </w:tabs>
        <w:ind w:left="5040" w:hanging="360"/>
      </w:pPr>
      <w:rPr>
        <w:rFonts w:ascii="Wingdings" w:hAnsi="Wingdings" w:hint="default"/>
      </w:rPr>
    </w:lvl>
    <w:lvl w:ilvl="7" w:tplc="437EC0E0" w:tentative="1">
      <w:start w:val="1"/>
      <w:numFmt w:val="bullet"/>
      <w:lvlText w:val=""/>
      <w:lvlJc w:val="left"/>
      <w:pPr>
        <w:tabs>
          <w:tab w:val="num" w:pos="5760"/>
        </w:tabs>
        <w:ind w:left="5760" w:hanging="360"/>
      </w:pPr>
      <w:rPr>
        <w:rFonts w:ascii="Wingdings" w:hAnsi="Wingdings" w:hint="default"/>
      </w:rPr>
    </w:lvl>
    <w:lvl w:ilvl="8" w:tplc="D1CAAD16"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5E230DF"/>
    <w:multiLevelType w:val="hybridMultilevel"/>
    <w:tmpl w:val="117E50C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A764BBD"/>
    <w:multiLevelType w:val="hybridMultilevel"/>
    <w:tmpl w:val="3BAECBB4"/>
    <w:lvl w:ilvl="0" w:tplc="C054DBD0">
      <w:start w:val="1"/>
      <w:numFmt w:val="bullet"/>
      <w:lvlText w:val=""/>
      <w:lvlJc w:val="left"/>
      <w:pPr>
        <w:ind w:left="720" w:hanging="360"/>
      </w:pPr>
      <w:rPr>
        <w:rFonts w:ascii="Wingdings" w:hAnsi="Wingdings" w:hint="default"/>
        <w:color w:val="0070C0"/>
        <w:sz w:val="24"/>
        <w:szCs w:val="2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830683831">
    <w:abstractNumId w:val="21"/>
  </w:num>
  <w:num w:numId="2" w16cid:durableId="1065182901">
    <w:abstractNumId w:val="6"/>
  </w:num>
  <w:num w:numId="3" w16cid:durableId="2111316125">
    <w:abstractNumId w:val="13"/>
  </w:num>
  <w:num w:numId="4" w16cid:durableId="1105880820">
    <w:abstractNumId w:val="2"/>
  </w:num>
  <w:num w:numId="5" w16cid:durableId="1209340507">
    <w:abstractNumId w:val="0"/>
  </w:num>
  <w:num w:numId="6" w16cid:durableId="655260898">
    <w:abstractNumId w:val="14"/>
  </w:num>
  <w:num w:numId="7" w16cid:durableId="966204541">
    <w:abstractNumId w:val="8"/>
  </w:num>
  <w:num w:numId="8" w16cid:durableId="1531141933">
    <w:abstractNumId w:val="3"/>
  </w:num>
  <w:num w:numId="9" w16cid:durableId="1146970912">
    <w:abstractNumId w:val="23"/>
  </w:num>
  <w:num w:numId="10" w16cid:durableId="68695420">
    <w:abstractNumId w:val="1"/>
  </w:num>
  <w:num w:numId="11" w16cid:durableId="1134064193">
    <w:abstractNumId w:val="10"/>
  </w:num>
  <w:num w:numId="12" w16cid:durableId="1142431825">
    <w:abstractNumId w:val="25"/>
  </w:num>
  <w:num w:numId="13" w16cid:durableId="987326880">
    <w:abstractNumId w:val="11"/>
  </w:num>
  <w:num w:numId="14" w16cid:durableId="794254775">
    <w:abstractNumId w:val="9"/>
  </w:num>
  <w:num w:numId="15" w16cid:durableId="1249920008">
    <w:abstractNumId w:val="26"/>
  </w:num>
  <w:num w:numId="16" w16cid:durableId="638805552">
    <w:abstractNumId w:val="16"/>
  </w:num>
  <w:num w:numId="17" w16cid:durableId="29234330">
    <w:abstractNumId w:val="4"/>
  </w:num>
  <w:num w:numId="18" w16cid:durableId="878585757">
    <w:abstractNumId w:val="22"/>
  </w:num>
  <w:num w:numId="19" w16cid:durableId="2132556254">
    <w:abstractNumId w:val="17"/>
  </w:num>
  <w:num w:numId="20" w16cid:durableId="977611219">
    <w:abstractNumId w:val="24"/>
  </w:num>
  <w:num w:numId="21" w16cid:durableId="1549141849">
    <w:abstractNumId w:val="19"/>
  </w:num>
  <w:num w:numId="22" w16cid:durableId="1835991598">
    <w:abstractNumId w:val="7"/>
  </w:num>
  <w:num w:numId="23" w16cid:durableId="1248150315">
    <w:abstractNumId w:val="5"/>
  </w:num>
  <w:num w:numId="24" w16cid:durableId="1774088319">
    <w:abstractNumId w:val="20"/>
  </w:num>
  <w:num w:numId="25" w16cid:durableId="1685983811">
    <w:abstractNumId w:val="12"/>
  </w:num>
  <w:num w:numId="26" w16cid:durableId="1085415315">
    <w:abstractNumId w:val="15"/>
  </w:num>
  <w:num w:numId="27" w16cid:durableId="920411083">
    <w:abstractNumId w:val="1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4C78"/>
    <w:rsid w:val="00001D2E"/>
    <w:rsid w:val="00002B5D"/>
    <w:rsid w:val="00022263"/>
    <w:rsid w:val="00040287"/>
    <w:rsid w:val="00044DE2"/>
    <w:rsid w:val="0005026D"/>
    <w:rsid w:val="00072916"/>
    <w:rsid w:val="000738A9"/>
    <w:rsid w:val="000845F3"/>
    <w:rsid w:val="000A626F"/>
    <w:rsid w:val="000A79D4"/>
    <w:rsid w:val="000B0365"/>
    <w:rsid w:val="000B54AE"/>
    <w:rsid w:val="000C0DA7"/>
    <w:rsid w:val="000C1498"/>
    <w:rsid w:val="000D0A41"/>
    <w:rsid w:val="000E35F1"/>
    <w:rsid w:val="000F5D15"/>
    <w:rsid w:val="0012771E"/>
    <w:rsid w:val="00142FD7"/>
    <w:rsid w:val="00143102"/>
    <w:rsid w:val="00163296"/>
    <w:rsid w:val="00180AF3"/>
    <w:rsid w:val="0018252A"/>
    <w:rsid w:val="00185FD0"/>
    <w:rsid w:val="00191538"/>
    <w:rsid w:val="0019347A"/>
    <w:rsid w:val="00194454"/>
    <w:rsid w:val="00195C52"/>
    <w:rsid w:val="001B5B2C"/>
    <w:rsid w:val="001D1859"/>
    <w:rsid w:val="001E5A28"/>
    <w:rsid w:val="001E7A9F"/>
    <w:rsid w:val="001F0B98"/>
    <w:rsid w:val="001F117B"/>
    <w:rsid w:val="001F3C75"/>
    <w:rsid w:val="00224D90"/>
    <w:rsid w:val="00227C12"/>
    <w:rsid w:val="002342AE"/>
    <w:rsid w:val="00290416"/>
    <w:rsid w:val="002D799C"/>
    <w:rsid w:val="00301FDA"/>
    <w:rsid w:val="0030386D"/>
    <w:rsid w:val="00312F4C"/>
    <w:rsid w:val="00316EBA"/>
    <w:rsid w:val="003241A1"/>
    <w:rsid w:val="00333659"/>
    <w:rsid w:val="00361DEE"/>
    <w:rsid w:val="00371C8E"/>
    <w:rsid w:val="00384C08"/>
    <w:rsid w:val="00397229"/>
    <w:rsid w:val="003C13FF"/>
    <w:rsid w:val="003D0726"/>
    <w:rsid w:val="003E24AA"/>
    <w:rsid w:val="003E49B7"/>
    <w:rsid w:val="003F24D8"/>
    <w:rsid w:val="003F5950"/>
    <w:rsid w:val="00414F2B"/>
    <w:rsid w:val="00416CEC"/>
    <w:rsid w:val="00420232"/>
    <w:rsid w:val="00437AA2"/>
    <w:rsid w:val="00443078"/>
    <w:rsid w:val="0044511B"/>
    <w:rsid w:val="00457EED"/>
    <w:rsid w:val="00473358"/>
    <w:rsid w:val="004951CF"/>
    <w:rsid w:val="004B41CA"/>
    <w:rsid w:val="004C760D"/>
    <w:rsid w:val="004D088D"/>
    <w:rsid w:val="004E08C6"/>
    <w:rsid w:val="004E4184"/>
    <w:rsid w:val="004E4C65"/>
    <w:rsid w:val="004E6132"/>
    <w:rsid w:val="004F5B8F"/>
    <w:rsid w:val="00500EFE"/>
    <w:rsid w:val="005100C2"/>
    <w:rsid w:val="0051661D"/>
    <w:rsid w:val="00526DC8"/>
    <w:rsid w:val="00531A4C"/>
    <w:rsid w:val="0053281B"/>
    <w:rsid w:val="005825C4"/>
    <w:rsid w:val="00585BD2"/>
    <w:rsid w:val="00587D0B"/>
    <w:rsid w:val="00592F06"/>
    <w:rsid w:val="005A665A"/>
    <w:rsid w:val="005A7F4B"/>
    <w:rsid w:val="005B33B4"/>
    <w:rsid w:val="005C2408"/>
    <w:rsid w:val="005C52C4"/>
    <w:rsid w:val="005D0F23"/>
    <w:rsid w:val="005D447F"/>
    <w:rsid w:val="005E4D75"/>
    <w:rsid w:val="005F4602"/>
    <w:rsid w:val="00603A01"/>
    <w:rsid w:val="00615F34"/>
    <w:rsid w:val="00616653"/>
    <w:rsid w:val="00627C03"/>
    <w:rsid w:val="0065456A"/>
    <w:rsid w:val="00673D95"/>
    <w:rsid w:val="006801E9"/>
    <w:rsid w:val="0068315E"/>
    <w:rsid w:val="006A1F2D"/>
    <w:rsid w:val="006B0F09"/>
    <w:rsid w:val="006B414E"/>
    <w:rsid w:val="006B44E6"/>
    <w:rsid w:val="006B584C"/>
    <w:rsid w:val="006B6125"/>
    <w:rsid w:val="006D2795"/>
    <w:rsid w:val="006E1B14"/>
    <w:rsid w:val="006E2263"/>
    <w:rsid w:val="006E22AD"/>
    <w:rsid w:val="006F19D5"/>
    <w:rsid w:val="0070106C"/>
    <w:rsid w:val="00720A2C"/>
    <w:rsid w:val="00724B7F"/>
    <w:rsid w:val="00744465"/>
    <w:rsid w:val="0076462C"/>
    <w:rsid w:val="00776AE6"/>
    <w:rsid w:val="007A1FD7"/>
    <w:rsid w:val="007A5D5B"/>
    <w:rsid w:val="007C552B"/>
    <w:rsid w:val="007C5686"/>
    <w:rsid w:val="007C5A6C"/>
    <w:rsid w:val="007E2779"/>
    <w:rsid w:val="007E6D82"/>
    <w:rsid w:val="007F18F4"/>
    <w:rsid w:val="007F50BB"/>
    <w:rsid w:val="00800FC2"/>
    <w:rsid w:val="00807091"/>
    <w:rsid w:val="00811175"/>
    <w:rsid w:val="00831C6B"/>
    <w:rsid w:val="008349B4"/>
    <w:rsid w:val="008471D0"/>
    <w:rsid w:val="00870C91"/>
    <w:rsid w:val="008726AE"/>
    <w:rsid w:val="00876E6F"/>
    <w:rsid w:val="0089434C"/>
    <w:rsid w:val="008A6400"/>
    <w:rsid w:val="008C484F"/>
    <w:rsid w:val="008C5C9D"/>
    <w:rsid w:val="008D72DF"/>
    <w:rsid w:val="008E1277"/>
    <w:rsid w:val="008E587B"/>
    <w:rsid w:val="008E68CD"/>
    <w:rsid w:val="008F0B81"/>
    <w:rsid w:val="009112D1"/>
    <w:rsid w:val="00917807"/>
    <w:rsid w:val="00947164"/>
    <w:rsid w:val="00964921"/>
    <w:rsid w:val="00981A58"/>
    <w:rsid w:val="00982C98"/>
    <w:rsid w:val="00991DDE"/>
    <w:rsid w:val="009924BE"/>
    <w:rsid w:val="00994520"/>
    <w:rsid w:val="009D12A3"/>
    <w:rsid w:val="009D3C80"/>
    <w:rsid w:val="009D3E55"/>
    <w:rsid w:val="009F26CC"/>
    <w:rsid w:val="00A10D0C"/>
    <w:rsid w:val="00A24AF8"/>
    <w:rsid w:val="00A263D3"/>
    <w:rsid w:val="00A31177"/>
    <w:rsid w:val="00A35E3F"/>
    <w:rsid w:val="00A41DF0"/>
    <w:rsid w:val="00A478DB"/>
    <w:rsid w:val="00A65B6D"/>
    <w:rsid w:val="00A86038"/>
    <w:rsid w:val="00A97982"/>
    <w:rsid w:val="00AB054E"/>
    <w:rsid w:val="00AB7FE5"/>
    <w:rsid w:val="00AC0CA4"/>
    <w:rsid w:val="00AC7E1B"/>
    <w:rsid w:val="00AE0746"/>
    <w:rsid w:val="00AE09A4"/>
    <w:rsid w:val="00AE232A"/>
    <w:rsid w:val="00AE3D2C"/>
    <w:rsid w:val="00AF43C4"/>
    <w:rsid w:val="00B21971"/>
    <w:rsid w:val="00B30DD0"/>
    <w:rsid w:val="00B41F2F"/>
    <w:rsid w:val="00B57325"/>
    <w:rsid w:val="00B7001D"/>
    <w:rsid w:val="00B97F74"/>
    <w:rsid w:val="00BA7B44"/>
    <w:rsid w:val="00BB49EF"/>
    <w:rsid w:val="00BB6DCF"/>
    <w:rsid w:val="00BE0CCC"/>
    <w:rsid w:val="00BF7991"/>
    <w:rsid w:val="00C0152A"/>
    <w:rsid w:val="00C02E26"/>
    <w:rsid w:val="00C054B7"/>
    <w:rsid w:val="00C06913"/>
    <w:rsid w:val="00C1034F"/>
    <w:rsid w:val="00C144A4"/>
    <w:rsid w:val="00C204A5"/>
    <w:rsid w:val="00C30644"/>
    <w:rsid w:val="00C41159"/>
    <w:rsid w:val="00C42719"/>
    <w:rsid w:val="00C4725C"/>
    <w:rsid w:val="00C53490"/>
    <w:rsid w:val="00C56A52"/>
    <w:rsid w:val="00C60E3E"/>
    <w:rsid w:val="00C62E6B"/>
    <w:rsid w:val="00C72D7C"/>
    <w:rsid w:val="00C80C15"/>
    <w:rsid w:val="00C8161D"/>
    <w:rsid w:val="00C859F8"/>
    <w:rsid w:val="00C872A7"/>
    <w:rsid w:val="00C919FB"/>
    <w:rsid w:val="00C92865"/>
    <w:rsid w:val="00CB0C7A"/>
    <w:rsid w:val="00CC0060"/>
    <w:rsid w:val="00CD102B"/>
    <w:rsid w:val="00CD27BF"/>
    <w:rsid w:val="00CD4147"/>
    <w:rsid w:val="00CE2310"/>
    <w:rsid w:val="00CE6C9F"/>
    <w:rsid w:val="00D072AB"/>
    <w:rsid w:val="00D14311"/>
    <w:rsid w:val="00D21401"/>
    <w:rsid w:val="00D36411"/>
    <w:rsid w:val="00D37FCB"/>
    <w:rsid w:val="00D4644A"/>
    <w:rsid w:val="00D508D0"/>
    <w:rsid w:val="00D50EEE"/>
    <w:rsid w:val="00D51DE2"/>
    <w:rsid w:val="00D56D68"/>
    <w:rsid w:val="00D5716B"/>
    <w:rsid w:val="00D61E9B"/>
    <w:rsid w:val="00D84C78"/>
    <w:rsid w:val="00D855C9"/>
    <w:rsid w:val="00DA2813"/>
    <w:rsid w:val="00DB2A8B"/>
    <w:rsid w:val="00DC1C53"/>
    <w:rsid w:val="00DC5BB1"/>
    <w:rsid w:val="00DE04D2"/>
    <w:rsid w:val="00DE6185"/>
    <w:rsid w:val="00DF1F77"/>
    <w:rsid w:val="00E129D4"/>
    <w:rsid w:val="00E1444B"/>
    <w:rsid w:val="00E234FE"/>
    <w:rsid w:val="00E261A6"/>
    <w:rsid w:val="00E32803"/>
    <w:rsid w:val="00E43695"/>
    <w:rsid w:val="00E4798B"/>
    <w:rsid w:val="00E525DB"/>
    <w:rsid w:val="00E808A8"/>
    <w:rsid w:val="00EB165E"/>
    <w:rsid w:val="00EC4571"/>
    <w:rsid w:val="00EC6B8E"/>
    <w:rsid w:val="00ED4DE2"/>
    <w:rsid w:val="00ED63CA"/>
    <w:rsid w:val="00EE5277"/>
    <w:rsid w:val="00EE56B2"/>
    <w:rsid w:val="00EF0264"/>
    <w:rsid w:val="00EF2A87"/>
    <w:rsid w:val="00F065F8"/>
    <w:rsid w:val="00F103B0"/>
    <w:rsid w:val="00F229E1"/>
    <w:rsid w:val="00F2456E"/>
    <w:rsid w:val="00F27469"/>
    <w:rsid w:val="00F311C6"/>
    <w:rsid w:val="00F57CAF"/>
    <w:rsid w:val="00F63C14"/>
    <w:rsid w:val="00F66B1E"/>
    <w:rsid w:val="00F8239F"/>
    <w:rsid w:val="00F878D8"/>
    <w:rsid w:val="00F92B16"/>
    <w:rsid w:val="00F95466"/>
    <w:rsid w:val="00FC2A29"/>
    <w:rsid w:val="00FE0C62"/>
    <w:rsid w:val="00FE35F7"/>
    <w:rsid w:val="00FF71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F0038F"/>
  <w15:chartTrackingRefBased/>
  <w15:docId w15:val="{C6BDE827-0D1A-4670-B97A-A91888A95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5466"/>
    <w:rPr>
      <w:sz w:val="24"/>
      <w:szCs w:val="24"/>
    </w:rPr>
  </w:style>
  <w:style w:type="paragraph" w:styleId="Heading1">
    <w:name w:val="heading 1"/>
    <w:basedOn w:val="Normal"/>
    <w:next w:val="Normal"/>
    <w:link w:val="Heading1Char"/>
    <w:qFormat/>
    <w:rsid w:val="006E1B14"/>
    <w:pPr>
      <w:keepNext/>
      <w:jc w:val="center"/>
      <w:outlineLvl w:val="0"/>
    </w:pPr>
    <w:rPr>
      <w:b/>
      <w:bCs/>
      <w:u w:val="single"/>
      <w:lang w:val="x-none" w:eastAsia="x-none"/>
    </w:rPr>
  </w:style>
  <w:style w:type="paragraph" w:styleId="Heading2">
    <w:name w:val="heading 2"/>
    <w:basedOn w:val="Normal"/>
    <w:next w:val="Normal"/>
    <w:link w:val="Heading2Char"/>
    <w:qFormat/>
    <w:rsid w:val="006E1B14"/>
    <w:pPr>
      <w:keepNext/>
      <w:outlineLvl w:val="1"/>
    </w:pPr>
    <w:rPr>
      <w:b/>
      <w:bCs/>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E1B14"/>
    <w:rPr>
      <w:b/>
      <w:bCs/>
      <w:sz w:val="24"/>
      <w:szCs w:val="24"/>
      <w:u w:val="single"/>
    </w:rPr>
  </w:style>
  <w:style w:type="character" w:customStyle="1" w:styleId="Heading2Char">
    <w:name w:val="Heading 2 Char"/>
    <w:link w:val="Heading2"/>
    <w:rsid w:val="006E1B14"/>
    <w:rPr>
      <w:b/>
      <w:bCs/>
      <w:sz w:val="24"/>
      <w:szCs w:val="24"/>
    </w:rPr>
  </w:style>
  <w:style w:type="paragraph" w:styleId="ListParagraph">
    <w:name w:val="List Paragraph"/>
    <w:basedOn w:val="Normal"/>
    <w:uiPriority w:val="34"/>
    <w:qFormat/>
    <w:rsid w:val="00D84C78"/>
    <w:pPr>
      <w:spacing w:after="200" w:line="276" w:lineRule="auto"/>
      <w:ind w:left="720"/>
      <w:contextualSpacing/>
    </w:pPr>
    <w:rPr>
      <w:rFonts w:ascii="Calibri" w:eastAsia="Calibri" w:hAnsi="Calibri"/>
      <w:sz w:val="22"/>
      <w:szCs w:val="22"/>
    </w:rPr>
  </w:style>
  <w:style w:type="paragraph" w:styleId="Title">
    <w:name w:val="Title"/>
    <w:basedOn w:val="Normal"/>
    <w:next w:val="Normal"/>
    <w:link w:val="TitleChar"/>
    <w:uiPriority w:val="10"/>
    <w:qFormat/>
    <w:rsid w:val="00D84C78"/>
    <w:pPr>
      <w:pBdr>
        <w:bottom w:val="single" w:sz="8" w:space="4" w:color="4F81BD"/>
      </w:pBdr>
      <w:spacing w:after="300"/>
      <w:contextualSpacing/>
    </w:pPr>
    <w:rPr>
      <w:rFonts w:ascii="Cambria" w:hAnsi="Cambria"/>
      <w:color w:val="17365D"/>
      <w:spacing w:val="5"/>
      <w:kern w:val="28"/>
      <w:sz w:val="52"/>
      <w:szCs w:val="52"/>
      <w:lang w:val="x-none" w:eastAsia="x-none"/>
    </w:rPr>
  </w:style>
  <w:style w:type="character" w:customStyle="1" w:styleId="TitleChar">
    <w:name w:val="Title Char"/>
    <w:link w:val="Title"/>
    <w:uiPriority w:val="10"/>
    <w:rsid w:val="00D84C78"/>
    <w:rPr>
      <w:rFonts w:ascii="Cambria" w:eastAsia="Times New Roman" w:hAnsi="Cambria" w:cs="Times New Roman"/>
      <w:color w:val="17365D"/>
      <w:spacing w:val="5"/>
      <w:kern w:val="28"/>
      <w:sz w:val="52"/>
      <w:szCs w:val="52"/>
    </w:rPr>
  </w:style>
  <w:style w:type="table" w:styleId="TableGrid">
    <w:name w:val="Table Grid"/>
    <w:basedOn w:val="TableNormal"/>
    <w:uiPriority w:val="59"/>
    <w:rsid w:val="006B612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6B6125"/>
    <w:rPr>
      <w:rFonts w:ascii="Tahoma" w:eastAsia="Calibri" w:hAnsi="Tahoma"/>
      <w:sz w:val="16"/>
      <w:szCs w:val="16"/>
      <w:lang w:val="x-none" w:eastAsia="x-none"/>
    </w:rPr>
  </w:style>
  <w:style w:type="character" w:customStyle="1" w:styleId="BalloonTextChar">
    <w:name w:val="Balloon Text Char"/>
    <w:link w:val="BalloonText"/>
    <w:uiPriority w:val="99"/>
    <w:semiHidden/>
    <w:rsid w:val="006B6125"/>
    <w:rPr>
      <w:rFonts w:ascii="Tahoma" w:eastAsia="Calibri" w:hAnsi="Tahoma" w:cs="Tahoma"/>
      <w:sz w:val="16"/>
      <w:szCs w:val="16"/>
    </w:rPr>
  </w:style>
  <w:style w:type="character" w:styleId="Hyperlink">
    <w:name w:val="Hyperlink"/>
    <w:uiPriority w:val="99"/>
    <w:unhideWhenUsed/>
    <w:rsid w:val="00185FD0"/>
    <w:rPr>
      <w:color w:val="0000FF"/>
      <w:u w:val="single"/>
    </w:rPr>
  </w:style>
  <w:style w:type="character" w:styleId="CommentReference">
    <w:name w:val="annotation reference"/>
    <w:uiPriority w:val="99"/>
    <w:semiHidden/>
    <w:unhideWhenUsed/>
    <w:rsid w:val="00AB054E"/>
    <w:rPr>
      <w:sz w:val="16"/>
      <w:szCs w:val="16"/>
    </w:rPr>
  </w:style>
  <w:style w:type="paragraph" w:styleId="CommentText">
    <w:name w:val="annotation text"/>
    <w:basedOn w:val="Normal"/>
    <w:link w:val="CommentTextChar"/>
    <w:uiPriority w:val="99"/>
    <w:semiHidden/>
    <w:unhideWhenUsed/>
    <w:rsid w:val="00AB054E"/>
    <w:rPr>
      <w:sz w:val="20"/>
      <w:szCs w:val="20"/>
    </w:rPr>
  </w:style>
  <w:style w:type="character" w:customStyle="1" w:styleId="CommentTextChar">
    <w:name w:val="Comment Text Char"/>
    <w:basedOn w:val="DefaultParagraphFont"/>
    <w:link w:val="CommentText"/>
    <w:uiPriority w:val="99"/>
    <w:semiHidden/>
    <w:rsid w:val="00AB054E"/>
  </w:style>
  <w:style w:type="paragraph" w:styleId="CommentSubject">
    <w:name w:val="annotation subject"/>
    <w:basedOn w:val="CommentText"/>
    <w:next w:val="CommentText"/>
    <w:link w:val="CommentSubjectChar"/>
    <w:uiPriority w:val="99"/>
    <w:semiHidden/>
    <w:unhideWhenUsed/>
    <w:rsid w:val="00AB054E"/>
    <w:rPr>
      <w:b/>
      <w:bCs/>
      <w:lang w:val="x-none" w:eastAsia="x-none"/>
    </w:rPr>
  </w:style>
  <w:style w:type="character" w:customStyle="1" w:styleId="CommentSubjectChar">
    <w:name w:val="Comment Subject Char"/>
    <w:link w:val="CommentSubject"/>
    <w:uiPriority w:val="99"/>
    <w:semiHidden/>
    <w:rsid w:val="00AB054E"/>
    <w:rPr>
      <w:b/>
      <w:bCs/>
    </w:rPr>
  </w:style>
  <w:style w:type="paragraph" w:styleId="Header">
    <w:name w:val="header"/>
    <w:basedOn w:val="Normal"/>
    <w:link w:val="HeaderChar"/>
    <w:uiPriority w:val="99"/>
    <w:unhideWhenUsed/>
    <w:rsid w:val="00FF715F"/>
    <w:pPr>
      <w:tabs>
        <w:tab w:val="center" w:pos="4680"/>
        <w:tab w:val="right" w:pos="9360"/>
      </w:tabs>
    </w:pPr>
    <w:rPr>
      <w:lang w:val="x-none" w:eastAsia="x-none"/>
    </w:rPr>
  </w:style>
  <w:style w:type="character" w:customStyle="1" w:styleId="HeaderChar">
    <w:name w:val="Header Char"/>
    <w:link w:val="Header"/>
    <w:uiPriority w:val="99"/>
    <w:rsid w:val="00FF715F"/>
    <w:rPr>
      <w:sz w:val="24"/>
      <w:szCs w:val="24"/>
    </w:rPr>
  </w:style>
  <w:style w:type="paragraph" w:styleId="Footer">
    <w:name w:val="footer"/>
    <w:basedOn w:val="Normal"/>
    <w:link w:val="FooterChar"/>
    <w:uiPriority w:val="99"/>
    <w:unhideWhenUsed/>
    <w:rsid w:val="00FF715F"/>
    <w:pPr>
      <w:tabs>
        <w:tab w:val="center" w:pos="4680"/>
        <w:tab w:val="right" w:pos="9360"/>
      </w:tabs>
    </w:pPr>
    <w:rPr>
      <w:lang w:val="x-none" w:eastAsia="x-none"/>
    </w:rPr>
  </w:style>
  <w:style w:type="character" w:customStyle="1" w:styleId="FooterChar">
    <w:name w:val="Footer Char"/>
    <w:link w:val="Footer"/>
    <w:uiPriority w:val="99"/>
    <w:rsid w:val="00FF715F"/>
    <w:rPr>
      <w:sz w:val="24"/>
      <w:szCs w:val="24"/>
    </w:rPr>
  </w:style>
  <w:style w:type="paragraph" w:styleId="FootnoteText">
    <w:name w:val="footnote text"/>
    <w:basedOn w:val="Normal"/>
    <w:link w:val="FootnoteTextChar"/>
    <w:uiPriority w:val="99"/>
    <w:semiHidden/>
    <w:unhideWhenUsed/>
    <w:rsid w:val="00316EBA"/>
    <w:rPr>
      <w:sz w:val="20"/>
      <w:szCs w:val="20"/>
    </w:rPr>
  </w:style>
  <w:style w:type="character" w:customStyle="1" w:styleId="FootnoteTextChar">
    <w:name w:val="Footnote Text Char"/>
    <w:basedOn w:val="DefaultParagraphFont"/>
    <w:link w:val="FootnoteText"/>
    <w:uiPriority w:val="99"/>
    <w:semiHidden/>
    <w:rsid w:val="00316EBA"/>
  </w:style>
  <w:style w:type="character" w:styleId="FootnoteReference">
    <w:name w:val="footnote reference"/>
    <w:basedOn w:val="DefaultParagraphFont"/>
    <w:uiPriority w:val="99"/>
    <w:semiHidden/>
    <w:unhideWhenUsed/>
    <w:rsid w:val="00316EBA"/>
    <w:rPr>
      <w:vertAlign w:val="superscript"/>
    </w:rPr>
  </w:style>
  <w:style w:type="character" w:styleId="FollowedHyperlink">
    <w:name w:val="FollowedHyperlink"/>
    <w:basedOn w:val="DefaultParagraphFont"/>
    <w:uiPriority w:val="99"/>
    <w:semiHidden/>
    <w:unhideWhenUsed/>
    <w:rsid w:val="006E226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1821427">
      <w:bodyDiv w:val="1"/>
      <w:marLeft w:val="0"/>
      <w:marRight w:val="0"/>
      <w:marTop w:val="0"/>
      <w:marBottom w:val="0"/>
      <w:divBdr>
        <w:top w:val="none" w:sz="0" w:space="0" w:color="auto"/>
        <w:left w:val="none" w:sz="0" w:space="0" w:color="auto"/>
        <w:bottom w:val="none" w:sz="0" w:space="0" w:color="auto"/>
        <w:right w:val="none" w:sz="0" w:space="0" w:color="auto"/>
      </w:divBdr>
      <w:divsChild>
        <w:div w:id="1465461553">
          <w:marLeft w:val="446"/>
          <w:marRight w:val="0"/>
          <w:marTop w:val="120"/>
          <w:marBottom w:val="120"/>
          <w:divBdr>
            <w:top w:val="none" w:sz="0" w:space="0" w:color="auto"/>
            <w:left w:val="none" w:sz="0" w:space="0" w:color="auto"/>
            <w:bottom w:val="none" w:sz="0" w:space="0" w:color="auto"/>
            <w:right w:val="none" w:sz="0" w:space="0" w:color="auto"/>
          </w:divBdr>
        </w:div>
        <w:div w:id="1284461458">
          <w:marLeft w:val="446"/>
          <w:marRight w:val="0"/>
          <w:marTop w:val="0"/>
          <w:marBottom w:val="0"/>
          <w:divBdr>
            <w:top w:val="none" w:sz="0" w:space="0" w:color="auto"/>
            <w:left w:val="none" w:sz="0" w:space="0" w:color="auto"/>
            <w:bottom w:val="none" w:sz="0" w:space="0" w:color="auto"/>
            <w:right w:val="none" w:sz="0" w:space="0" w:color="auto"/>
          </w:divBdr>
        </w:div>
        <w:div w:id="1795362505">
          <w:marLeft w:val="446"/>
          <w:marRight w:val="0"/>
          <w:marTop w:val="0"/>
          <w:marBottom w:val="0"/>
          <w:divBdr>
            <w:top w:val="none" w:sz="0" w:space="0" w:color="auto"/>
            <w:left w:val="none" w:sz="0" w:space="0" w:color="auto"/>
            <w:bottom w:val="none" w:sz="0" w:space="0" w:color="auto"/>
            <w:right w:val="none" w:sz="0" w:space="0" w:color="auto"/>
          </w:divBdr>
        </w:div>
        <w:div w:id="976372107">
          <w:marLeft w:val="446"/>
          <w:marRight w:val="0"/>
          <w:marTop w:val="0"/>
          <w:marBottom w:val="0"/>
          <w:divBdr>
            <w:top w:val="none" w:sz="0" w:space="0" w:color="auto"/>
            <w:left w:val="none" w:sz="0" w:space="0" w:color="auto"/>
            <w:bottom w:val="none" w:sz="0" w:space="0" w:color="auto"/>
            <w:right w:val="none" w:sz="0" w:space="0" w:color="auto"/>
          </w:divBdr>
        </w:div>
        <w:div w:id="1227181542">
          <w:marLeft w:val="446"/>
          <w:marRight w:val="0"/>
          <w:marTop w:val="0"/>
          <w:marBottom w:val="0"/>
          <w:divBdr>
            <w:top w:val="none" w:sz="0" w:space="0" w:color="auto"/>
            <w:left w:val="none" w:sz="0" w:space="0" w:color="auto"/>
            <w:bottom w:val="none" w:sz="0" w:space="0" w:color="auto"/>
            <w:right w:val="none" w:sz="0" w:space="0" w:color="auto"/>
          </w:divBdr>
        </w:div>
      </w:divsChild>
    </w:div>
    <w:div w:id="596253932">
      <w:bodyDiv w:val="1"/>
      <w:marLeft w:val="0"/>
      <w:marRight w:val="0"/>
      <w:marTop w:val="0"/>
      <w:marBottom w:val="0"/>
      <w:divBdr>
        <w:top w:val="none" w:sz="0" w:space="0" w:color="auto"/>
        <w:left w:val="none" w:sz="0" w:space="0" w:color="auto"/>
        <w:bottom w:val="none" w:sz="0" w:space="0" w:color="auto"/>
        <w:right w:val="none" w:sz="0" w:space="0" w:color="auto"/>
      </w:divBdr>
      <w:divsChild>
        <w:div w:id="926890123">
          <w:marLeft w:val="446"/>
          <w:marRight w:val="0"/>
          <w:marTop w:val="360"/>
          <w:marBottom w:val="120"/>
          <w:divBdr>
            <w:top w:val="none" w:sz="0" w:space="0" w:color="auto"/>
            <w:left w:val="none" w:sz="0" w:space="0" w:color="auto"/>
            <w:bottom w:val="none" w:sz="0" w:space="0" w:color="auto"/>
            <w:right w:val="none" w:sz="0" w:space="0" w:color="auto"/>
          </w:divBdr>
        </w:div>
        <w:div w:id="1717966919">
          <w:marLeft w:val="446"/>
          <w:marRight w:val="0"/>
          <w:marTop w:val="360"/>
          <w:marBottom w:val="120"/>
          <w:divBdr>
            <w:top w:val="none" w:sz="0" w:space="0" w:color="auto"/>
            <w:left w:val="none" w:sz="0" w:space="0" w:color="auto"/>
            <w:bottom w:val="none" w:sz="0" w:space="0" w:color="auto"/>
            <w:right w:val="none" w:sz="0" w:space="0" w:color="auto"/>
          </w:divBdr>
        </w:div>
        <w:div w:id="1627734808">
          <w:marLeft w:val="446"/>
          <w:marRight w:val="0"/>
          <w:marTop w:val="360"/>
          <w:marBottom w:val="120"/>
          <w:divBdr>
            <w:top w:val="none" w:sz="0" w:space="0" w:color="auto"/>
            <w:left w:val="none" w:sz="0" w:space="0" w:color="auto"/>
            <w:bottom w:val="none" w:sz="0" w:space="0" w:color="auto"/>
            <w:right w:val="none" w:sz="0" w:space="0" w:color="auto"/>
          </w:divBdr>
        </w:div>
        <w:div w:id="1970621209">
          <w:marLeft w:val="446"/>
          <w:marRight w:val="0"/>
          <w:marTop w:val="360"/>
          <w:marBottom w:val="120"/>
          <w:divBdr>
            <w:top w:val="none" w:sz="0" w:space="0" w:color="auto"/>
            <w:left w:val="none" w:sz="0" w:space="0" w:color="auto"/>
            <w:bottom w:val="none" w:sz="0" w:space="0" w:color="auto"/>
            <w:right w:val="none" w:sz="0" w:space="0" w:color="auto"/>
          </w:divBdr>
        </w:div>
      </w:divsChild>
    </w:div>
    <w:div w:id="632567084">
      <w:bodyDiv w:val="1"/>
      <w:marLeft w:val="0"/>
      <w:marRight w:val="0"/>
      <w:marTop w:val="0"/>
      <w:marBottom w:val="0"/>
      <w:divBdr>
        <w:top w:val="none" w:sz="0" w:space="0" w:color="auto"/>
        <w:left w:val="none" w:sz="0" w:space="0" w:color="auto"/>
        <w:bottom w:val="none" w:sz="0" w:space="0" w:color="auto"/>
        <w:right w:val="none" w:sz="0" w:space="0" w:color="auto"/>
      </w:divBdr>
      <w:divsChild>
        <w:div w:id="287319628">
          <w:marLeft w:val="446"/>
          <w:marRight w:val="0"/>
          <w:marTop w:val="360"/>
          <w:marBottom w:val="120"/>
          <w:divBdr>
            <w:top w:val="none" w:sz="0" w:space="0" w:color="auto"/>
            <w:left w:val="none" w:sz="0" w:space="0" w:color="auto"/>
            <w:bottom w:val="none" w:sz="0" w:space="0" w:color="auto"/>
            <w:right w:val="none" w:sz="0" w:space="0" w:color="auto"/>
          </w:divBdr>
        </w:div>
        <w:div w:id="1169323108">
          <w:marLeft w:val="446"/>
          <w:marRight w:val="0"/>
          <w:marTop w:val="360"/>
          <w:marBottom w:val="120"/>
          <w:divBdr>
            <w:top w:val="none" w:sz="0" w:space="0" w:color="auto"/>
            <w:left w:val="none" w:sz="0" w:space="0" w:color="auto"/>
            <w:bottom w:val="none" w:sz="0" w:space="0" w:color="auto"/>
            <w:right w:val="none" w:sz="0" w:space="0" w:color="auto"/>
          </w:divBdr>
        </w:div>
        <w:div w:id="752705830">
          <w:marLeft w:val="1080"/>
          <w:marRight w:val="0"/>
          <w:marTop w:val="0"/>
          <w:marBottom w:val="0"/>
          <w:divBdr>
            <w:top w:val="none" w:sz="0" w:space="0" w:color="auto"/>
            <w:left w:val="none" w:sz="0" w:space="0" w:color="auto"/>
            <w:bottom w:val="none" w:sz="0" w:space="0" w:color="auto"/>
            <w:right w:val="none" w:sz="0" w:space="0" w:color="auto"/>
          </w:divBdr>
        </w:div>
        <w:div w:id="1436749826">
          <w:marLeft w:val="1080"/>
          <w:marRight w:val="0"/>
          <w:marTop w:val="120"/>
          <w:marBottom w:val="0"/>
          <w:divBdr>
            <w:top w:val="none" w:sz="0" w:space="0" w:color="auto"/>
            <w:left w:val="none" w:sz="0" w:space="0" w:color="auto"/>
            <w:bottom w:val="none" w:sz="0" w:space="0" w:color="auto"/>
            <w:right w:val="none" w:sz="0" w:space="0" w:color="auto"/>
          </w:divBdr>
        </w:div>
        <w:div w:id="419329536">
          <w:marLeft w:val="1080"/>
          <w:marRight w:val="0"/>
          <w:marTop w:val="120"/>
          <w:marBottom w:val="0"/>
          <w:divBdr>
            <w:top w:val="none" w:sz="0" w:space="0" w:color="auto"/>
            <w:left w:val="none" w:sz="0" w:space="0" w:color="auto"/>
            <w:bottom w:val="none" w:sz="0" w:space="0" w:color="auto"/>
            <w:right w:val="none" w:sz="0" w:space="0" w:color="auto"/>
          </w:divBdr>
        </w:div>
        <w:div w:id="1926649049">
          <w:marLeft w:val="1080"/>
          <w:marRight w:val="0"/>
          <w:marTop w:val="120"/>
          <w:marBottom w:val="0"/>
          <w:divBdr>
            <w:top w:val="none" w:sz="0" w:space="0" w:color="auto"/>
            <w:left w:val="none" w:sz="0" w:space="0" w:color="auto"/>
            <w:bottom w:val="none" w:sz="0" w:space="0" w:color="auto"/>
            <w:right w:val="none" w:sz="0" w:space="0" w:color="auto"/>
          </w:divBdr>
        </w:div>
      </w:divsChild>
    </w:div>
    <w:div w:id="872302123">
      <w:bodyDiv w:val="1"/>
      <w:marLeft w:val="0"/>
      <w:marRight w:val="0"/>
      <w:marTop w:val="0"/>
      <w:marBottom w:val="0"/>
      <w:divBdr>
        <w:top w:val="none" w:sz="0" w:space="0" w:color="auto"/>
        <w:left w:val="none" w:sz="0" w:space="0" w:color="auto"/>
        <w:bottom w:val="none" w:sz="0" w:space="0" w:color="auto"/>
        <w:right w:val="none" w:sz="0" w:space="0" w:color="auto"/>
      </w:divBdr>
      <w:divsChild>
        <w:div w:id="222252499">
          <w:marLeft w:val="446"/>
          <w:marRight w:val="0"/>
          <w:marTop w:val="60"/>
          <w:marBottom w:val="0"/>
          <w:divBdr>
            <w:top w:val="none" w:sz="0" w:space="0" w:color="auto"/>
            <w:left w:val="none" w:sz="0" w:space="0" w:color="auto"/>
            <w:bottom w:val="none" w:sz="0" w:space="0" w:color="auto"/>
            <w:right w:val="none" w:sz="0" w:space="0" w:color="auto"/>
          </w:divBdr>
        </w:div>
        <w:div w:id="2016181918">
          <w:marLeft w:val="1166"/>
          <w:marRight w:val="0"/>
          <w:marTop w:val="60"/>
          <w:marBottom w:val="0"/>
          <w:divBdr>
            <w:top w:val="none" w:sz="0" w:space="0" w:color="auto"/>
            <w:left w:val="none" w:sz="0" w:space="0" w:color="auto"/>
            <w:bottom w:val="none" w:sz="0" w:space="0" w:color="auto"/>
            <w:right w:val="none" w:sz="0" w:space="0" w:color="auto"/>
          </w:divBdr>
        </w:div>
        <w:div w:id="1781296584">
          <w:marLeft w:val="1166"/>
          <w:marRight w:val="0"/>
          <w:marTop w:val="60"/>
          <w:marBottom w:val="0"/>
          <w:divBdr>
            <w:top w:val="none" w:sz="0" w:space="0" w:color="auto"/>
            <w:left w:val="none" w:sz="0" w:space="0" w:color="auto"/>
            <w:bottom w:val="none" w:sz="0" w:space="0" w:color="auto"/>
            <w:right w:val="none" w:sz="0" w:space="0" w:color="auto"/>
          </w:divBdr>
        </w:div>
        <w:div w:id="841968643">
          <w:marLeft w:val="1166"/>
          <w:marRight w:val="0"/>
          <w:marTop w:val="60"/>
          <w:marBottom w:val="0"/>
          <w:divBdr>
            <w:top w:val="none" w:sz="0" w:space="0" w:color="auto"/>
            <w:left w:val="none" w:sz="0" w:space="0" w:color="auto"/>
            <w:bottom w:val="none" w:sz="0" w:space="0" w:color="auto"/>
            <w:right w:val="none" w:sz="0" w:space="0" w:color="auto"/>
          </w:divBdr>
        </w:div>
        <w:div w:id="826243650">
          <w:marLeft w:val="1166"/>
          <w:marRight w:val="0"/>
          <w:marTop w:val="60"/>
          <w:marBottom w:val="0"/>
          <w:divBdr>
            <w:top w:val="none" w:sz="0" w:space="0" w:color="auto"/>
            <w:left w:val="none" w:sz="0" w:space="0" w:color="auto"/>
            <w:bottom w:val="none" w:sz="0" w:space="0" w:color="auto"/>
            <w:right w:val="none" w:sz="0" w:space="0" w:color="auto"/>
          </w:divBdr>
        </w:div>
        <w:div w:id="379214128">
          <w:marLeft w:val="446"/>
          <w:marRight w:val="0"/>
          <w:marTop w:val="60"/>
          <w:marBottom w:val="0"/>
          <w:divBdr>
            <w:top w:val="none" w:sz="0" w:space="0" w:color="auto"/>
            <w:left w:val="none" w:sz="0" w:space="0" w:color="auto"/>
            <w:bottom w:val="none" w:sz="0" w:space="0" w:color="auto"/>
            <w:right w:val="none" w:sz="0" w:space="0" w:color="auto"/>
          </w:divBdr>
        </w:div>
        <w:div w:id="1307666200">
          <w:marLeft w:val="446"/>
          <w:marRight w:val="0"/>
          <w:marTop w:val="60"/>
          <w:marBottom w:val="0"/>
          <w:divBdr>
            <w:top w:val="none" w:sz="0" w:space="0" w:color="auto"/>
            <w:left w:val="none" w:sz="0" w:space="0" w:color="auto"/>
            <w:bottom w:val="none" w:sz="0" w:space="0" w:color="auto"/>
            <w:right w:val="none" w:sz="0" w:space="0" w:color="auto"/>
          </w:divBdr>
        </w:div>
        <w:div w:id="1065495123">
          <w:marLeft w:val="446"/>
          <w:marRight w:val="0"/>
          <w:marTop w:val="60"/>
          <w:marBottom w:val="0"/>
          <w:divBdr>
            <w:top w:val="none" w:sz="0" w:space="0" w:color="auto"/>
            <w:left w:val="none" w:sz="0" w:space="0" w:color="auto"/>
            <w:bottom w:val="none" w:sz="0" w:space="0" w:color="auto"/>
            <w:right w:val="none" w:sz="0" w:space="0" w:color="auto"/>
          </w:divBdr>
        </w:div>
        <w:div w:id="871844097">
          <w:marLeft w:val="446"/>
          <w:marRight w:val="0"/>
          <w:marTop w:val="60"/>
          <w:marBottom w:val="0"/>
          <w:divBdr>
            <w:top w:val="none" w:sz="0" w:space="0" w:color="auto"/>
            <w:left w:val="none" w:sz="0" w:space="0" w:color="auto"/>
            <w:bottom w:val="none" w:sz="0" w:space="0" w:color="auto"/>
            <w:right w:val="none" w:sz="0" w:space="0" w:color="auto"/>
          </w:divBdr>
        </w:div>
        <w:div w:id="1620531494">
          <w:marLeft w:val="446"/>
          <w:marRight w:val="0"/>
          <w:marTop w:val="60"/>
          <w:marBottom w:val="0"/>
          <w:divBdr>
            <w:top w:val="none" w:sz="0" w:space="0" w:color="auto"/>
            <w:left w:val="none" w:sz="0" w:space="0" w:color="auto"/>
            <w:bottom w:val="none" w:sz="0" w:space="0" w:color="auto"/>
            <w:right w:val="none" w:sz="0" w:space="0" w:color="auto"/>
          </w:divBdr>
        </w:div>
      </w:divsChild>
    </w:div>
    <w:div w:id="1168326703">
      <w:bodyDiv w:val="1"/>
      <w:marLeft w:val="0"/>
      <w:marRight w:val="0"/>
      <w:marTop w:val="0"/>
      <w:marBottom w:val="0"/>
      <w:divBdr>
        <w:top w:val="none" w:sz="0" w:space="0" w:color="auto"/>
        <w:left w:val="none" w:sz="0" w:space="0" w:color="auto"/>
        <w:bottom w:val="none" w:sz="0" w:space="0" w:color="auto"/>
        <w:right w:val="none" w:sz="0" w:space="0" w:color="auto"/>
      </w:divBdr>
      <w:divsChild>
        <w:div w:id="594477703">
          <w:marLeft w:val="446"/>
          <w:marRight w:val="0"/>
          <w:marTop w:val="0"/>
          <w:marBottom w:val="0"/>
          <w:divBdr>
            <w:top w:val="none" w:sz="0" w:space="0" w:color="auto"/>
            <w:left w:val="none" w:sz="0" w:space="0" w:color="auto"/>
            <w:bottom w:val="none" w:sz="0" w:space="0" w:color="auto"/>
            <w:right w:val="none" w:sz="0" w:space="0" w:color="auto"/>
          </w:divBdr>
        </w:div>
        <w:div w:id="1850674465">
          <w:marLeft w:val="446"/>
          <w:marRight w:val="0"/>
          <w:marTop w:val="0"/>
          <w:marBottom w:val="0"/>
          <w:divBdr>
            <w:top w:val="none" w:sz="0" w:space="0" w:color="auto"/>
            <w:left w:val="none" w:sz="0" w:space="0" w:color="auto"/>
            <w:bottom w:val="none" w:sz="0" w:space="0" w:color="auto"/>
            <w:right w:val="none" w:sz="0" w:space="0" w:color="auto"/>
          </w:divBdr>
        </w:div>
        <w:div w:id="720861704">
          <w:marLeft w:val="446"/>
          <w:marRight w:val="0"/>
          <w:marTop w:val="0"/>
          <w:marBottom w:val="0"/>
          <w:divBdr>
            <w:top w:val="none" w:sz="0" w:space="0" w:color="auto"/>
            <w:left w:val="none" w:sz="0" w:space="0" w:color="auto"/>
            <w:bottom w:val="none" w:sz="0" w:space="0" w:color="auto"/>
            <w:right w:val="none" w:sz="0" w:space="0" w:color="auto"/>
          </w:divBdr>
        </w:div>
        <w:div w:id="1715084585">
          <w:marLeft w:val="446"/>
          <w:marRight w:val="0"/>
          <w:marTop w:val="0"/>
          <w:marBottom w:val="0"/>
          <w:divBdr>
            <w:top w:val="none" w:sz="0" w:space="0" w:color="auto"/>
            <w:left w:val="none" w:sz="0" w:space="0" w:color="auto"/>
            <w:bottom w:val="none" w:sz="0" w:space="0" w:color="auto"/>
            <w:right w:val="none" w:sz="0" w:space="0" w:color="auto"/>
          </w:divBdr>
        </w:div>
        <w:div w:id="1038628134">
          <w:marLeft w:val="446"/>
          <w:marRight w:val="0"/>
          <w:marTop w:val="0"/>
          <w:marBottom w:val="0"/>
          <w:divBdr>
            <w:top w:val="none" w:sz="0" w:space="0" w:color="auto"/>
            <w:left w:val="none" w:sz="0" w:space="0" w:color="auto"/>
            <w:bottom w:val="none" w:sz="0" w:space="0" w:color="auto"/>
            <w:right w:val="none" w:sz="0" w:space="0" w:color="auto"/>
          </w:divBdr>
        </w:div>
        <w:div w:id="1334137948">
          <w:marLeft w:val="446"/>
          <w:marRight w:val="0"/>
          <w:marTop w:val="0"/>
          <w:marBottom w:val="0"/>
          <w:divBdr>
            <w:top w:val="none" w:sz="0" w:space="0" w:color="auto"/>
            <w:left w:val="none" w:sz="0" w:space="0" w:color="auto"/>
            <w:bottom w:val="none" w:sz="0" w:space="0" w:color="auto"/>
            <w:right w:val="none" w:sz="0" w:space="0" w:color="auto"/>
          </w:divBdr>
        </w:div>
        <w:div w:id="1984385315">
          <w:marLeft w:val="446"/>
          <w:marRight w:val="0"/>
          <w:marTop w:val="0"/>
          <w:marBottom w:val="0"/>
          <w:divBdr>
            <w:top w:val="none" w:sz="0" w:space="0" w:color="auto"/>
            <w:left w:val="none" w:sz="0" w:space="0" w:color="auto"/>
            <w:bottom w:val="none" w:sz="0" w:space="0" w:color="auto"/>
            <w:right w:val="none" w:sz="0" w:space="0" w:color="auto"/>
          </w:divBdr>
        </w:div>
      </w:divsChild>
    </w:div>
    <w:div w:id="1177118836">
      <w:bodyDiv w:val="1"/>
      <w:marLeft w:val="0"/>
      <w:marRight w:val="0"/>
      <w:marTop w:val="0"/>
      <w:marBottom w:val="0"/>
      <w:divBdr>
        <w:top w:val="none" w:sz="0" w:space="0" w:color="auto"/>
        <w:left w:val="none" w:sz="0" w:space="0" w:color="auto"/>
        <w:bottom w:val="none" w:sz="0" w:space="0" w:color="auto"/>
        <w:right w:val="none" w:sz="0" w:space="0" w:color="auto"/>
      </w:divBdr>
      <w:divsChild>
        <w:div w:id="1031689964">
          <w:marLeft w:val="446"/>
          <w:marRight w:val="0"/>
          <w:marTop w:val="120"/>
          <w:marBottom w:val="120"/>
          <w:divBdr>
            <w:top w:val="none" w:sz="0" w:space="0" w:color="auto"/>
            <w:left w:val="none" w:sz="0" w:space="0" w:color="auto"/>
            <w:bottom w:val="none" w:sz="0" w:space="0" w:color="auto"/>
            <w:right w:val="none" w:sz="0" w:space="0" w:color="auto"/>
          </w:divBdr>
        </w:div>
        <w:div w:id="90321298">
          <w:marLeft w:val="446"/>
          <w:marRight w:val="0"/>
          <w:marTop w:val="0"/>
          <w:marBottom w:val="0"/>
          <w:divBdr>
            <w:top w:val="none" w:sz="0" w:space="0" w:color="auto"/>
            <w:left w:val="none" w:sz="0" w:space="0" w:color="auto"/>
            <w:bottom w:val="none" w:sz="0" w:space="0" w:color="auto"/>
            <w:right w:val="none" w:sz="0" w:space="0" w:color="auto"/>
          </w:divBdr>
        </w:div>
        <w:div w:id="1921138747">
          <w:marLeft w:val="446"/>
          <w:marRight w:val="0"/>
          <w:marTop w:val="0"/>
          <w:marBottom w:val="0"/>
          <w:divBdr>
            <w:top w:val="none" w:sz="0" w:space="0" w:color="auto"/>
            <w:left w:val="none" w:sz="0" w:space="0" w:color="auto"/>
            <w:bottom w:val="none" w:sz="0" w:space="0" w:color="auto"/>
            <w:right w:val="none" w:sz="0" w:space="0" w:color="auto"/>
          </w:divBdr>
        </w:div>
        <w:div w:id="2122214627">
          <w:marLeft w:val="446"/>
          <w:marRight w:val="0"/>
          <w:marTop w:val="0"/>
          <w:marBottom w:val="0"/>
          <w:divBdr>
            <w:top w:val="none" w:sz="0" w:space="0" w:color="auto"/>
            <w:left w:val="none" w:sz="0" w:space="0" w:color="auto"/>
            <w:bottom w:val="none" w:sz="0" w:space="0" w:color="auto"/>
            <w:right w:val="none" w:sz="0" w:space="0" w:color="auto"/>
          </w:divBdr>
        </w:div>
        <w:div w:id="2052339691">
          <w:marLeft w:val="446"/>
          <w:marRight w:val="0"/>
          <w:marTop w:val="0"/>
          <w:marBottom w:val="0"/>
          <w:divBdr>
            <w:top w:val="none" w:sz="0" w:space="0" w:color="auto"/>
            <w:left w:val="none" w:sz="0" w:space="0" w:color="auto"/>
            <w:bottom w:val="none" w:sz="0" w:space="0" w:color="auto"/>
            <w:right w:val="none" w:sz="0" w:space="0" w:color="auto"/>
          </w:divBdr>
        </w:div>
      </w:divsChild>
    </w:div>
    <w:div w:id="1497650636">
      <w:bodyDiv w:val="1"/>
      <w:marLeft w:val="0"/>
      <w:marRight w:val="0"/>
      <w:marTop w:val="0"/>
      <w:marBottom w:val="0"/>
      <w:divBdr>
        <w:top w:val="none" w:sz="0" w:space="0" w:color="auto"/>
        <w:left w:val="none" w:sz="0" w:space="0" w:color="auto"/>
        <w:bottom w:val="none" w:sz="0" w:space="0" w:color="auto"/>
        <w:right w:val="none" w:sz="0" w:space="0" w:color="auto"/>
      </w:divBdr>
      <w:divsChild>
        <w:div w:id="1225406230">
          <w:marLeft w:val="446"/>
          <w:marRight w:val="0"/>
          <w:marTop w:val="360"/>
          <w:marBottom w:val="120"/>
          <w:divBdr>
            <w:top w:val="none" w:sz="0" w:space="0" w:color="auto"/>
            <w:left w:val="none" w:sz="0" w:space="0" w:color="auto"/>
            <w:bottom w:val="none" w:sz="0" w:space="0" w:color="auto"/>
            <w:right w:val="none" w:sz="0" w:space="0" w:color="auto"/>
          </w:divBdr>
        </w:div>
        <w:div w:id="423379878">
          <w:marLeft w:val="446"/>
          <w:marRight w:val="0"/>
          <w:marTop w:val="360"/>
          <w:marBottom w:val="120"/>
          <w:divBdr>
            <w:top w:val="none" w:sz="0" w:space="0" w:color="auto"/>
            <w:left w:val="none" w:sz="0" w:space="0" w:color="auto"/>
            <w:bottom w:val="none" w:sz="0" w:space="0" w:color="auto"/>
            <w:right w:val="none" w:sz="0" w:space="0" w:color="auto"/>
          </w:divBdr>
        </w:div>
        <w:div w:id="2030640325">
          <w:marLeft w:val="446"/>
          <w:marRight w:val="0"/>
          <w:marTop w:val="360"/>
          <w:marBottom w:val="120"/>
          <w:divBdr>
            <w:top w:val="none" w:sz="0" w:space="0" w:color="auto"/>
            <w:left w:val="none" w:sz="0" w:space="0" w:color="auto"/>
            <w:bottom w:val="none" w:sz="0" w:space="0" w:color="auto"/>
            <w:right w:val="none" w:sz="0" w:space="0" w:color="auto"/>
          </w:divBdr>
        </w:div>
        <w:div w:id="772822268">
          <w:marLeft w:val="446"/>
          <w:marRight w:val="0"/>
          <w:marTop w:val="360"/>
          <w:marBottom w:val="120"/>
          <w:divBdr>
            <w:top w:val="none" w:sz="0" w:space="0" w:color="auto"/>
            <w:left w:val="none" w:sz="0" w:space="0" w:color="auto"/>
            <w:bottom w:val="none" w:sz="0" w:space="0" w:color="auto"/>
            <w:right w:val="none" w:sz="0" w:space="0" w:color="auto"/>
          </w:divBdr>
        </w:div>
      </w:divsChild>
    </w:div>
    <w:div w:id="1601834373">
      <w:bodyDiv w:val="1"/>
      <w:marLeft w:val="0"/>
      <w:marRight w:val="0"/>
      <w:marTop w:val="0"/>
      <w:marBottom w:val="0"/>
      <w:divBdr>
        <w:top w:val="none" w:sz="0" w:space="0" w:color="auto"/>
        <w:left w:val="none" w:sz="0" w:space="0" w:color="auto"/>
        <w:bottom w:val="none" w:sz="0" w:space="0" w:color="auto"/>
        <w:right w:val="none" w:sz="0" w:space="0" w:color="auto"/>
      </w:divBdr>
      <w:divsChild>
        <w:div w:id="1649550827">
          <w:marLeft w:val="446"/>
          <w:marRight w:val="0"/>
          <w:marTop w:val="480"/>
          <w:marBottom w:val="120"/>
          <w:divBdr>
            <w:top w:val="none" w:sz="0" w:space="0" w:color="auto"/>
            <w:left w:val="none" w:sz="0" w:space="0" w:color="auto"/>
            <w:bottom w:val="none" w:sz="0" w:space="0" w:color="auto"/>
            <w:right w:val="none" w:sz="0" w:space="0" w:color="auto"/>
          </w:divBdr>
        </w:div>
        <w:div w:id="901675990">
          <w:marLeft w:val="446"/>
          <w:marRight w:val="0"/>
          <w:marTop w:val="120"/>
          <w:marBottom w:val="120"/>
          <w:divBdr>
            <w:top w:val="none" w:sz="0" w:space="0" w:color="auto"/>
            <w:left w:val="none" w:sz="0" w:space="0" w:color="auto"/>
            <w:bottom w:val="none" w:sz="0" w:space="0" w:color="auto"/>
            <w:right w:val="none" w:sz="0" w:space="0" w:color="auto"/>
          </w:divBdr>
        </w:div>
      </w:divsChild>
    </w:div>
    <w:div w:id="1707872481">
      <w:bodyDiv w:val="1"/>
      <w:marLeft w:val="0"/>
      <w:marRight w:val="0"/>
      <w:marTop w:val="0"/>
      <w:marBottom w:val="0"/>
      <w:divBdr>
        <w:top w:val="none" w:sz="0" w:space="0" w:color="auto"/>
        <w:left w:val="none" w:sz="0" w:space="0" w:color="auto"/>
        <w:bottom w:val="none" w:sz="0" w:space="0" w:color="auto"/>
        <w:right w:val="none" w:sz="0" w:space="0" w:color="auto"/>
      </w:divBdr>
      <w:divsChild>
        <w:div w:id="60105192">
          <w:marLeft w:val="446"/>
          <w:marRight w:val="0"/>
          <w:marTop w:val="86"/>
          <w:marBottom w:val="120"/>
          <w:divBdr>
            <w:top w:val="none" w:sz="0" w:space="0" w:color="auto"/>
            <w:left w:val="none" w:sz="0" w:space="0" w:color="auto"/>
            <w:bottom w:val="none" w:sz="0" w:space="0" w:color="auto"/>
            <w:right w:val="none" w:sz="0" w:space="0" w:color="auto"/>
          </w:divBdr>
        </w:div>
      </w:divsChild>
    </w:div>
    <w:div w:id="1712456118">
      <w:bodyDiv w:val="1"/>
      <w:marLeft w:val="0"/>
      <w:marRight w:val="0"/>
      <w:marTop w:val="0"/>
      <w:marBottom w:val="0"/>
      <w:divBdr>
        <w:top w:val="none" w:sz="0" w:space="0" w:color="auto"/>
        <w:left w:val="none" w:sz="0" w:space="0" w:color="auto"/>
        <w:bottom w:val="none" w:sz="0" w:space="0" w:color="auto"/>
        <w:right w:val="none" w:sz="0" w:space="0" w:color="auto"/>
      </w:divBdr>
      <w:divsChild>
        <w:div w:id="578946429">
          <w:marLeft w:val="446"/>
          <w:marRight w:val="0"/>
          <w:marTop w:val="86"/>
          <w:marBottom w:val="120"/>
          <w:divBdr>
            <w:top w:val="none" w:sz="0" w:space="0" w:color="auto"/>
            <w:left w:val="none" w:sz="0" w:space="0" w:color="auto"/>
            <w:bottom w:val="none" w:sz="0" w:space="0" w:color="auto"/>
            <w:right w:val="none" w:sz="0" w:space="0" w:color="auto"/>
          </w:divBdr>
        </w:div>
        <w:div w:id="156069485">
          <w:marLeft w:val="446"/>
          <w:marRight w:val="0"/>
          <w:marTop w:val="86"/>
          <w:marBottom w:val="120"/>
          <w:divBdr>
            <w:top w:val="none" w:sz="0" w:space="0" w:color="auto"/>
            <w:left w:val="none" w:sz="0" w:space="0" w:color="auto"/>
            <w:bottom w:val="none" w:sz="0" w:space="0" w:color="auto"/>
            <w:right w:val="none" w:sz="0" w:space="0" w:color="auto"/>
          </w:divBdr>
        </w:div>
        <w:div w:id="1505364606">
          <w:marLeft w:val="446"/>
          <w:marRight w:val="0"/>
          <w:marTop w:val="86"/>
          <w:marBottom w:val="120"/>
          <w:divBdr>
            <w:top w:val="none" w:sz="0" w:space="0" w:color="auto"/>
            <w:left w:val="none" w:sz="0" w:space="0" w:color="auto"/>
            <w:bottom w:val="none" w:sz="0" w:space="0" w:color="auto"/>
            <w:right w:val="none" w:sz="0" w:space="0" w:color="auto"/>
          </w:divBdr>
        </w:div>
        <w:div w:id="519666230">
          <w:marLeft w:val="1166"/>
          <w:marRight w:val="0"/>
          <w:marTop w:val="86"/>
          <w:marBottom w:val="120"/>
          <w:divBdr>
            <w:top w:val="none" w:sz="0" w:space="0" w:color="auto"/>
            <w:left w:val="none" w:sz="0" w:space="0" w:color="auto"/>
            <w:bottom w:val="none" w:sz="0" w:space="0" w:color="auto"/>
            <w:right w:val="none" w:sz="0" w:space="0" w:color="auto"/>
          </w:divBdr>
        </w:div>
        <w:div w:id="1600528409">
          <w:marLeft w:val="1166"/>
          <w:marRight w:val="0"/>
          <w:marTop w:val="86"/>
          <w:marBottom w:val="120"/>
          <w:divBdr>
            <w:top w:val="none" w:sz="0" w:space="0" w:color="auto"/>
            <w:left w:val="none" w:sz="0" w:space="0" w:color="auto"/>
            <w:bottom w:val="none" w:sz="0" w:space="0" w:color="auto"/>
            <w:right w:val="none" w:sz="0" w:space="0" w:color="auto"/>
          </w:divBdr>
        </w:div>
      </w:divsChild>
    </w:div>
    <w:div w:id="1816024156">
      <w:bodyDiv w:val="1"/>
      <w:marLeft w:val="0"/>
      <w:marRight w:val="0"/>
      <w:marTop w:val="0"/>
      <w:marBottom w:val="0"/>
      <w:divBdr>
        <w:top w:val="none" w:sz="0" w:space="0" w:color="auto"/>
        <w:left w:val="none" w:sz="0" w:space="0" w:color="auto"/>
        <w:bottom w:val="none" w:sz="0" w:space="0" w:color="auto"/>
        <w:right w:val="none" w:sz="0" w:space="0" w:color="auto"/>
      </w:divBdr>
      <w:divsChild>
        <w:div w:id="1499927793">
          <w:marLeft w:val="0"/>
          <w:marRight w:val="0"/>
          <w:marTop w:val="0"/>
          <w:marBottom w:val="0"/>
          <w:divBdr>
            <w:top w:val="none" w:sz="0" w:space="0" w:color="auto"/>
            <w:left w:val="none" w:sz="0" w:space="0" w:color="auto"/>
            <w:bottom w:val="none" w:sz="0" w:space="0" w:color="auto"/>
            <w:right w:val="none" w:sz="0" w:space="0" w:color="auto"/>
          </w:divBdr>
          <w:divsChild>
            <w:div w:id="1356687346">
              <w:marLeft w:val="0"/>
              <w:marRight w:val="0"/>
              <w:marTop w:val="0"/>
              <w:marBottom w:val="0"/>
              <w:divBdr>
                <w:top w:val="none" w:sz="0" w:space="0" w:color="auto"/>
                <w:left w:val="none" w:sz="0" w:space="0" w:color="auto"/>
                <w:bottom w:val="none" w:sz="0" w:space="0" w:color="auto"/>
                <w:right w:val="none" w:sz="0" w:space="0" w:color="auto"/>
              </w:divBdr>
              <w:divsChild>
                <w:div w:id="621807608">
                  <w:marLeft w:val="0"/>
                  <w:marRight w:val="0"/>
                  <w:marTop w:val="0"/>
                  <w:marBottom w:val="0"/>
                  <w:divBdr>
                    <w:top w:val="none" w:sz="0" w:space="0" w:color="auto"/>
                    <w:left w:val="none" w:sz="0" w:space="0" w:color="auto"/>
                    <w:bottom w:val="none" w:sz="0" w:space="0" w:color="auto"/>
                    <w:right w:val="none" w:sz="0" w:space="0" w:color="auto"/>
                  </w:divBdr>
                  <w:divsChild>
                    <w:div w:id="701515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5999327">
      <w:bodyDiv w:val="1"/>
      <w:marLeft w:val="0"/>
      <w:marRight w:val="0"/>
      <w:marTop w:val="0"/>
      <w:marBottom w:val="0"/>
      <w:divBdr>
        <w:top w:val="none" w:sz="0" w:space="0" w:color="auto"/>
        <w:left w:val="none" w:sz="0" w:space="0" w:color="auto"/>
        <w:bottom w:val="none" w:sz="0" w:space="0" w:color="auto"/>
        <w:right w:val="none" w:sz="0" w:space="0" w:color="auto"/>
      </w:divBdr>
      <w:divsChild>
        <w:div w:id="801927367">
          <w:marLeft w:val="446"/>
          <w:marRight w:val="0"/>
          <w:marTop w:val="0"/>
          <w:marBottom w:val="0"/>
          <w:divBdr>
            <w:top w:val="none" w:sz="0" w:space="0" w:color="auto"/>
            <w:left w:val="none" w:sz="0" w:space="0" w:color="auto"/>
            <w:bottom w:val="none" w:sz="0" w:space="0" w:color="auto"/>
            <w:right w:val="none" w:sz="0" w:space="0" w:color="auto"/>
          </w:divBdr>
        </w:div>
        <w:div w:id="1146439164">
          <w:marLeft w:val="446"/>
          <w:marRight w:val="0"/>
          <w:marTop w:val="0"/>
          <w:marBottom w:val="0"/>
          <w:divBdr>
            <w:top w:val="none" w:sz="0" w:space="0" w:color="auto"/>
            <w:left w:val="none" w:sz="0" w:space="0" w:color="auto"/>
            <w:bottom w:val="none" w:sz="0" w:space="0" w:color="auto"/>
            <w:right w:val="none" w:sz="0" w:space="0" w:color="auto"/>
          </w:divBdr>
        </w:div>
        <w:div w:id="1368483958">
          <w:marLeft w:val="446"/>
          <w:marRight w:val="0"/>
          <w:marTop w:val="0"/>
          <w:marBottom w:val="0"/>
          <w:divBdr>
            <w:top w:val="none" w:sz="0" w:space="0" w:color="auto"/>
            <w:left w:val="none" w:sz="0" w:space="0" w:color="auto"/>
            <w:bottom w:val="none" w:sz="0" w:space="0" w:color="auto"/>
            <w:right w:val="none" w:sz="0" w:space="0" w:color="auto"/>
          </w:divBdr>
        </w:div>
        <w:div w:id="1041633478">
          <w:marLeft w:val="446"/>
          <w:marRight w:val="0"/>
          <w:marTop w:val="0"/>
          <w:marBottom w:val="0"/>
          <w:divBdr>
            <w:top w:val="none" w:sz="0" w:space="0" w:color="auto"/>
            <w:left w:val="none" w:sz="0" w:space="0" w:color="auto"/>
            <w:bottom w:val="none" w:sz="0" w:space="0" w:color="auto"/>
            <w:right w:val="none" w:sz="0" w:space="0" w:color="auto"/>
          </w:divBdr>
        </w:div>
        <w:div w:id="313028959">
          <w:marLeft w:val="446"/>
          <w:marRight w:val="0"/>
          <w:marTop w:val="0"/>
          <w:marBottom w:val="0"/>
          <w:divBdr>
            <w:top w:val="none" w:sz="0" w:space="0" w:color="auto"/>
            <w:left w:val="none" w:sz="0" w:space="0" w:color="auto"/>
            <w:bottom w:val="none" w:sz="0" w:space="0" w:color="auto"/>
            <w:right w:val="none" w:sz="0" w:space="0" w:color="auto"/>
          </w:divBdr>
        </w:div>
        <w:div w:id="499931212">
          <w:marLeft w:val="446"/>
          <w:marRight w:val="0"/>
          <w:marTop w:val="0"/>
          <w:marBottom w:val="0"/>
          <w:divBdr>
            <w:top w:val="none" w:sz="0" w:space="0" w:color="auto"/>
            <w:left w:val="none" w:sz="0" w:space="0" w:color="auto"/>
            <w:bottom w:val="none" w:sz="0" w:space="0" w:color="auto"/>
            <w:right w:val="none" w:sz="0" w:space="0" w:color="auto"/>
          </w:divBdr>
        </w:div>
        <w:div w:id="1663698757">
          <w:marLeft w:val="446"/>
          <w:marRight w:val="0"/>
          <w:marTop w:val="0"/>
          <w:marBottom w:val="0"/>
          <w:divBdr>
            <w:top w:val="none" w:sz="0" w:space="0" w:color="auto"/>
            <w:left w:val="none" w:sz="0" w:space="0" w:color="auto"/>
            <w:bottom w:val="none" w:sz="0" w:space="0" w:color="auto"/>
            <w:right w:val="none" w:sz="0" w:space="0" w:color="auto"/>
          </w:divBdr>
        </w:div>
        <w:div w:id="894123289">
          <w:marLeft w:val="446"/>
          <w:marRight w:val="0"/>
          <w:marTop w:val="0"/>
          <w:marBottom w:val="0"/>
          <w:divBdr>
            <w:top w:val="none" w:sz="0" w:space="0" w:color="auto"/>
            <w:left w:val="none" w:sz="0" w:space="0" w:color="auto"/>
            <w:bottom w:val="none" w:sz="0" w:space="0" w:color="auto"/>
            <w:right w:val="none" w:sz="0" w:space="0" w:color="auto"/>
          </w:divBdr>
        </w:div>
        <w:div w:id="1781560808">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neglected-delinquent.ed.gov/title-i-part-d-nonregulatory-guidance-introduction"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neglected-delinquent.ed.gov/title-i-part-d-statut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neglected-delinquent.ed.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41E41AFAE1395442BDFB88E587FBB80F" ma:contentTypeVersion="13" ma:contentTypeDescription="Create a new document." ma:contentTypeScope="" ma:versionID="98112255fe78c6a1d52706384496eb08">
  <xsd:schema xmlns:xsd="http://www.w3.org/2001/XMLSchema" xmlns:xs="http://www.w3.org/2001/XMLSchema" xmlns:p="http://schemas.microsoft.com/office/2006/metadata/properties" xmlns:ns3="b55cc359-510e-4af2-81bb-0b240aecdefd" xmlns:ns4="23df3814-6f62-4215-ae23-4fa231a6ec59" targetNamespace="http://schemas.microsoft.com/office/2006/metadata/properties" ma:root="true" ma:fieldsID="3a3055af07b97f3a6a818c79128cab30" ns3:_="" ns4:_="">
    <xsd:import namespace="b55cc359-510e-4af2-81bb-0b240aecdefd"/>
    <xsd:import namespace="23df3814-6f62-4215-ae23-4fa231a6ec5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EventHashCode" minOccurs="0"/>
                <xsd:element ref="ns4:MediaServiceGenerationTime" minOccurs="0"/>
                <xsd:element ref="ns4:MediaServiceAutoTags" minOccurs="0"/>
                <xsd:element ref="ns4:MediaServiceOCR" minOccurs="0"/>
                <xsd:element ref="ns4:MediaServiceDateTaken" minOccurs="0"/>
                <xsd:element ref="ns4:MediaServiceLoca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55cc359-510e-4af2-81bb-0b240aecdef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df3814-6f62-4215-ae23-4fa231a6ec59"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Tags" ma:index="15" nillable="true" ma:displayName="MediaServiceAuto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B08B89D2-FDBC-4DEA-83ED-6A1C04EF6179}">
  <ds:schemaRefs>
    <ds:schemaRef ds:uri="http://schemas.microsoft.com/sharepoint/v3/contenttype/forms"/>
  </ds:schemaRefs>
</ds:datastoreItem>
</file>

<file path=customXml/itemProps2.xml><?xml version="1.0" encoding="utf-8"?>
<ds:datastoreItem xmlns:ds="http://schemas.openxmlformats.org/officeDocument/2006/customXml" ds:itemID="{F06FED7E-7F0B-4016-B616-4AC092121794}">
  <ds:schemaRefs>
    <ds:schemaRef ds:uri="http://schemas.openxmlformats.org/officeDocument/2006/bibliography"/>
  </ds:schemaRefs>
</ds:datastoreItem>
</file>

<file path=customXml/itemProps3.xml><?xml version="1.0" encoding="utf-8"?>
<ds:datastoreItem xmlns:ds="http://schemas.openxmlformats.org/officeDocument/2006/customXml" ds:itemID="{0BE1312A-D5B5-4075-BD35-E2D2F57FE3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55cc359-510e-4af2-81bb-0b240aecdefd"/>
    <ds:schemaRef ds:uri="23df3814-6f62-4215-ae23-4fa231a6ec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462913F-8A11-42E2-9ED2-31D46B299E2B}">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152EA06E-F01A-4765-96ED-18E19F608264}">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1595</Words>
  <Characters>9097</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RI DEPARTMENT OF EDUCATION</Company>
  <LinksUpToDate>false</LinksUpToDate>
  <CharactersWithSpaces>10671</CharactersWithSpaces>
  <SharedDoc>false</SharedDoc>
  <HLinks>
    <vt:vector size="18" baseType="variant">
      <vt:variant>
        <vt:i4>5505050</vt:i4>
      </vt:variant>
      <vt:variant>
        <vt:i4>6</vt:i4>
      </vt:variant>
      <vt:variant>
        <vt:i4>0</vt:i4>
      </vt:variant>
      <vt:variant>
        <vt:i4>5</vt:i4>
      </vt:variant>
      <vt:variant>
        <vt:lpwstr>https://neglected-delinquent.ed.gov/</vt:lpwstr>
      </vt:variant>
      <vt:variant>
        <vt:lpwstr/>
      </vt:variant>
      <vt:variant>
        <vt:i4>7995439</vt:i4>
      </vt:variant>
      <vt:variant>
        <vt:i4>3</vt:i4>
      </vt:variant>
      <vt:variant>
        <vt:i4>0</vt:i4>
      </vt:variant>
      <vt:variant>
        <vt:i4>5</vt:i4>
      </vt:variant>
      <vt:variant>
        <vt:lpwstr>https://neglected-delinquent.ed.gov/title-i-part-d-nonregulatory-guidance-introduction</vt:lpwstr>
      </vt:variant>
      <vt:variant>
        <vt:lpwstr/>
      </vt:variant>
      <vt:variant>
        <vt:i4>2228320</vt:i4>
      </vt:variant>
      <vt:variant>
        <vt:i4>0</vt:i4>
      </vt:variant>
      <vt:variant>
        <vt:i4>0</vt:i4>
      </vt:variant>
      <vt:variant>
        <vt:i4>5</vt:i4>
      </vt:variant>
      <vt:variant>
        <vt:lpwstr>https://neglected-delinquent.ed.gov/title-i-part-d-statute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Jasmine Gary</dc:creator>
  <cp:keywords/>
  <cp:lastModifiedBy>Stephanie Enos</cp:lastModifiedBy>
  <cp:revision>2</cp:revision>
  <cp:lastPrinted>2022-04-22T17:42:00Z</cp:lastPrinted>
  <dcterms:created xsi:type="dcterms:W3CDTF">2023-02-24T18:23:00Z</dcterms:created>
  <dcterms:modified xsi:type="dcterms:W3CDTF">2023-02-24T18:23:00Z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Enos, Stephanie</vt:lpwstr>
  </property>
  <property fmtid="{D5CDD505-2E9C-101B-9397-08002B2CF9AE}" pid="3" name="Order">
    <vt:lpwstr>6663200.00000000</vt:lpwstr>
  </property>
  <property fmtid="{D5CDD505-2E9C-101B-9397-08002B2CF9AE}" pid="4" name="display_urn:schemas-microsoft-com:office:office#Author">
    <vt:lpwstr>Enos, Stephanie</vt:lpwstr>
  </property>
  <property fmtid="{D5CDD505-2E9C-101B-9397-08002B2CF9AE}" pid="5" name="ContentTypeId">
    <vt:lpwstr>0x01010041E41AFAE1395442BDFB88E587FBB80F</vt:lpwstr>
  </property>
</Properties>
</file>