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9AFB38" w14:textId="62E2D663" w:rsidR="00EE5FD8" w:rsidRPr="00EE5FD8" w:rsidRDefault="00EE5FD8" w:rsidP="00FF4E4A">
      <w:pPr>
        <w:spacing w:after="0"/>
        <w:jc w:val="center"/>
        <w:rPr>
          <w:b/>
          <w:bCs/>
          <w:sz w:val="28"/>
          <w:szCs w:val="28"/>
        </w:rPr>
      </w:pPr>
      <w:r w:rsidRPr="00EE5FD8">
        <w:rPr>
          <w:b/>
          <w:bCs/>
          <w:sz w:val="28"/>
          <w:szCs w:val="28"/>
        </w:rPr>
        <w:t>2025 Consolidated Resource Plan Amendment Requests</w:t>
      </w:r>
    </w:p>
    <w:p w14:paraId="1BAAF6F2" w14:textId="77777777" w:rsidR="00EE5FD8" w:rsidRPr="00EE5FD8" w:rsidRDefault="00EE5FD8" w:rsidP="00FF4E4A">
      <w:pPr>
        <w:spacing w:after="0"/>
        <w:jc w:val="center"/>
        <w:rPr>
          <w:b/>
          <w:bCs/>
          <w:sz w:val="28"/>
          <w:szCs w:val="28"/>
        </w:rPr>
      </w:pPr>
      <w:r w:rsidRPr="00EE5FD8">
        <w:rPr>
          <w:b/>
          <w:bCs/>
          <w:sz w:val="28"/>
          <w:szCs w:val="28"/>
        </w:rPr>
        <w:t>Quick Guide</w:t>
      </w:r>
    </w:p>
    <w:p w14:paraId="3F372329" w14:textId="77777777" w:rsidR="00EE5FD8" w:rsidRDefault="00EE5FD8"/>
    <w:p w14:paraId="346F3B4B" w14:textId="77777777" w:rsidR="00EE5FD8" w:rsidRDefault="00EE5FD8"/>
    <w:p w14:paraId="5A8840DF" w14:textId="77777777" w:rsidR="00EE5FD8" w:rsidRPr="00EE5FD8" w:rsidRDefault="00EE5FD8">
      <w:pPr>
        <w:rPr>
          <w:u w:val="single"/>
        </w:rPr>
      </w:pPr>
      <w:r w:rsidRPr="00EE5FD8">
        <w:rPr>
          <w:u w:val="single"/>
        </w:rPr>
        <w:t>Amendment Requests</w:t>
      </w:r>
    </w:p>
    <w:p w14:paraId="41BEC164" w14:textId="77777777" w:rsidR="002B59D6" w:rsidRPr="002B59D6" w:rsidRDefault="002B59D6" w:rsidP="002B59D6">
      <w:r w:rsidRPr="002B59D6">
        <w:t>Amendments present an opportunity for LEA program and fiscal staff to meet and ensure that current program activities and spending are on track to be completed by June 30; submitting a CRP amendment is an opportunity for LEAs to make changes in any proposed activities and expenses that have not progressed as planned.</w:t>
      </w:r>
    </w:p>
    <w:p w14:paraId="7661341A" w14:textId="77777777" w:rsidR="00EE5FD8" w:rsidRPr="00EE5FD8" w:rsidRDefault="00EE5FD8">
      <w:pPr>
        <w:rPr>
          <w:u w:val="single"/>
        </w:rPr>
      </w:pPr>
    </w:p>
    <w:p w14:paraId="294B88E6" w14:textId="25C68EDF" w:rsidR="00EE5FD8" w:rsidRPr="00EE5FD8" w:rsidRDefault="00EE5FD8">
      <w:pPr>
        <w:rPr>
          <w:u w:val="single"/>
        </w:rPr>
      </w:pPr>
      <w:r w:rsidRPr="00EE5FD8">
        <w:rPr>
          <w:u w:val="single"/>
        </w:rPr>
        <w:t>Amendment Period</w:t>
      </w:r>
    </w:p>
    <w:p w14:paraId="5EB33232" w14:textId="0B5E6765" w:rsidR="002373B4" w:rsidRDefault="00EE5FD8">
      <w:r>
        <w:t xml:space="preserve">The amendment period provides LEAs with an opportunity to make necessary changes in one or more of the grants in its Consolidated Resource Plan (CRP). LEAs are encouraged to submit an amendment to your CRP application </w:t>
      </w:r>
      <w:r w:rsidRPr="1990F800">
        <w:rPr>
          <w:b/>
          <w:bCs/>
          <w:u w:val="single"/>
        </w:rPr>
        <w:t xml:space="preserve">only, if </w:t>
      </w:r>
      <w:r w:rsidR="002B59D6" w:rsidRPr="1990F800">
        <w:rPr>
          <w:b/>
          <w:bCs/>
          <w:u w:val="single"/>
        </w:rPr>
        <w:t>necessary.</w:t>
      </w:r>
      <w:r w:rsidR="002B59D6">
        <w:t xml:space="preserve"> </w:t>
      </w:r>
      <w:r w:rsidR="00923D70">
        <w:t>See below.</w:t>
      </w:r>
    </w:p>
    <w:p w14:paraId="2DFFEE15" w14:textId="77777777" w:rsidR="00EE5FD8" w:rsidRDefault="00EE5FD8"/>
    <w:p w14:paraId="4DCA594F" w14:textId="7A379310" w:rsidR="00755618" w:rsidRPr="00EE5FD8" w:rsidRDefault="00EE5FD8" w:rsidP="00EE5FD8">
      <w:pPr>
        <w:rPr>
          <w:u w:val="single"/>
        </w:rPr>
      </w:pPr>
      <w:r w:rsidRPr="00EE5FD8">
        <w:rPr>
          <w:u w:val="single"/>
        </w:rPr>
        <w:t>Determining When an Amendment</w:t>
      </w:r>
      <w:r w:rsidRPr="00EE5FD8">
        <w:rPr>
          <w:b/>
          <w:bCs/>
          <w:u w:val="single"/>
        </w:rPr>
        <w:t xml:space="preserve"> is</w:t>
      </w:r>
      <w:r w:rsidRPr="00EE5FD8">
        <w:rPr>
          <w:u w:val="single"/>
        </w:rPr>
        <w:t xml:space="preserve"> Required</w:t>
      </w:r>
    </w:p>
    <w:p w14:paraId="5ED72A9A" w14:textId="5BCF7709" w:rsidR="00A74718" w:rsidRDefault="00EE5FD8" w:rsidP="00EE5FD8">
      <w:r>
        <w:t xml:space="preserve">An amendment </w:t>
      </w:r>
      <w:r w:rsidRPr="1990F800">
        <w:rPr>
          <w:b/>
          <w:bCs/>
          <w:sz w:val="24"/>
          <w:szCs w:val="24"/>
          <w:u w:val="single"/>
        </w:rPr>
        <w:t>is necessary</w:t>
      </w:r>
      <w:r>
        <w:t xml:space="preserve"> if</w:t>
      </w:r>
      <w:r w:rsidR="00A74718">
        <w:t xml:space="preserve"> the LEA answers </w:t>
      </w:r>
      <w:r w:rsidR="00A74718" w:rsidRPr="1990F800">
        <w:rPr>
          <w:b/>
          <w:bCs/>
        </w:rPr>
        <w:t>YES</w:t>
      </w:r>
      <w:r w:rsidR="00A74718">
        <w:t xml:space="preserve"> to one or more of the questions below</w:t>
      </w:r>
      <w:r>
        <w:t>:</w:t>
      </w:r>
    </w:p>
    <w:tbl>
      <w:tblPr>
        <w:tblStyle w:val="TableGrid"/>
        <w:tblW w:w="9985" w:type="dxa"/>
        <w:tblLook w:val="04A0" w:firstRow="1" w:lastRow="0" w:firstColumn="1" w:lastColumn="0" w:noHBand="0" w:noVBand="1"/>
      </w:tblPr>
      <w:tblGrid>
        <w:gridCol w:w="9985"/>
      </w:tblGrid>
      <w:tr w:rsidR="00A74718" w:rsidRPr="002B59D6" w14:paraId="4268D04C" w14:textId="77777777" w:rsidTr="1990F800">
        <w:trPr>
          <w:trHeight w:val="1084"/>
        </w:trPr>
        <w:tc>
          <w:tcPr>
            <w:tcW w:w="9985" w:type="dxa"/>
            <w:tcBorders>
              <w:bottom w:val="single" w:sz="4" w:space="0" w:color="auto"/>
            </w:tcBorders>
            <w:shd w:val="clear" w:color="auto" w:fill="EDEDED" w:themeFill="accent3" w:themeFillTint="33"/>
          </w:tcPr>
          <w:p w14:paraId="17B2EC07" w14:textId="613F6C0E" w:rsidR="00A74718" w:rsidRDefault="00000000" w:rsidP="007A36D7">
            <w:sdt>
              <w:sdtPr>
                <w:id w:val="1272437089"/>
                <w14:checkbox>
                  <w14:checked w14:val="0"/>
                  <w14:checkedState w14:val="2612" w14:font="MS Gothic"/>
                  <w14:uncheckedState w14:val="2610" w14:font="MS Gothic"/>
                </w14:checkbox>
              </w:sdtPr>
              <w:sdtContent>
                <w:r w:rsidR="00A74718">
                  <w:rPr>
                    <w:rFonts w:ascii="MS Gothic" w:eastAsia="MS Gothic" w:hAnsi="MS Gothic" w:hint="eastAsia"/>
                  </w:rPr>
                  <w:t>☐</w:t>
                </w:r>
              </w:sdtContent>
            </w:sdt>
            <w:r w:rsidR="00A74718">
              <w:t>Did any c</w:t>
            </w:r>
            <w:r w:rsidR="00A74718" w:rsidRPr="002B59D6">
              <w:t>hanges to the final allocation caus</w:t>
            </w:r>
            <w:r w:rsidR="00A74718">
              <w:t>e</w:t>
            </w:r>
            <w:r w:rsidR="00A74718" w:rsidRPr="002B59D6">
              <w:t xml:space="preserve"> the approved “budget” to exceed the “total available funds”, which resulted in a negative balance of “unbudgeted funds” </w:t>
            </w:r>
            <w:r w:rsidR="00A74718">
              <w:t>?</w:t>
            </w:r>
          </w:p>
          <w:p w14:paraId="06576466" w14:textId="77777777" w:rsidR="00755618" w:rsidRPr="002B59D6" w:rsidRDefault="00755618" w:rsidP="007A36D7"/>
          <w:p w14:paraId="500BF4A4" w14:textId="5B7FBB59" w:rsidR="00A74718" w:rsidRPr="002B59D6" w:rsidRDefault="00A74718" w:rsidP="1990F800">
            <w:pPr>
              <w:rPr>
                <w:i/>
                <w:iCs/>
              </w:rPr>
            </w:pPr>
            <w:r w:rsidRPr="1990F800">
              <w:rPr>
                <w:i/>
                <w:iCs/>
              </w:rPr>
              <w:t xml:space="preserve">To see if an amendment is necessary, check the allocations page. If the original allocation has changed, you will see a delta next to the original allocation total. </w:t>
            </w:r>
          </w:p>
          <w:p w14:paraId="461583A9" w14:textId="27C452B8" w:rsidR="00A74718" w:rsidRPr="002B59D6" w:rsidRDefault="00A74718" w:rsidP="1990F800">
            <w:pPr>
              <w:rPr>
                <w:i/>
                <w:iCs/>
              </w:rPr>
            </w:pPr>
          </w:p>
        </w:tc>
      </w:tr>
      <w:tr w:rsidR="00A74718" w:rsidRPr="002B59D6" w14:paraId="42038461" w14:textId="77777777" w:rsidTr="1990F800">
        <w:tc>
          <w:tcPr>
            <w:tcW w:w="9985" w:type="dxa"/>
            <w:shd w:val="clear" w:color="auto" w:fill="EDEDED" w:themeFill="accent3" w:themeFillTint="33"/>
          </w:tcPr>
          <w:p w14:paraId="1EF5219B" w14:textId="32C7BD94" w:rsidR="00A74718" w:rsidRPr="002B59D6" w:rsidRDefault="00000000" w:rsidP="007A36D7">
            <w:sdt>
              <w:sdtPr>
                <w:id w:val="1281527220"/>
                <w14:checkbox>
                  <w14:checked w14:val="0"/>
                  <w14:checkedState w14:val="2612" w14:font="MS Gothic"/>
                  <w14:uncheckedState w14:val="2610" w14:font="MS Gothic"/>
                </w14:checkbox>
              </w:sdtPr>
              <w:sdtContent>
                <w:r w:rsidR="00755618">
                  <w:rPr>
                    <w:rFonts w:ascii="MS Gothic" w:eastAsia="MS Gothic" w:hAnsi="MS Gothic" w:hint="eastAsia"/>
                  </w:rPr>
                  <w:t>☐</w:t>
                </w:r>
              </w:sdtContent>
            </w:sdt>
            <w:r w:rsidR="00A74718">
              <w:t xml:space="preserve"> Will cumulative changes within or among budget series exceed 10% of your total approved</w:t>
            </w:r>
            <w:r w:rsidR="00FF4E4A">
              <w:t xml:space="preserve"> </w:t>
            </w:r>
            <w:r w:rsidR="00A74718">
              <w:t>budget</w:t>
            </w:r>
            <w:r w:rsidR="00FF4E4A">
              <w:t xml:space="preserve"> </w:t>
            </w:r>
            <w:r w:rsidR="00A74718">
              <w:t>(“budgeted” line on allocations page) for that program OR $100,000.00</w:t>
            </w:r>
            <w:r w:rsidR="00FF4E4A">
              <w:t>:</w:t>
            </w:r>
            <w:r w:rsidR="00C64F28">
              <w:t xml:space="preserve"> </w:t>
            </w:r>
            <w:r w:rsidR="00A74718">
              <w:t>whichever amount is less?</w:t>
            </w:r>
          </w:p>
          <w:p w14:paraId="4A0BCEA6" w14:textId="21FE3ADB" w:rsidR="00A74718" w:rsidRPr="002B59D6" w:rsidRDefault="00A74718" w:rsidP="007A36D7"/>
        </w:tc>
      </w:tr>
      <w:tr w:rsidR="00F37FB0" w:rsidRPr="002B59D6" w14:paraId="5A9158AE" w14:textId="77777777" w:rsidTr="1990F800">
        <w:tc>
          <w:tcPr>
            <w:tcW w:w="9985" w:type="dxa"/>
            <w:shd w:val="clear" w:color="auto" w:fill="EDEDED" w:themeFill="accent3" w:themeFillTint="33"/>
          </w:tcPr>
          <w:p w14:paraId="783A188C" w14:textId="7A791202" w:rsidR="00F37FB0" w:rsidRDefault="00A30F0A" w:rsidP="007A36D7">
            <w:sdt>
              <w:sdtPr>
                <w:id w:val="1578325396"/>
                <w14:checkbox>
                  <w14:checked w14:val="0"/>
                  <w14:checkedState w14:val="2612" w14:font="MS Gothic"/>
                  <w14:uncheckedState w14:val="2610" w14:font="MS Gothic"/>
                </w14:checkbox>
              </w:sdtPr>
              <w:sdtContent>
                <w:r>
                  <w:rPr>
                    <w:rFonts w:ascii="MS Gothic" w:eastAsia="MS Gothic" w:hAnsi="MS Gothic" w:hint="eastAsia"/>
                  </w:rPr>
                  <w:t>☐</w:t>
                </w:r>
              </w:sdtContent>
            </w:sdt>
            <w:r>
              <w:t>Will the request include new budget lines (budget lines not previously requested in the original application or they were previously “0”)?</w:t>
            </w:r>
          </w:p>
          <w:p w14:paraId="53F0DE6A" w14:textId="590D35F1" w:rsidR="00A30F0A" w:rsidRDefault="00A30F0A" w:rsidP="007A36D7"/>
        </w:tc>
      </w:tr>
      <w:tr w:rsidR="00A74718" w:rsidRPr="002B59D6" w14:paraId="6F781A17" w14:textId="77777777" w:rsidTr="1990F800">
        <w:tc>
          <w:tcPr>
            <w:tcW w:w="9985" w:type="dxa"/>
            <w:shd w:val="clear" w:color="auto" w:fill="EDEDED" w:themeFill="accent3" w:themeFillTint="33"/>
          </w:tcPr>
          <w:p w14:paraId="2F6DA010" w14:textId="5034080B" w:rsidR="00A74718" w:rsidRPr="002B59D6" w:rsidRDefault="00000000" w:rsidP="007A36D7">
            <w:sdt>
              <w:sdtPr>
                <w:id w:val="-1339772935"/>
                <w14:checkbox>
                  <w14:checked w14:val="0"/>
                  <w14:checkedState w14:val="2612" w14:font="MS Gothic"/>
                  <w14:uncheckedState w14:val="2610" w14:font="MS Gothic"/>
                </w14:checkbox>
              </w:sdtPr>
              <w:sdtContent>
                <w:r w:rsidR="00521834" w:rsidRPr="1990F800">
                  <w:rPr>
                    <w:rFonts w:ascii="MS Gothic" w:eastAsia="MS Gothic" w:hAnsi="MS Gothic"/>
                  </w:rPr>
                  <w:t>☐</w:t>
                </w:r>
              </w:sdtContent>
            </w:sdt>
            <w:r w:rsidR="00E54BE6">
              <w:t xml:space="preserve"> </w:t>
            </w:r>
            <w:r w:rsidR="00A74718">
              <w:t xml:space="preserve">Will LEA budget adjustments change the total amount of “budgeted” funds requested? </w:t>
            </w:r>
          </w:p>
          <w:p w14:paraId="1BFA616C" w14:textId="7AD24D82" w:rsidR="00A74718" w:rsidRPr="002B59D6" w:rsidRDefault="00A74718" w:rsidP="007A36D7"/>
        </w:tc>
      </w:tr>
      <w:tr w:rsidR="00A74718" w:rsidRPr="002B59D6" w14:paraId="72B7CB0B" w14:textId="77777777" w:rsidTr="1990F800">
        <w:tc>
          <w:tcPr>
            <w:tcW w:w="9985" w:type="dxa"/>
            <w:shd w:val="clear" w:color="auto" w:fill="EDEDED" w:themeFill="accent3" w:themeFillTint="33"/>
          </w:tcPr>
          <w:p w14:paraId="0B9BBABF" w14:textId="3D728566" w:rsidR="00A74718" w:rsidRPr="002B59D6" w:rsidRDefault="00000000" w:rsidP="007A36D7">
            <w:sdt>
              <w:sdtPr>
                <w:id w:val="-477000343"/>
                <w14:checkbox>
                  <w14:checked w14:val="0"/>
                  <w14:checkedState w14:val="2612" w14:font="MS Gothic"/>
                  <w14:uncheckedState w14:val="2610" w14:font="MS Gothic"/>
                </w14:checkbox>
              </w:sdtPr>
              <w:sdtContent>
                <w:r w:rsidR="00A74718" w:rsidRPr="1990F800">
                  <w:rPr>
                    <w:rFonts w:ascii="MS Gothic" w:eastAsia="MS Gothic" w:hAnsi="MS Gothic"/>
                  </w:rPr>
                  <w:t>☐</w:t>
                </w:r>
              </w:sdtContent>
            </w:sdt>
            <w:r w:rsidR="00A74718">
              <w:t xml:space="preserve"> Will the request result in equipment line items being increased by more than $5,000?</w:t>
            </w:r>
          </w:p>
          <w:p w14:paraId="6D8DC47C" w14:textId="042BDE5C" w:rsidR="00A74718" w:rsidRPr="002B59D6" w:rsidRDefault="00A74718" w:rsidP="007A36D7"/>
        </w:tc>
      </w:tr>
      <w:tr w:rsidR="00A74718" w:rsidRPr="002B59D6" w14:paraId="462EF87A" w14:textId="77777777" w:rsidTr="1990F800">
        <w:trPr>
          <w:trHeight w:val="826"/>
        </w:trPr>
        <w:tc>
          <w:tcPr>
            <w:tcW w:w="9985" w:type="dxa"/>
            <w:tcBorders>
              <w:bottom w:val="single" w:sz="4" w:space="0" w:color="auto"/>
            </w:tcBorders>
            <w:shd w:val="clear" w:color="auto" w:fill="EDEDED" w:themeFill="accent3" w:themeFillTint="33"/>
          </w:tcPr>
          <w:p w14:paraId="0FF56AE5" w14:textId="5BAF1041" w:rsidR="00A74718" w:rsidRPr="002B59D6" w:rsidRDefault="00000000" w:rsidP="007A36D7">
            <w:sdt>
              <w:sdtPr>
                <w:id w:val="-1282569090"/>
                <w14:checkbox>
                  <w14:checked w14:val="0"/>
                  <w14:checkedState w14:val="2612" w14:font="MS Gothic"/>
                  <w14:uncheckedState w14:val="2610" w14:font="MS Gothic"/>
                </w14:checkbox>
              </w:sdtPr>
              <w:sdtContent>
                <w:r w:rsidR="00A74718" w:rsidRPr="1990F800">
                  <w:rPr>
                    <w:rFonts w:ascii="MS Gothic" w:eastAsia="MS Gothic" w:hAnsi="MS Gothic"/>
                  </w:rPr>
                  <w:t>☐</w:t>
                </w:r>
              </w:sdtContent>
            </w:sdt>
            <w:r w:rsidR="00A74718">
              <w:t>Is the LEA making a change that</w:t>
            </w:r>
            <w:r w:rsidR="7835C020">
              <w:t xml:space="preserve"> will </w:t>
            </w:r>
            <w:r w:rsidR="00A74718">
              <w:t xml:space="preserve">SIGNIFICANTLY impact the approved program design as </w:t>
            </w:r>
          </w:p>
          <w:p w14:paraId="6DE842D7" w14:textId="5E5479A2" w:rsidR="00A74718" w:rsidRPr="002B59D6" w:rsidRDefault="00A74718" w:rsidP="007A36D7">
            <w:r>
              <w:t>described in the application narratives e.g., changes in scope, goals, intent, activities and/or staffing?</w:t>
            </w:r>
          </w:p>
          <w:p w14:paraId="55129D72" w14:textId="62EEF562" w:rsidR="00A74718" w:rsidRPr="002B59D6" w:rsidRDefault="00A74718" w:rsidP="007A36D7"/>
        </w:tc>
      </w:tr>
      <w:tr w:rsidR="00A74718" w:rsidRPr="002B59D6" w14:paraId="664FB294" w14:textId="77777777" w:rsidTr="1990F800">
        <w:tc>
          <w:tcPr>
            <w:tcW w:w="9985" w:type="dxa"/>
            <w:shd w:val="clear" w:color="auto" w:fill="EDEDED" w:themeFill="accent3" w:themeFillTint="33"/>
          </w:tcPr>
          <w:p w14:paraId="478D9466" w14:textId="7661BC74" w:rsidR="00A74718" w:rsidRPr="002B59D6" w:rsidRDefault="00000000" w:rsidP="007A36D7">
            <w:sdt>
              <w:sdtPr>
                <w:id w:val="2027202017"/>
                <w14:checkbox>
                  <w14:checked w14:val="0"/>
                  <w14:checkedState w14:val="2612" w14:font="MS Gothic"/>
                  <w14:uncheckedState w14:val="2610" w14:font="MS Gothic"/>
                </w14:checkbox>
              </w:sdtPr>
              <w:sdtContent>
                <w:r w:rsidR="00521834" w:rsidRPr="1990F800">
                  <w:rPr>
                    <w:rFonts w:ascii="MS Gothic" w:eastAsia="MS Gothic" w:hAnsi="MS Gothic"/>
                  </w:rPr>
                  <w:t>☐</w:t>
                </w:r>
              </w:sdtContent>
            </w:sdt>
            <w:r w:rsidR="00A74718">
              <w:t>Have changes in the final allocation amounts resulted in system validation error message(s)?</w:t>
            </w:r>
          </w:p>
          <w:p w14:paraId="12FF46E6" w14:textId="0B9837AE" w:rsidR="00A74718" w:rsidRPr="002B59D6" w:rsidRDefault="00A74718" w:rsidP="007A36D7"/>
        </w:tc>
      </w:tr>
      <w:tr w:rsidR="00A74718" w:rsidRPr="00E65E9D" w14:paraId="0515A083" w14:textId="77777777" w:rsidTr="00755618">
        <w:trPr>
          <w:trHeight w:val="800"/>
        </w:trPr>
        <w:tc>
          <w:tcPr>
            <w:tcW w:w="9985" w:type="dxa"/>
            <w:tcBorders>
              <w:bottom w:val="single" w:sz="4" w:space="0" w:color="auto"/>
            </w:tcBorders>
            <w:shd w:val="clear" w:color="auto" w:fill="EDEDED" w:themeFill="accent3" w:themeFillTint="33"/>
          </w:tcPr>
          <w:p w14:paraId="1A82CD7B" w14:textId="6C2A70FA" w:rsidR="00A74718" w:rsidRPr="002B59D6" w:rsidRDefault="00000000" w:rsidP="007A36D7">
            <w:sdt>
              <w:sdtPr>
                <w:id w:val="321324960"/>
                <w14:checkbox>
                  <w14:checked w14:val="0"/>
                  <w14:checkedState w14:val="2612" w14:font="MS Gothic"/>
                  <w14:uncheckedState w14:val="2610" w14:font="MS Gothic"/>
                </w14:checkbox>
              </w:sdtPr>
              <w:sdtContent>
                <w:r w:rsidR="00A74718" w:rsidRPr="1990F800">
                  <w:rPr>
                    <w:rFonts w:ascii="MS Gothic" w:eastAsia="MS Gothic" w:hAnsi="MS Gothic"/>
                  </w:rPr>
                  <w:t>☐</w:t>
                </w:r>
              </w:sdtContent>
            </w:sdt>
            <w:r w:rsidR="00A74718">
              <w:t xml:space="preserve">Is there is a change in the final allocation AND </w:t>
            </w:r>
            <w:r w:rsidR="002C7C39">
              <w:t xml:space="preserve">is </w:t>
            </w:r>
            <w:r w:rsidR="00A74718">
              <w:t xml:space="preserve">the LEA required to reserve a proportionate share of </w:t>
            </w:r>
          </w:p>
          <w:p w14:paraId="6B884DE6" w14:textId="7E2346C6" w:rsidR="00A74718" w:rsidRDefault="00A74718" w:rsidP="007A36D7">
            <w:r>
              <w:t xml:space="preserve">funds for private school services for any of the following programs: Title I-A, Title II-A, Title IV-A, IDEA-B or IDEA Preschool? </w:t>
            </w:r>
          </w:p>
          <w:p w14:paraId="56B9C10F" w14:textId="0C50A27F" w:rsidR="1990F800" w:rsidRDefault="1990F800"/>
          <w:p w14:paraId="6721570E" w14:textId="5AFE91EA" w:rsidR="00A74718" w:rsidRPr="00E65E9D" w:rsidRDefault="002C7C39" w:rsidP="1990F800">
            <w:pPr>
              <w:rPr>
                <w:i/>
                <w:iCs/>
              </w:rPr>
            </w:pPr>
            <w:r w:rsidRPr="1990F800">
              <w:rPr>
                <w:i/>
                <w:iCs/>
              </w:rPr>
              <w:t xml:space="preserve">Remember: </w:t>
            </w:r>
            <w:r w:rsidR="00A74718" w:rsidRPr="1990F800">
              <w:rPr>
                <w:i/>
                <w:iCs/>
              </w:rPr>
              <w:t>The LEA must upload amended proportionate share calculators in related documents</w:t>
            </w:r>
            <w:r w:rsidRPr="1990F800">
              <w:rPr>
                <w:i/>
                <w:iCs/>
              </w:rPr>
              <w:t xml:space="preserve"> if there are any changes to a final allocation</w:t>
            </w:r>
            <w:r w:rsidR="00A74718" w:rsidRPr="1990F800">
              <w:rPr>
                <w:i/>
                <w:iCs/>
              </w:rPr>
              <w:t xml:space="preserve">. This may </w:t>
            </w:r>
            <w:r w:rsidRPr="1990F800">
              <w:rPr>
                <w:i/>
                <w:iCs/>
              </w:rPr>
              <w:t xml:space="preserve">also </w:t>
            </w:r>
            <w:r w:rsidR="00A74718" w:rsidRPr="1990F800">
              <w:rPr>
                <w:i/>
                <w:iCs/>
              </w:rPr>
              <w:t xml:space="preserve">require an adjustment to the minimum amount an LEA must </w:t>
            </w:r>
            <w:r w:rsidR="00A74718" w:rsidRPr="1990F800">
              <w:rPr>
                <w:i/>
                <w:iCs/>
              </w:rPr>
              <w:lastRenderedPageBreak/>
              <w:t>reserve for equitable educational services to private schools</w:t>
            </w:r>
            <w:r w:rsidRPr="1990F800">
              <w:rPr>
                <w:i/>
                <w:iCs/>
              </w:rPr>
              <w:t>, as well as the amount of services being provided to private schools</w:t>
            </w:r>
            <w:r w:rsidR="00A74718" w:rsidRPr="1990F800">
              <w:rPr>
                <w:i/>
                <w:iCs/>
              </w:rPr>
              <w:t xml:space="preserve">. </w:t>
            </w:r>
          </w:p>
        </w:tc>
      </w:tr>
      <w:tr w:rsidR="00A74718" w:rsidRPr="002B59D6" w14:paraId="02799AB3" w14:textId="77777777" w:rsidTr="1990F800">
        <w:trPr>
          <w:trHeight w:val="1384"/>
        </w:trPr>
        <w:tc>
          <w:tcPr>
            <w:tcW w:w="9985" w:type="dxa"/>
            <w:tcBorders>
              <w:left w:val="single" w:sz="4" w:space="0" w:color="auto"/>
              <w:bottom w:val="single" w:sz="4" w:space="0" w:color="auto"/>
            </w:tcBorders>
            <w:shd w:val="clear" w:color="auto" w:fill="EDEDED" w:themeFill="accent3" w:themeFillTint="33"/>
          </w:tcPr>
          <w:p w14:paraId="29BB6EB3" w14:textId="4A545A8A" w:rsidR="00A74718" w:rsidRPr="002B59D6" w:rsidRDefault="00000000" w:rsidP="007A36D7">
            <w:sdt>
              <w:sdtPr>
                <w:id w:val="1724260986"/>
                <w14:checkbox>
                  <w14:checked w14:val="0"/>
                  <w14:checkedState w14:val="2612" w14:font="MS Gothic"/>
                  <w14:uncheckedState w14:val="2610" w14:font="MS Gothic"/>
                </w14:checkbox>
              </w:sdtPr>
              <w:sdtContent>
                <w:r w:rsidR="00A74718">
                  <w:rPr>
                    <w:rFonts w:ascii="MS Gothic" w:eastAsia="MS Gothic" w:hAnsi="MS Gothic" w:hint="eastAsia"/>
                  </w:rPr>
                  <w:t>☐</w:t>
                </w:r>
              </w:sdtContent>
            </w:sdt>
            <w:r w:rsidR="00A74718" w:rsidRPr="002B59D6">
              <w:t>I</w:t>
            </w:r>
            <w:r w:rsidR="00A74718">
              <w:t xml:space="preserve">s </w:t>
            </w:r>
            <w:r w:rsidR="00A74718" w:rsidRPr="002B59D6">
              <w:t>your LEA required to reserve IDEA, Part B funds for Early Intervening Services (EIS)</w:t>
            </w:r>
            <w:r w:rsidR="00A74718">
              <w:t>?</w:t>
            </w:r>
          </w:p>
          <w:p w14:paraId="169289D8" w14:textId="77777777" w:rsidR="00A74718" w:rsidRPr="002B59D6" w:rsidRDefault="00A74718" w:rsidP="007A36D7">
            <w:pPr>
              <w:ind w:firstLine="870"/>
            </w:pPr>
            <w:r w:rsidRPr="002B59D6">
              <w:t xml:space="preserve">o The change in your LEAs IDEA allocation (either Part B or Preschool) will require an </w:t>
            </w:r>
          </w:p>
          <w:p w14:paraId="0EBEDB85" w14:textId="77777777" w:rsidR="00A74718" w:rsidRPr="002B59D6" w:rsidRDefault="00A74718" w:rsidP="007A36D7">
            <w:pPr>
              <w:ind w:firstLine="870"/>
            </w:pPr>
            <w:r w:rsidRPr="002B59D6">
              <w:t xml:space="preserve">adjustment for funds reserved under IDEA Part B for EIS, AND/OR </w:t>
            </w:r>
          </w:p>
          <w:p w14:paraId="4AF82BB2" w14:textId="77777777" w:rsidR="00A74718" w:rsidRPr="002B59D6" w:rsidRDefault="00A74718" w:rsidP="007A36D7">
            <w:pPr>
              <w:ind w:firstLine="870"/>
            </w:pPr>
            <w:r w:rsidRPr="002B59D6">
              <w:t xml:space="preserve">o An adjustment to the prior year unspent balance of funds reserved for required EIS will </w:t>
            </w:r>
          </w:p>
          <w:p w14:paraId="1032EFF0" w14:textId="19C3D9F0" w:rsidR="00A74718" w:rsidRPr="002B59D6" w:rsidRDefault="00A74718" w:rsidP="007A36D7">
            <w:pPr>
              <w:ind w:firstLine="870"/>
            </w:pPr>
            <w:r>
              <w:t xml:space="preserve">require a change in Part B funds budgeted for EIS in the current application; </w:t>
            </w:r>
          </w:p>
          <w:p w14:paraId="2DB13637" w14:textId="7E21382E" w:rsidR="00A74718" w:rsidRPr="002B59D6" w:rsidRDefault="00A74718" w:rsidP="007A36D7">
            <w:pPr>
              <w:ind w:firstLine="870"/>
            </w:pPr>
          </w:p>
        </w:tc>
      </w:tr>
      <w:tr w:rsidR="00A74718" w:rsidRPr="002B59D6" w14:paraId="4E24C098" w14:textId="77777777" w:rsidTr="1990F800">
        <w:trPr>
          <w:trHeight w:val="1105"/>
        </w:trPr>
        <w:tc>
          <w:tcPr>
            <w:tcW w:w="9985" w:type="dxa"/>
            <w:tcBorders>
              <w:bottom w:val="single" w:sz="4" w:space="0" w:color="auto"/>
            </w:tcBorders>
            <w:shd w:val="clear" w:color="auto" w:fill="EDEDED" w:themeFill="accent3" w:themeFillTint="33"/>
          </w:tcPr>
          <w:p w14:paraId="0E3079C8" w14:textId="6B6D4605" w:rsidR="00A74718" w:rsidRDefault="00000000" w:rsidP="007A36D7">
            <w:sdt>
              <w:sdtPr>
                <w:id w:val="-1607960225"/>
                <w14:checkbox>
                  <w14:checked w14:val="0"/>
                  <w14:checkedState w14:val="2612" w14:font="MS Gothic"/>
                  <w14:uncheckedState w14:val="2610" w14:font="MS Gothic"/>
                </w14:checkbox>
              </w:sdtPr>
              <w:sdtContent>
                <w:r w:rsidR="00A74718" w:rsidRPr="1990F800">
                  <w:rPr>
                    <w:rFonts w:ascii="MS Gothic" w:eastAsia="MS Gothic" w:hAnsi="MS Gothic"/>
                  </w:rPr>
                  <w:t>☐</w:t>
                </w:r>
              </w:sdtContent>
            </w:sdt>
            <w:r w:rsidR="00A74718">
              <w:t xml:space="preserve"> </w:t>
            </w:r>
            <w:r w:rsidR="002C7C39">
              <w:t>Is the LEAs allocation over $30,000 for Title IV-A</w:t>
            </w:r>
            <w:r w:rsidR="00967B0B">
              <w:t xml:space="preserve">? If so, is the LEA on track to meet </w:t>
            </w:r>
            <w:r w:rsidR="00755618">
              <w:t>the Title</w:t>
            </w:r>
            <w:r w:rsidR="00A74718">
              <w:t xml:space="preserve"> IV</w:t>
            </w:r>
            <w:r w:rsidR="002C7C39">
              <w:t>-A</w:t>
            </w:r>
            <w:r w:rsidR="00A74718">
              <w:t xml:space="preserve"> expenditure requirements</w:t>
            </w:r>
            <w:r w:rsidR="00967B0B">
              <w:t xml:space="preserve"> with the current plan</w:t>
            </w:r>
            <w:r w:rsidR="00A74718">
              <w:t>?</w:t>
            </w:r>
            <w:r w:rsidR="00967B0B">
              <w:t xml:space="preserve"> If not, then the LEA must adjust the plan and budget</w:t>
            </w:r>
            <w:r w:rsidR="00097DAA">
              <w:t>.</w:t>
            </w:r>
            <w:r w:rsidR="00967B0B">
              <w:t xml:space="preserve"> </w:t>
            </w:r>
          </w:p>
          <w:p w14:paraId="3AE0987F" w14:textId="1F180809" w:rsidR="1990F800" w:rsidRDefault="1990F800"/>
          <w:p w14:paraId="74BC9C56" w14:textId="4388540B" w:rsidR="00A74718" w:rsidRDefault="00A74718" w:rsidP="007A36D7">
            <w:r>
              <w:t xml:space="preserve">For LEAs that did not need meet the 20-20-Some Portion requirement for Title IV-A in </w:t>
            </w:r>
            <w:r w:rsidR="00097DAA">
              <w:t xml:space="preserve">last year’s </w:t>
            </w:r>
            <w:r>
              <w:t xml:space="preserve"> CRP, the LEA may need to adjust the funding in this year’s application to ensure that the LEA is on track to meet the previous year and the current year expenditure requirements. *</w:t>
            </w:r>
          </w:p>
          <w:p w14:paraId="02C6864F" w14:textId="77777777" w:rsidR="00A74718" w:rsidRPr="002B59D6" w:rsidRDefault="00A74718" w:rsidP="007A36D7"/>
          <w:p w14:paraId="151B29F1" w14:textId="77777777" w:rsidR="00A74718" w:rsidRPr="002B59D6" w:rsidRDefault="00A74718" w:rsidP="007A36D7">
            <w:r w:rsidRPr="002B59D6">
              <w:t>*</w:t>
            </w:r>
            <w:r w:rsidRPr="00591A83">
              <w:rPr>
                <w:i/>
                <w:iCs/>
              </w:rPr>
              <w:t xml:space="preserve">LEA’s that did not meet this requirement will be notified by RIDE. </w:t>
            </w:r>
          </w:p>
        </w:tc>
      </w:tr>
    </w:tbl>
    <w:p w14:paraId="73244604" w14:textId="77777777" w:rsidR="00A74718" w:rsidRDefault="00A74718" w:rsidP="00EE5FD8"/>
    <w:p w14:paraId="32D4D50F" w14:textId="4D63B9E2" w:rsidR="00EE5FD8" w:rsidRDefault="00EE5FD8" w:rsidP="00EE5FD8"/>
    <w:p w14:paraId="29FE811C" w14:textId="77777777" w:rsidR="00EE5FD8" w:rsidRPr="00EE5FD8" w:rsidRDefault="00EE5FD8" w:rsidP="00EE5FD8">
      <w:pPr>
        <w:rPr>
          <w:b/>
          <w:bCs/>
        </w:rPr>
      </w:pPr>
      <w:r w:rsidRPr="00EE5FD8">
        <w:rPr>
          <w:b/>
          <w:bCs/>
        </w:rPr>
        <w:t>When is an amendment NOT required?</w:t>
      </w:r>
    </w:p>
    <w:p w14:paraId="23ABCECA" w14:textId="77777777" w:rsidR="00EE5FD8" w:rsidRDefault="00EE5FD8" w:rsidP="00EE5FD8">
      <w:r>
        <w:t xml:space="preserve">LEAs </w:t>
      </w:r>
      <w:r w:rsidRPr="002B59D6">
        <w:rPr>
          <w:b/>
          <w:bCs/>
          <w:sz w:val="24"/>
          <w:szCs w:val="24"/>
          <w:u w:val="single"/>
        </w:rPr>
        <w:t>will not</w:t>
      </w:r>
      <w:r>
        <w:t xml:space="preserve"> have to file an amendment if the following conditions are met: </w:t>
      </w:r>
    </w:p>
    <w:tbl>
      <w:tblPr>
        <w:tblStyle w:val="TableGrid"/>
        <w:tblW w:w="9895" w:type="dxa"/>
        <w:tblLook w:val="04A0" w:firstRow="1" w:lastRow="0" w:firstColumn="1" w:lastColumn="0" w:noHBand="0" w:noVBand="1"/>
      </w:tblPr>
      <w:tblGrid>
        <w:gridCol w:w="9895"/>
      </w:tblGrid>
      <w:tr w:rsidR="002B59D6" w:rsidRPr="002B59D6" w14:paraId="02490039" w14:textId="77777777" w:rsidTr="1990F800">
        <w:trPr>
          <w:trHeight w:val="575"/>
        </w:trPr>
        <w:tc>
          <w:tcPr>
            <w:tcW w:w="9895" w:type="dxa"/>
            <w:tcBorders>
              <w:bottom w:val="single" w:sz="4" w:space="0" w:color="auto"/>
            </w:tcBorders>
            <w:shd w:val="clear" w:color="auto" w:fill="EDEDED" w:themeFill="accent3" w:themeFillTint="33"/>
          </w:tcPr>
          <w:p w14:paraId="05F34AD0" w14:textId="43C658DC" w:rsidR="00EE53FA" w:rsidRPr="002B59D6" w:rsidRDefault="00000000" w:rsidP="007769CE">
            <w:sdt>
              <w:sdtPr>
                <w:id w:val="-1799135250"/>
                <w14:checkbox>
                  <w14:checked w14:val="0"/>
                  <w14:checkedState w14:val="2612" w14:font="MS Gothic"/>
                  <w14:uncheckedState w14:val="2610" w14:font="MS Gothic"/>
                </w14:checkbox>
              </w:sdtPr>
              <w:sdtContent>
                <w:r w:rsidR="00A74718">
                  <w:rPr>
                    <w:rFonts w:ascii="MS Gothic" w:eastAsia="MS Gothic" w:hAnsi="MS Gothic" w:hint="eastAsia"/>
                  </w:rPr>
                  <w:t>☐</w:t>
                </w:r>
              </w:sdtContent>
            </w:sdt>
            <w:r w:rsidR="00295E76">
              <w:t xml:space="preserve"> </w:t>
            </w:r>
            <w:r w:rsidR="002B59D6" w:rsidRPr="002B59D6">
              <w:t>Final allocations resulted in a positive balance of unapplied funds for any program -</w:t>
            </w:r>
          </w:p>
          <w:p w14:paraId="60FDC3AF" w14:textId="7DEFF304" w:rsidR="002B59D6" w:rsidRPr="002B59D6" w:rsidRDefault="4349CAA2" w:rsidP="00755618">
            <w:pPr>
              <w:pStyle w:val="ListParagraph"/>
              <w:numPr>
                <w:ilvl w:val="0"/>
                <w:numId w:val="3"/>
              </w:numPr>
            </w:pPr>
            <w:r>
              <w:t>Total Available Balance - Budgeted Amount = Positive Unbudgeted Balance</w:t>
            </w:r>
          </w:p>
        </w:tc>
      </w:tr>
      <w:tr w:rsidR="002B59D6" w:rsidRPr="002B59D6" w14:paraId="3CC51489" w14:textId="77777777" w:rsidTr="1990F800">
        <w:trPr>
          <w:trHeight w:val="547"/>
        </w:trPr>
        <w:tc>
          <w:tcPr>
            <w:tcW w:w="9895" w:type="dxa"/>
            <w:tcBorders>
              <w:bottom w:val="single" w:sz="4" w:space="0" w:color="auto"/>
            </w:tcBorders>
            <w:shd w:val="clear" w:color="auto" w:fill="EDEDED" w:themeFill="accent3" w:themeFillTint="33"/>
          </w:tcPr>
          <w:p w14:paraId="09BCA6B5" w14:textId="70EC7128" w:rsidR="002B59D6" w:rsidRPr="002B59D6" w:rsidRDefault="00000000" w:rsidP="007769CE">
            <w:sdt>
              <w:sdtPr>
                <w:id w:val="460395517"/>
                <w14:checkbox>
                  <w14:checked w14:val="0"/>
                  <w14:checkedState w14:val="2612" w14:font="MS Gothic"/>
                  <w14:uncheckedState w14:val="2610" w14:font="MS Gothic"/>
                </w14:checkbox>
              </w:sdtPr>
              <w:sdtContent>
                <w:r w:rsidR="00A74718">
                  <w:rPr>
                    <w:rFonts w:ascii="MS Gothic" w:eastAsia="MS Gothic" w:hAnsi="MS Gothic" w:hint="eastAsia"/>
                  </w:rPr>
                  <w:t>☐</w:t>
                </w:r>
              </w:sdtContent>
            </w:sdt>
            <w:r w:rsidR="00295E76">
              <w:t xml:space="preserve"> </w:t>
            </w:r>
            <w:r w:rsidR="002B59D6" w:rsidRPr="002B59D6">
              <w:t xml:space="preserve">The cumulative anticipated changes within or among budget series do not exceed 10% of your total </w:t>
            </w:r>
          </w:p>
          <w:p w14:paraId="7EF5F501" w14:textId="728C4193" w:rsidR="002B59D6" w:rsidRPr="002B59D6" w:rsidRDefault="002B59D6" w:rsidP="007769CE">
            <w:r w:rsidRPr="002B59D6">
              <w:t>approved budget for that program or $100,000.00, whichever amount is less.</w:t>
            </w:r>
          </w:p>
        </w:tc>
      </w:tr>
      <w:tr w:rsidR="002B59D6" w:rsidRPr="002B59D6" w14:paraId="528B938E" w14:textId="77777777" w:rsidTr="1990F800">
        <w:tc>
          <w:tcPr>
            <w:tcW w:w="9895" w:type="dxa"/>
            <w:shd w:val="clear" w:color="auto" w:fill="EDEDED" w:themeFill="accent3" w:themeFillTint="33"/>
          </w:tcPr>
          <w:p w14:paraId="1E021FD3" w14:textId="11FD5769" w:rsidR="002B59D6" w:rsidRPr="002B59D6" w:rsidRDefault="00000000" w:rsidP="007769CE">
            <w:sdt>
              <w:sdtPr>
                <w:id w:val="778678926"/>
                <w14:checkbox>
                  <w14:checked w14:val="0"/>
                  <w14:checkedState w14:val="2612" w14:font="MS Gothic"/>
                  <w14:uncheckedState w14:val="2610" w14:font="MS Gothic"/>
                </w14:checkbox>
              </w:sdtPr>
              <w:sdtContent>
                <w:r w:rsidR="00A74718">
                  <w:rPr>
                    <w:rFonts w:ascii="MS Gothic" w:eastAsia="MS Gothic" w:hAnsi="MS Gothic" w:hint="eastAsia"/>
                  </w:rPr>
                  <w:t>☐</w:t>
                </w:r>
              </w:sdtContent>
            </w:sdt>
            <w:r w:rsidR="00295E76">
              <w:t xml:space="preserve"> </w:t>
            </w:r>
            <w:r w:rsidR="002B59D6" w:rsidRPr="002B59D6">
              <w:t>Equipment line items are not increased by more than $5,000.00.</w:t>
            </w:r>
          </w:p>
        </w:tc>
      </w:tr>
      <w:tr w:rsidR="002B59D6" w:rsidRPr="002B59D6" w14:paraId="0F5E5115" w14:textId="77777777" w:rsidTr="1990F800">
        <w:tc>
          <w:tcPr>
            <w:tcW w:w="9895" w:type="dxa"/>
            <w:shd w:val="clear" w:color="auto" w:fill="EDEDED" w:themeFill="accent3" w:themeFillTint="33"/>
          </w:tcPr>
          <w:p w14:paraId="4FA88760" w14:textId="5B1D01A9" w:rsidR="002B59D6" w:rsidRPr="002B59D6" w:rsidRDefault="00000000" w:rsidP="007769CE">
            <w:sdt>
              <w:sdtPr>
                <w:id w:val="-1898276086"/>
                <w14:checkbox>
                  <w14:checked w14:val="0"/>
                  <w14:checkedState w14:val="2612" w14:font="MS Gothic"/>
                  <w14:uncheckedState w14:val="2610" w14:font="MS Gothic"/>
                </w14:checkbox>
              </w:sdtPr>
              <w:sdtContent>
                <w:r w:rsidR="00A74718">
                  <w:rPr>
                    <w:rFonts w:ascii="MS Gothic" w:eastAsia="MS Gothic" w:hAnsi="MS Gothic" w:hint="eastAsia"/>
                  </w:rPr>
                  <w:t>☐</w:t>
                </w:r>
              </w:sdtContent>
            </w:sdt>
            <w:r w:rsidR="007B4F99">
              <w:t xml:space="preserve"> </w:t>
            </w:r>
            <w:r w:rsidR="002B59D6" w:rsidRPr="002B59D6">
              <w:t>Budget change(s) will not increase the total approved budget.</w:t>
            </w:r>
          </w:p>
        </w:tc>
      </w:tr>
      <w:tr w:rsidR="002B59D6" w:rsidRPr="002B59D6" w14:paraId="6EB7AAE3" w14:textId="77777777" w:rsidTr="1990F800">
        <w:tc>
          <w:tcPr>
            <w:tcW w:w="9895" w:type="dxa"/>
            <w:shd w:val="clear" w:color="auto" w:fill="EDEDED" w:themeFill="accent3" w:themeFillTint="33"/>
          </w:tcPr>
          <w:p w14:paraId="305958FD" w14:textId="1A90CF8B" w:rsidR="002B59D6" w:rsidRPr="002B59D6" w:rsidRDefault="00000000" w:rsidP="007769CE">
            <w:sdt>
              <w:sdtPr>
                <w:id w:val="-1008903193"/>
                <w14:checkbox>
                  <w14:checked w14:val="0"/>
                  <w14:checkedState w14:val="2612" w14:font="MS Gothic"/>
                  <w14:uncheckedState w14:val="2610" w14:font="MS Gothic"/>
                </w14:checkbox>
              </w:sdtPr>
              <w:sdtContent>
                <w:r w:rsidR="00A74718">
                  <w:rPr>
                    <w:rFonts w:ascii="MS Gothic" w:eastAsia="MS Gothic" w:hAnsi="MS Gothic" w:hint="eastAsia"/>
                  </w:rPr>
                  <w:t>☐</w:t>
                </w:r>
              </w:sdtContent>
            </w:sdt>
            <w:r w:rsidR="007B4F99">
              <w:t xml:space="preserve"> </w:t>
            </w:r>
            <w:r w:rsidR="002B59D6" w:rsidRPr="002B59D6">
              <w:t>There are no supplanting issues as a result of the changes.</w:t>
            </w:r>
          </w:p>
        </w:tc>
      </w:tr>
      <w:tr w:rsidR="002B59D6" w:rsidRPr="002B59D6" w14:paraId="5210A54C" w14:textId="77777777" w:rsidTr="1990F800">
        <w:tc>
          <w:tcPr>
            <w:tcW w:w="9895" w:type="dxa"/>
            <w:shd w:val="clear" w:color="auto" w:fill="EDEDED" w:themeFill="accent3" w:themeFillTint="33"/>
          </w:tcPr>
          <w:p w14:paraId="1723C386" w14:textId="156AFDAD" w:rsidR="002B59D6" w:rsidRPr="002B59D6" w:rsidRDefault="00000000" w:rsidP="007769CE">
            <w:sdt>
              <w:sdtPr>
                <w:id w:val="-1127921180"/>
                <w14:checkbox>
                  <w14:checked w14:val="0"/>
                  <w14:checkedState w14:val="2612" w14:font="MS Gothic"/>
                  <w14:uncheckedState w14:val="2610" w14:font="MS Gothic"/>
                </w14:checkbox>
              </w:sdtPr>
              <w:sdtContent>
                <w:r w:rsidR="00A74718">
                  <w:rPr>
                    <w:rFonts w:ascii="MS Gothic" w:eastAsia="MS Gothic" w:hAnsi="MS Gothic" w:hint="eastAsia"/>
                  </w:rPr>
                  <w:t>☐</w:t>
                </w:r>
              </w:sdtContent>
            </w:sdt>
            <w:r w:rsidR="007B4F99">
              <w:t xml:space="preserve"> </w:t>
            </w:r>
            <w:r w:rsidR="002B59D6" w:rsidRPr="002B59D6">
              <w:t>All changes are allowable and in compliance with EDGAR, ESEA, and IDEA laws and regulations.</w:t>
            </w:r>
          </w:p>
        </w:tc>
      </w:tr>
      <w:tr w:rsidR="002B59D6" w:rsidRPr="002B59D6" w14:paraId="63C7F650" w14:textId="77777777" w:rsidTr="1990F800">
        <w:trPr>
          <w:trHeight w:val="547"/>
        </w:trPr>
        <w:tc>
          <w:tcPr>
            <w:tcW w:w="9895" w:type="dxa"/>
            <w:tcBorders>
              <w:bottom w:val="single" w:sz="4" w:space="0" w:color="auto"/>
            </w:tcBorders>
            <w:shd w:val="clear" w:color="auto" w:fill="EDEDED" w:themeFill="accent3" w:themeFillTint="33"/>
          </w:tcPr>
          <w:p w14:paraId="2CACE12B" w14:textId="441FEACA" w:rsidR="002B59D6" w:rsidRPr="002B59D6" w:rsidRDefault="00000000" w:rsidP="007769CE">
            <w:sdt>
              <w:sdtPr>
                <w:id w:val="-1135489389"/>
                <w14:checkbox>
                  <w14:checked w14:val="0"/>
                  <w14:checkedState w14:val="2612" w14:font="MS Gothic"/>
                  <w14:uncheckedState w14:val="2610" w14:font="MS Gothic"/>
                </w14:checkbox>
              </w:sdtPr>
              <w:sdtContent>
                <w:r w:rsidR="00A74718">
                  <w:rPr>
                    <w:rFonts w:ascii="MS Gothic" w:eastAsia="MS Gothic" w:hAnsi="MS Gothic" w:hint="eastAsia"/>
                  </w:rPr>
                  <w:t>☐</w:t>
                </w:r>
              </w:sdtContent>
            </w:sdt>
            <w:r w:rsidR="007B4F99">
              <w:t xml:space="preserve"> </w:t>
            </w:r>
            <w:r w:rsidR="002B59D6" w:rsidRPr="002B59D6">
              <w:t xml:space="preserve">The change(s) do not significantly alter the scope, goals, and/or intent of the currently approved </w:t>
            </w:r>
          </w:p>
          <w:p w14:paraId="63A24899" w14:textId="2E812D20" w:rsidR="002B59D6" w:rsidRPr="002B59D6" w:rsidRDefault="002B59D6" w:rsidP="007769CE">
            <w:r w:rsidRPr="002B59D6">
              <w:t>program.</w:t>
            </w:r>
          </w:p>
        </w:tc>
      </w:tr>
    </w:tbl>
    <w:p w14:paraId="085F81AE" w14:textId="77777777" w:rsidR="00EE5FD8" w:rsidRDefault="00EE5FD8" w:rsidP="00EE5FD8"/>
    <w:p w14:paraId="0E33849B" w14:textId="77777777" w:rsidR="00EE5FD8" w:rsidRDefault="00EE5FD8" w:rsidP="00EE5FD8"/>
    <w:p w14:paraId="4A9EF8A4" w14:textId="77777777" w:rsidR="00EE5FD8" w:rsidRPr="00EE5FD8" w:rsidRDefault="00EE5FD8" w:rsidP="00EE5FD8">
      <w:pPr>
        <w:rPr>
          <w:u w:val="single"/>
        </w:rPr>
      </w:pPr>
      <w:r w:rsidRPr="00EE5FD8">
        <w:rPr>
          <w:u w:val="single"/>
        </w:rPr>
        <w:t xml:space="preserve">When will Amendments be accepted? </w:t>
      </w:r>
    </w:p>
    <w:p w14:paraId="7555A452" w14:textId="2D8414E1" w:rsidR="00EE5FD8" w:rsidRDefault="00EE5FD8" w:rsidP="1990F800">
      <w:pPr>
        <w:rPr>
          <w:highlight w:val="yellow"/>
        </w:rPr>
      </w:pPr>
      <w:r>
        <w:t>Amendments of approved applications will be accepted for review through</w:t>
      </w:r>
      <w:r w:rsidR="6C724E6A">
        <w:t xml:space="preserve"> </w:t>
      </w:r>
      <w:r w:rsidR="6C724E6A" w:rsidRPr="00755618">
        <w:rPr>
          <w:b/>
          <w:bCs/>
          <w:color w:val="C00000"/>
          <w:sz w:val="28"/>
          <w:szCs w:val="28"/>
        </w:rPr>
        <w:t>March 31</w:t>
      </w:r>
      <w:r w:rsidR="6C724E6A" w:rsidRPr="00755618">
        <w:rPr>
          <w:b/>
          <w:bCs/>
          <w:color w:val="C00000"/>
          <w:sz w:val="28"/>
          <w:szCs w:val="28"/>
          <w:vertAlign w:val="superscript"/>
        </w:rPr>
        <w:t>st</w:t>
      </w:r>
      <w:r w:rsidR="6C724E6A" w:rsidRPr="00755618">
        <w:rPr>
          <w:b/>
          <w:bCs/>
          <w:color w:val="C00000"/>
          <w:sz w:val="28"/>
          <w:szCs w:val="28"/>
        </w:rPr>
        <w:t>, 2025</w:t>
      </w:r>
      <w:r w:rsidR="00755618" w:rsidRPr="00755618">
        <w:rPr>
          <w:b/>
          <w:bCs/>
          <w:color w:val="C00000"/>
          <w:sz w:val="28"/>
          <w:szCs w:val="28"/>
        </w:rPr>
        <w:t>.</w:t>
      </w:r>
      <w:r w:rsidR="6C724E6A" w:rsidRPr="00755618">
        <w:rPr>
          <w:color w:val="C00000"/>
        </w:rPr>
        <w:t xml:space="preserve"> </w:t>
      </w:r>
    </w:p>
    <w:p w14:paraId="2C85F35B" w14:textId="77777777" w:rsidR="00EE5FD8" w:rsidRDefault="00EE5FD8" w:rsidP="00EE5FD8"/>
    <w:p w14:paraId="061FDEE1" w14:textId="4106B426" w:rsidR="00EE5FD8" w:rsidRPr="00EE5FD8" w:rsidRDefault="00EE5FD8" w:rsidP="00EE5FD8">
      <w:pPr>
        <w:rPr>
          <w:u w:val="single"/>
        </w:rPr>
      </w:pPr>
      <w:r w:rsidRPr="00EE5FD8">
        <w:rPr>
          <w:u w:val="single"/>
        </w:rPr>
        <w:t>Full Guidance and Instructions are available</w:t>
      </w:r>
    </w:p>
    <w:p w14:paraId="59517F09" w14:textId="01C995CA" w:rsidR="00EE5FD8" w:rsidRDefault="00652F85" w:rsidP="00EE5FD8">
      <w:r>
        <w:t>Please</w:t>
      </w:r>
      <w:r w:rsidR="00EE5FD8">
        <w:t xml:space="preserve"> refer to the full amendment guidance </w:t>
      </w:r>
      <w:hyperlink r:id="rId5" w:history="1">
        <w:r w:rsidR="00755618" w:rsidRPr="00755618">
          <w:rPr>
            <w:rStyle w:val="Hyperlink"/>
          </w:rPr>
          <w:t>here</w:t>
        </w:r>
      </w:hyperlink>
      <w:r w:rsidR="00755618">
        <w:t xml:space="preserve"> </w:t>
      </w:r>
      <w:r w:rsidR="00EE5FD8">
        <w:t>for instructions related to preparing and submitting amendment requests.</w:t>
      </w:r>
    </w:p>
    <w:p w14:paraId="0923B6EE" w14:textId="77777777" w:rsidR="00EE5FD8" w:rsidRDefault="00EE5FD8" w:rsidP="00EE5FD8"/>
    <w:p w14:paraId="7FEF8139" w14:textId="36F95419" w:rsidR="00EE5FD8" w:rsidRPr="00EE5FD8" w:rsidRDefault="00EE5FD8" w:rsidP="00EE5FD8">
      <w:pPr>
        <w:rPr>
          <w:u w:val="single"/>
        </w:rPr>
      </w:pPr>
      <w:r w:rsidRPr="00EE5FD8">
        <w:rPr>
          <w:u w:val="single"/>
        </w:rPr>
        <w:t>Questions</w:t>
      </w:r>
    </w:p>
    <w:p w14:paraId="4F1880B5" w14:textId="61B355A0" w:rsidR="00EE5FD8" w:rsidRDefault="00EE5FD8" w:rsidP="00EE5FD8">
      <w:r>
        <w:t>Contact your RIDE Program Specialist if you have questions.</w:t>
      </w:r>
    </w:p>
    <w:sectPr w:rsidR="00EE5FD8" w:rsidSect="00755618">
      <w:pgSz w:w="12240" w:h="15840"/>
      <w:pgMar w:top="45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2D5BE2"/>
    <w:multiLevelType w:val="hybridMultilevel"/>
    <w:tmpl w:val="7312F420"/>
    <w:lvl w:ilvl="0" w:tplc="04090003">
      <w:start w:val="1"/>
      <w:numFmt w:val="bullet"/>
      <w:lvlText w:val="o"/>
      <w:lvlJc w:val="left"/>
      <w:pPr>
        <w:ind w:left="1680" w:hanging="360"/>
      </w:pPr>
      <w:rPr>
        <w:rFonts w:ascii="Courier New" w:hAnsi="Courier New" w:cs="Courier New" w:hint="default"/>
      </w:rPr>
    </w:lvl>
    <w:lvl w:ilvl="1" w:tplc="04090003" w:tentative="1">
      <w:start w:val="1"/>
      <w:numFmt w:val="bullet"/>
      <w:lvlText w:val="o"/>
      <w:lvlJc w:val="left"/>
      <w:pPr>
        <w:ind w:left="2400" w:hanging="360"/>
      </w:pPr>
      <w:rPr>
        <w:rFonts w:ascii="Courier New" w:hAnsi="Courier New" w:cs="Courier New" w:hint="default"/>
      </w:rPr>
    </w:lvl>
    <w:lvl w:ilvl="2" w:tplc="04090005" w:tentative="1">
      <w:start w:val="1"/>
      <w:numFmt w:val="bullet"/>
      <w:lvlText w:val=""/>
      <w:lvlJc w:val="left"/>
      <w:pPr>
        <w:ind w:left="3120" w:hanging="360"/>
      </w:pPr>
      <w:rPr>
        <w:rFonts w:ascii="Wingdings" w:hAnsi="Wingdings" w:hint="default"/>
      </w:rPr>
    </w:lvl>
    <w:lvl w:ilvl="3" w:tplc="04090001" w:tentative="1">
      <w:start w:val="1"/>
      <w:numFmt w:val="bullet"/>
      <w:lvlText w:val=""/>
      <w:lvlJc w:val="left"/>
      <w:pPr>
        <w:ind w:left="3840" w:hanging="360"/>
      </w:pPr>
      <w:rPr>
        <w:rFonts w:ascii="Symbol" w:hAnsi="Symbol" w:hint="default"/>
      </w:rPr>
    </w:lvl>
    <w:lvl w:ilvl="4" w:tplc="04090003" w:tentative="1">
      <w:start w:val="1"/>
      <w:numFmt w:val="bullet"/>
      <w:lvlText w:val="o"/>
      <w:lvlJc w:val="left"/>
      <w:pPr>
        <w:ind w:left="4560" w:hanging="360"/>
      </w:pPr>
      <w:rPr>
        <w:rFonts w:ascii="Courier New" w:hAnsi="Courier New" w:cs="Courier New" w:hint="default"/>
      </w:rPr>
    </w:lvl>
    <w:lvl w:ilvl="5" w:tplc="04090005" w:tentative="1">
      <w:start w:val="1"/>
      <w:numFmt w:val="bullet"/>
      <w:lvlText w:val=""/>
      <w:lvlJc w:val="left"/>
      <w:pPr>
        <w:ind w:left="5280" w:hanging="360"/>
      </w:pPr>
      <w:rPr>
        <w:rFonts w:ascii="Wingdings" w:hAnsi="Wingdings" w:hint="default"/>
      </w:rPr>
    </w:lvl>
    <w:lvl w:ilvl="6" w:tplc="04090001" w:tentative="1">
      <w:start w:val="1"/>
      <w:numFmt w:val="bullet"/>
      <w:lvlText w:val=""/>
      <w:lvlJc w:val="left"/>
      <w:pPr>
        <w:ind w:left="6000" w:hanging="360"/>
      </w:pPr>
      <w:rPr>
        <w:rFonts w:ascii="Symbol" w:hAnsi="Symbol" w:hint="default"/>
      </w:rPr>
    </w:lvl>
    <w:lvl w:ilvl="7" w:tplc="04090003" w:tentative="1">
      <w:start w:val="1"/>
      <w:numFmt w:val="bullet"/>
      <w:lvlText w:val="o"/>
      <w:lvlJc w:val="left"/>
      <w:pPr>
        <w:ind w:left="6720" w:hanging="360"/>
      </w:pPr>
      <w:rPr>
        <w:rFonts w:ascii="Courier New" w:hAnsi="Courier New" w:cs="Courier New" w:hint="default"/>
      </w:rPr>
    </w:lvl>
    <w:lvl w:ilvl="8" w:tplc="04090005" w:tentative="1">
      <w:start w:val="1"/>
      <w:numFmt w:val="bullet"/>
      <w:lvlText w:val=""/>
      <w:lvlJc w:val="left"/>
      <w:pPr>
        <w:ind w:left="7440" w:hanging="360"/>
      </w:pPr>
      <w:rPr>
        <w:rFonts w:ascii="Wingdings" w:hAnsi="Wingdings" w:hint="default"/>
      </w:rPr>
    </w:lvl>
  </w:abstractNum>
  <w:abstractNum w:abstractNumId="1" w15:restartNumberingAfterBreak="0">
    <w:nsid w:val="31DE3D2A"/>
    <w:multiLevelType w:val="hybridMultilevel"/>
    <w:tmpl w:val="68A2884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3C11A8"/>
    <w:multiLevelType w:val="hybridMultilevel"/>
    <w:tmpl w:val="31F61802"/>
    <w:lvl w:ilvl="0" w:tplc="04090003">
      <w:start w:val="1"/>
      <w:numFmt w:val="bullet"/>
      <w:lvlText w:val="o"/>
      <w:lvlJc w:val="left"/>
      <w:pPr>
        <w:ind w:left="900" w:hanging="360"/>
      </w:pPr>
      <w:rPr>
        <w:rFonts w:ascii="Courier New" w:hAnsi="Courier New" w:cs="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num w:numId="1" w16cid:durableId="70125983">
    <w:abstractNumId w:val="2"/>
  </w:num>
  <w:num w:numId="2" w16cid:durableId="1716735475">
    <w:abstractNumId w:val="1"/>
  </w:num>
  <w:num w:numId="3" w16cid:durableId="15943910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FD8"/>
    <w:rsid w:val="00097DAA"/>
    <w:rsid w:val="001350FA"/>
    <w:rsid w:val="001E0FA9"/>
    <w:rsid w:val="001F56D4"/>
    <w:rsid w:val="002373B4"/>
    <w:rsid w:val="0027713D"/>
    <w:rsid w:val="00295E76"/>
    <w:rsid w:val="002B59D6"/>
    <w:rsid w:val="002C7C39"/>
    <w:rsid w:val="00521834"/>
    <w:rsid w:val="00591A83"/>
    <w:rsid w:val="00624C61"/>
    <w:rsid w:val="00652F85"/>
    <w:rsid w:val="00755618"/>
    <w:rsid w:val="007B4F99"/>
    <w:rsid w:val="00902CD4"/>
    <w:rsid w:val="0090301B"/>
    <w:rsid w:val="00923D70"/>
    <w:rsid w:val="00967B0B"/>
    <w:rsid w:val="00A30F0A"/>
    <w:rsid w:val="00A63A16"/>
    <w:rsid w:val="00A74718"/>
    <w:rsid w:val="00B37A27"/>
    <w:rsid w:val="00C64F28"/>
    <w:rsid w:val="00D609BA"/>
    <w:rsid w:val="00DD219A"/>
    <w:rsid w:val="00E53EB1"/>
    <w:rsid w:val="00E54BE6"/>
    <w:rsid w:val="00EB4958"/>
    <w:rsid w:val="00EB7283"/>
    <w:rsid w:val="00EE53FA"/>
    <w:rsid w:val="00EE5FD8"/>
    <w:rsid w:val="00F37FB0"/>
    <w:rsid w:val="00FF4E4A"/>
    <w:rsid w:val="09A9166F"/>
    <w:rsid w:val="1990F800"/>
    <w:rsid w:val="23DC9E72"/>
    <w:rsid w:val="284D58F6"/>
    <w:rsid w:val="33F48619"/>
    <w:rsid w:val="3F1C9946"/>
    <w:rsid w:val="4349CAA2"/>
    <w:rsid w:val="4D465303"/>
    <w:rsid w:val="4FA9C4FB"/>
    <w:rsid w:val="68EBA5F8"/>
    <w:rsid w:val="6C724E6A"/>
    <w:rsid w:val="7835C0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068722"/>
  <w15:chartTrackingRefBased/>
  <w15:docId w15:val="{46C79608-5FCE-4B2D-AF55-5D42F4B236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E5FD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EE5FD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EE5FD8"/>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EE5FD8"/>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EE5FD8"/>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EE5FD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E5FD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E5FD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E5FD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E5FD8"/>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EE5FD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EE5FD8"/>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EE5FD8"/>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EE5FD8"/>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EE5FD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E5FD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E5FD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E5FD8"/>
    <w:rPr>
      <w:rFonts w:eastAsiaTheme="majorEastAsia" w:cstheme="majorBidi"/>
      <w:color w:val="272727" w:themeColor="text1" w:themeTint="D8"/>
    </w:rPr>
  </w:style>
  <w:style w:type="paragraph" w:styleId="Title">
    <w:name w:val="Title"/>
    <w:basedOn w:val="Normal"/>
    <w:next w:val="Normal"/>
    <w:link w:val="TitleChar"/>
    <w:uiPriority w:val="10"/>
    <w:qFormat/>
    <w:rsid w:val="00EE5FD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E5FD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E5FD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E5FD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E5FD8"/>
    <w:pPr>
      <w:spacing w:before="160"/>
      <w:jc w:val="center"/>
    </w:pPr>
    <w:rPr>
      <w:i/>
      <w:iCs/>
      <w:color w:val="404040" w:themeColor="text1" w:themeTint="BF"/>
    </w:rPr>
  </w:style>
  <w:style w:type="character" w:customStyle="1" w:styleId="QuoteChar">
    <w:name w:val="Quote Char"/>
    <w:basedOn w:val="DefaultParagraphFont"/>
    <w:link w:val="Quote"/>
    <w:uiPriority w:val="29"/>
    <w:rsid w:val="00EE5FD8"/>
    <w:rPr>
      <w:i/>
      <w:iCs/>
      <w:color w:val="404040" w:themeColor="text1" w:themeTint="BF"/>
    </w:rPr>
  </w:style>
  <w:style w:type="paragraph" w:styleId="ListParagraph">
    <w:name w:val="List Paragraph"/>
    <w:basedOn w:val="Normal"/>
    <w:uiPriority w:val="34"/>
    <w:qFormat/>
    <w:rsid w:val="00EE5FD8"/>
    <w:pPr>
      <w:ind w:left="720"/>
      <w:contextualSpacing/>
    </w:pPr>
  </w:style>
  <w:style w:type="character" w:styleId="IntenseEmphasis">
    <w:name w:val="Intense Emphasis"/>
    <w:basedOn w:val="DefaultParagraphFont"/>
    <w:uiPriority w:val="21"/>
    <w:qFormat/>
    <w:rsid w:val="00EE5FD8"/>
    <w:rPr>
      <w:i/>
      <w:iCs/>
      <w:color w:val="2F5496" w:themeColor="accent1" w:themeShade="BF"/>
    </w:rPr>
  </w:style>
  <w:style w:type="paragraph" w:styleId="IntenseQuote">
    <w:name w:val="Intense Quote"/>
    <w:basedOn w:val="Normal"/>
    <w:next w:val="Normal"/>
    <w:link w:val="IntenseQuoteChar"/>
    <w:uiPriority w:val="30"/>
    <w:qFormat/>
    <w:rsid w:val="00EE5FD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EE5FD8"/>
    <w:rPr>
      <w:i/>
      <w:iCs/>
      <w:color w:val="2F5496" w:themeColor="accent1" w:themeShade="BF"/>
    </w:rPr>
  </w:style>
  <w:style w:type="character" w:styleId="IntenseReference">
    <w:name w:val="Intense Reference"/>
    <w:basedOn w:val="DefaultParagraphFont"/>
    <w:uiPriority w:val="32"/>
    <w:qFormat/>
    <w:rsid w:val="00EE5FD8"/>
    <w:rPr>
      <w:b/>
      <w:bCs/>
      <w:smallCaps/>
      <w:color w:val="2F5496" w:themeColor="accent1" w:themeShade="BF"/>
      <w:spacing w:val="5"/>
    </w:rPr>
  </w:style>
  <w:style w:type="table" w:styleId="TableGrid">
    <w:name w:val="Table Grid"/>
    <w:basedOn w:val="TableNormal"/>
    <w:uiPriority w:val="39"/>
    <w:rsid w:val="002B5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DD219A"/>
    <w:pPr>
      <w:spacing w:after="0" w:line="240" w:lineRule="auto"/>
    </w:pPr>
  </w:style>
  <w:style w:type="character" w:styleId="CommentReference">
    <w:name w:val="annotation reference"/>
    <w:basedOn w:val="DefaultParagraphFont"/>
    <w:uiPriority w:val="99"/>
    <w:semiHidden/>
    <w:unhideWhenUsed/>
    <w:rsid w:val="001E0FA9"/>
    <w:rPr>
      <w:sz w:val="16"/>
      <w:szCs w:val="16"/>
    </w:rPr>
  </w:style>
  <w:style w:type="paragraph" w:styleId="CommentText">
    <w:name w:val="annotation text"/>
    <w:basedOn w:val="Normal"/>
    <w:link w:val="CommentTextChar"/>
    <w:uiPriority w:val="99"/>
    <w:unhideWhenUsed/>
    <w:rsid w:val="001E0FA9"/>
    <w:pPr>
      <w:spacing w:line="240" w:lineRule="auto"/>
    </w:pPr>
    <w:rPr>
      <w:sz w:val="20"/>
      <w:szCs w:val="20"/>
    </w:rPr>
  </w:style>
  <w:style w:type="character" w:customStyle="1" w:styleId="CommentTextChar">
    <w:name w:val="Comment Text Char"/>
    <w:basedOn w:val="DefaultParagraphFont"/>
    <w:link w:val="CommentText"/>
    <w:uiPriority w:val="99"/>
    <w:rsid w:val="001E0FA9"/>
    <w:rPr>
      <w:sz w:val="20"/>
      <w:szCs w:val="20"/>
    </w:rPr>
  </w:style>
  <w:style w:type="paragraph" w:styleId="CommentSubject">
    <w:name w:val="annotation subject"/>
    <w:basedOn w:val="CommentText"/>
    <w:next w:val="CommentText"/>
    <w:link w:val="CommentSubjectChar"/>
    <w:uiPriority w:val="99"/>
    <w:semiHidden/>
    <w:unhideWhenUsed/>
    <w:rsid w:val="001E0FA9"/>
    <w:rPr>
      <w:b/>
      <w:bCs/>
    </w:rPr>
  </w:style>
  <w:style w:type="character" w:customStyle="1" w:styleId="CommentSubjectChar">
    <w:name w:val="Comment Subject Char"/>
    <w:basedOn w:val="CommentTextChar"/>
    <w:link w:val="CommentSubject"/>
    <w:uiPriority w:val="99"/>
    <w:semiHidden/>
    <w:rsid w:val="001E0FA9"/>
    <w:rPr>
      <w:b/>
      <w:bCs/>
      <w:sz w:val="20"/>
      <w:szCs w:val="20"/>
    </w:rPr>
  </w:style>
  <w:style w:type="character" w:styleId="Hyperlink">
    <w:name w:val="Hyperlink"/>
    <w:basedOn w:val="DefaultParagraphFont"/>
    <w:uiPriority w:val="99"/>
    <w:unhideWhenUsed/>
    <w:rsid w:val="0027713D"/>
    <w:rPr>
      <w:color w:val="0563C1" w:themeColor="hyperlink"/>
      <w:u w:val="single"/>
    </w:rPr>
  </w:style>
  <w:style w:type="character" w:styleId="UnresolvedMention">
    <w:name w:val="Unresolved Mention"/>
    <w:basedOn w:val="DefaultParagraphFont"/>
    <w:uiPriority w:val="99"/>
    <w:semiHidden/>
    <w:unhideWhenUsed/>
    <w:rsid w:val="002771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7126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ridegms.blob.core.windows.net/documentlibrary/D728EF71-1151-49C3-9D8F-4FA7F9999471.docx"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727</Words>
  <Characters>4144</Characters>
  <Application>Microsoft Office Word</Application>
  <DocSecurity>0</DocSecurity>
  <Lines>34</Lines>
  <Paragraphs>9</Paragraphs>
  <ScaleCrop>false</ScaleCrop>
  <Company/>
  <LinksUpToDate>false</LinksUpToDate>
  <CharactersWithSpaces>4862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Chouinard, Kim</dc:creator>
  <cp:keywords/>
  <dc:description/>
  <cp:lastModifiedBy>Chouinard, Kim</cp:lastModifiedBy>
  <cp:revision>6</cp:revision>
  <dcterms:created xsi:type="dcterms:W3CDTF">2025-02-25T19:38:00Z</dcterms:created>
  <dcterms:modified xsi:type="dcterms:W3CDTF">2025-02-26T16:22:00Z</dcterms:modified>
</cp:coreProperties>
</file>