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2610" w:rsidRPr="00E13782" w:rsidRDefault="00682610" w:rsidP="009D3E1D">
      <w:pPr>
        <w:pStyle w:val="BodyText3"/>
        <w:rPr>
          <w:rFonts w:ascii="Calibri" w:hAnsi="Calibri"/>
          <w:b/>
          <w:bCs/>
          <w:i/>
          <w:iCs/>
          <w:color w:val="008000"/>
          <w:sz w:val="26"/>
          <w:szCs w:val="26"/>
        </w:rPr>
      </w:pPr>
      <w:r w:rsidRPr="00E13782">
        <w:rPr>
          <w:rFonts w:ascii="Calibri" w:hAnsi="Calibri"/>
          <w:b/>
          <w:bCs/>
          <w:i/>
          <w:iCs/>
          <w:color w:val="008000"/>
          <w:sz w:val="26"/>
          <w:szCs w:val="26"/>
        </w:rPr>
        <w:t>Reducing and Preventing Disproportionality</w:t>
      </w:r>
      <w:r w:rsidR="00290254">
        <w:rPr>
          <w:rFonts w:ascii="Calibri" w:hAnsi="Calibri"/>
          <w:b/>
          <w:bCs/>
          <w:i/>
          <w:iCs/>
          <w:color w:val="008000"/>
          <w:sz w:val="26"/>
          <w:szCs w:val="26"/>
        </w:rPr>
        <w:t xml:space="preserve"> Directions for Completion</w:t>
      </w:r>
    </w:p>
    <w:p w:rsidR="00682610" w:rsidRPr="00AB538D" w:rsidRDefault="00682610" w:rsidP="00682610">
      <w:pPr>
        <w:pStyle w:val="BodyText"/>
        <w:rPr>
          <w:rFonts w:ascii="Calibri" w:hAnsi="Calibri" w:cs="Tahoma"/>
          <w:sz w:val="8"/>
          <w:szCs w:val="8"/>
          <w:u w:val="single"/>
        </w:rPr>
      </w:pPr>
    </w:p>
    <w:p w:rsidR="00682610" w:rsidRPr="005C7313" w:rsidRDefault="00682610" w:rsidP="00682610">
      <w:pPr>
        <w:rPr>
          <w:rFonts w:ascii="Calibri" w:hAnsi="Calibri" w:cs="Tahoma"/>
        </w:rPr>
      </w:pPr>
      <w:r w:rsidRPr="005C7313">
        <w:rPr>
          <w:rFonts w:ascii="Calibri" w:hAnsi="Calibri" w:cs="Tahoma"/>
          <w:b/>
        </w:rPr>
        <w:t xml:space="preserve">State and LEA accountability: </w:t>
      </w:r>
      <w:r w:rsidRPr="005C7313">
        <w:rPr>
          <w:rFonts w:ascii="Calibri" w:hAnsi="Calibri" w:cs="Tahoma"/>
        </w:rPr>
        <w:t xml:space="preserve"> Federal reporting requirements include district and state accountability measures to report, address, and prevent disproportionate representation of students by race and ethnicity as having disabilities. Factors </w:t>
      </w:r>
      <w:r>
        <w:rPr>
          <w:rFonts w:ascii="Calibri" w:hAnsi="Calibri" w:cs="Tahoma"/>
        </w:rPr>
        <w:t>that might influence disproportionality</w:t>
      </w:r>
      <w:r w:rsidRPr="005C7313">
        <w:rPr>
          <w:rFonts w:ascii="Calibri" w:hAnsi="Calibri" w:cs="Tahoma"/>
        </w:rPr>
        <w:t xml:space="preserve"> include issues such as:</w:t>
      </w:r>
    </w:p>
    <w:p w:rsidR="00682610" w:rsidRPr="005C7313" w:rsidRDefault="00682610" w:rsidP="00682610">
      <w:pPr>
        <w:numPr>
          <w:ilvl w:val="0"/>
          <w:numId w:val="2"/>
        </w:numPr>
        <w:rPr>
          <w:rFonts w:ascii="Calibri" w:hAnsi="Calibri" w:cs="Tahoma"/>
        </w:rPr>
      </w:pPr>
      <w:r w:rsidRPr="005C7313">
        <w:rPr>
          <w:rFonts w:ascii="Calibri" w:hAnsi="Calibri" w:cs="Tahoma"/>
        </w:rPr>
        <w:t>availability of early interventions for academic</w:t>
      </w:r>
      <w:r w:rsidR="00705EBB">
        <w:rPr>
          <w:rFonts w:ascii="Calibri" w:hAnsi="Calibri" w:cs="Tahoma"/>
        </w:rPr>
        <w:t>, social emotional,</w:t>
      </w:r>
      <w:r w:rsidRPr="005C7313">
        <w:rPr>
          <w:rFonts w:ascii="Calibri" w:hAnsi="Calibri" w:cs="Tahoma"/>
        </w:rPr>
        <w:t xml:space="preserve"> and behavioral support (prior to special education referral); </w:t>
      </w:r>
    </w:p>
    <w:p w:rsidR="00682610" w:rsidRPr="005C7313" w:rsidRDefault="00682610" w:rsidP="00682610">
      <w:pPr>
        <w:numPr>
          <w:ilvl w:val="0"/>
          <w:numId w:val="2"/>
        </w:numPr>
        <w:rPr>
          <w:rFonts w:ascii="Calibri" w:hAnsi="Calibri" w:cs="Tahoma"/>
        </w:rPr>
      </w:pPr>
      <w:r w:rsidRPr="005C7313">
        <w:rPr>
          <w:rFonts w:ascii="Calibri" w:hAnsi="Calibri" w:cs="Tahoma"/>
        </w:rPr>
        <w:t>inconsistencies in procedures for student referral, identification and placement; and</w:t>
      </w:r>
    </w:p>
    <w:p w:rsidR="00682610" w:rsidRPr="005C7313" w:rsidRDefault="00682610" w:rsidP="00682610">
      <w:pPr>
        <w:numPr>
          <w:ilvl w:val="0"/>
          <w:numId w:val="2"/>
        </w:numPr>
        <w:rPr>
          <w:rFonts w:ascii="Calibri" w:hAnsi="Calibri" w:cs="Tahoma"/>
        </w:rPr>
      </w:pPr>
      <w:proofErr w:type="gramStart"/>
      <w:r w:rsidRPr="005C7313">
        <w:rPr>
          <w:rFonts w:ascii="Calibri" w:hAnsi="Calibri" w:cs="Tahoma"/>
        </w:rPr>
        <w:t>the</w:t>
      </w:r>
      <w:proofErr w:type="gramEnd"/>
      <w:r w:rsidRPr="005C7313">
        <w:rPr>
          <w:rFonts w:ascii="Calibri" w:hAnsi="Calibri" w:cs="Tahoma"/>
        </w:rPr>
        <w:t xml:space="preserve"> level of cultural and linguistic competence in the instruction and assessment of students from diverse backgrounds, including students living in poverty.</w:t>
      </w:r>
    </w:p>
    <w:p w:rsidR="00682610" w:rsidRDefault="00682610" w:rsidP="00682610">
      <w:pPr>
        <w:rPr>
          <w:rFonts w:ascii="Calibri" w:hAnsi="Calibri" w:cs="Tahoma"/>
        </w:rPr>
      </w:pPr>
    </w:p>
    <w:p w:rsidR="00A93908" w:rsidRPr="00A93908" w:rsidRDefault="00A93908" w:rsidP="00682610">
      <w:pPr>
        <w:rPr>
          <w:rFonts w:ascii="Calibri" w:hAnsi="Calibri" w:cs="Tahoma"/>
          <w:b/>
          <w:u w:val="single"/>
        </w:rPr>
      </w:pPr>
      <w:r w:rsidRPr="00A93908">
        <w:rPr>
          <w:rFonts w:ascii="Calibri" w:hAnsi="Calibri" w:cs="Tahoma"/>
          <w:b/>
          <w:highlight w:val="yellow"/>
          <w:u w:val="single"/>
        </w:rPr>
        <w:t>My district does not have significant disproportionality.  Must I complete this report?</w:t>
      </w:r>
    </w:p>
    <w:p w:rsidR="00A93908" w:rsidRDefault="00A93908" w:rsidP="00682610">
      <w:pPr>
        <w:rPr>
          <w:rFonts w:ascii="Calibri" w:hAnsi="Calibri" w:cs="Tahoma"/>
        </w:rPr>
      </w:pPr>
      <w:r>
        <w:rPr>
          <w:rFonts w:ascii="Calibri" w:hAnsi="Calibri" w:cs="Tahoma"/>
        </w:rPr>
        <w:t>YES, but only part is required.  See the blue font items below (self assessment tools and review of policies, procedures, and practices).  A district without significant disproportionality will only be submitting the self-assessment, evidence checklist, and a response in the first text box on the first page of the report.</w:t>
      </w:r>
    </w:p>
    <w:p w:rsidR="00A93908" w:rsidRPr="005C7313" w:rsidRDefault="00A93908" w:rsidP="00682610">
      <w:pPr>
        <w:rPr>
          <w:rFonts w:ascii="Calibri" w:hAnsi="Calibri" w:cs="Tahoma"/>
        </w:rPr>
      </w:pPr>
    </w:p>
    <w:p w:rsidR="00705EBB" w:rsidRDefault="00682610" w:rsidP="00682610">
      <w:pPr>
        <w:rPr>
          <w:rFonts w:ascii="Calibri" w:hAnsi="Calibri" w:cs="Tahoma"/>
          <w:color w:val="000000"/>
        </w:rPr>
      </w:pPr>
      <w:r w:rsidRPr="00A93908">
        <w:rPr>
          <w:rFonts w:ascii="Calibri" w:hAnsi="Calibri" w:cs="Tahoma"/>
          <w:b/>
          <w:color w:val="0070C0"/>
        </w:rPr>
        <w:t>Submission of self-assessment tools:</w:t>
      </w:r>
      <w:r w:rsidRPr="005C7313">
        <w:rPr>
          <w:rFonts w:ascii="Calibri" w:hAnsi="Calibri" w:cs="Tahoma"/>
        </w:rPr>
        <w:t xml:space="preserve"> School policies and practices must ensure that all students, including those of every ethnicity, race, and language, have equitable access to high expectations for achievement of the district’s standards, appropriate and effective learning opportunities, and early intervening services as needed, including response to intervention with progress monitoring, to ensure successful outcomes for each student. Therefore, </w:t>
      </w:r>
      <w:r w:rsidRPr="005C7313">
        <w:rPr>
          <w:rFonts w:ascii="Calibri" w:hAnsi="Calibri" w:cs="Tahoma"/>
          <w:b/>
          <w:color w:val="000000"/>
        </w:rPr>
        <w:t>ALL districts</w:t>
      </w:r>
      <w:r w:rsidRPr="005C7313">
        <w:rPr>
          <w:rFonts w:ascii="Calibri" w:hAnsi="Calibri" w:cs="Tahoma"/>
          <w:color w:val="000000"/>
        </w:rPr>
        <w:t xml:space="preserve">, </w:t>
      </w:r>
      <w:r w:rsidRPr="005C7313">
        <w:rPr>
          <w:rFonts w:ascii="Calibri" w:hAnsi="Calibri" w:cs="Tahoma"/>
          <w:b/>
          <w:color w:val="000000"/>
        </w:rPr>
        <w:t>even those NOT identified with significant disproportionality or disproportionate representation,</w:t>
      </w:r>
      <w:r w:rsidRPr="005C7313">
        <w:rPr>
          <w:rFonts w:ascii="Calibri" w:hAnsi="Calibri" w:cs="Tahoma"/>
          <w:color w:val="000000"/>
        </w:rPr>
        <w:t xml:space="preserve"> must complete both the district self-assessment tool and corresponding evidence checklist provided in the Document Library.</w:t>
      </w:r>
      <w:r w:rsidR="00705EBB">
        <w:rPr>
          <w:rFonts w:ascii="Calibri" w:hAnsi="Calibri" w:cs="Tahoma"/>
          <w:color w:val="000000"/>
        </w:rPr>
        <w:t xml:space="preserve">  </w:t>
      </w:r>
      <w:r w:rsidR="00636EF6">
        <w:rPr>
          <w:rFonts w:ascii="Calibri" w:hAnsi="Calibri" w:cs="Tahoma"/>
        </w:rPr>
        <w:t xml:space="preserve">The self-assessment tool and evidence checklist templates </w:t>
      </w:r>
      <w:r w:rsidR="00A93908">
        <w:rPr>
          <w:rFonts w:ascii="Calibri" w:hAnsi="Calibri" w:cs="Tahoma"/>
        </w:rPr>
        <w:t>we</w:t>
      </w:r>
      <w:r w:rsidR="00636EF6" w:rsidRPr="00636EF6">
        <w:rPr>
          <w:rFonts w:ascii="Calibri" w:hAnsi="Calibri" w:cs="Tahoma"/>
        </w:rPr>
        <w:t>re updated</w:t>
      </w:r>
      <w:r w:rsidR="00A93908">
        <w:rPr>
          <w:rFonts w:ascii="Calibri" w:hAnsi="Calibri" w:cs="Tahoma"/>
        </w:rPr>
        <w:t xml:space="preserve"> last year</w:t>
      </w:r>
      <w:r w:rsidR="00636EF6" w:rsidRPr="00636EF6">
        <w:rPr>
          <w:rFonts w:ascii="Calibri" w:hAnsi="Calibri" w:cs="Tahoma"/>
        </w:rPr>
        <w:t>.</w:t>
      </w:r>
      <w:r w:rsidR="00636EF6">
        <w:rPr>
          <w:rFonts w:ascii="Calibri" w:hAnsi="Calibri" w:cs="Tahoma"/>
        </w:rPr>
        <w:t xml:space="preserve">  </w:t>
      </w:r>
    </w:p>
    <w:p w:rsidR="00705EBB" w:rsidRDefault="00705EBB" w:rsidP="00682610">
      <w:pPr>
        <w:rPr>
          <w:rFonts w:ascii="Calibri" w:hAnsi="Calibri" w:cs="Tahoma"/>
          <w:color w:val="000000"/>
        </w:rPr>
      </w:pPr>
    </w:p>
    <w:p w:rsidR="00682610" w:rsidRPr="005C7313" w:rsidRDefault="00705EBB" w:rsidP="00682610">
      <w:pPr>
        <w:rPr>
          <w:rFonts w:ascii="Calibri" w:hAnsi="Calibri"/>
          <w:color w:val="000000"/>
        </w:rPr>
      </w:pPr>
      <w:r w:rsidRPr="00A93908">
        <w:rPr>
          <w:rFonts w:ascii="Calibri" w:hAnsi="Calibri" w:cs="Tahoma"/>
          <w:b/>
          <w:color w:val="0070C0"/>
        </w:rPr>
        <w:t>Review of Policies, Procedures, and Practices:</w:t>
      </w:r>
      <w:r>
        <w:rPr>
          <w:rFonts w:ascii="Calibri" w:hAnsi="Calibri" w:cs="Tahoma"/>
          <w:color w:val="000000"/>
        </w:rPr>
        <w:t xml:space="preserve"> Most districts are actively working to reduce or prevent instances of significant disproportionality by reviewing and revising policies, procedures, or practices related to the identification of children with disabilities, placement in the least restrictive environment, and discipline/suspension of students with disabilities.  Many current state initiatives dovetail with this review and revision. </w:t>
      </w:r>
      <w:r w:rsidRPr="003A63D5">
        <w:rPr>
          <w:rFonts w:ascii="Calibri" w:hAnsi="Calibri" w:cs="Tahoma"/>
          <w:b/>
          <w:color w:val="000000"/>
        </w:rPr>
        <w:t xml:space="preserve"> </w:t>
      </w:r>
      <w:r w:rsidRPr="003A63D5">
        <w:rPr>
          <w:rFonts w:ascii="Calibri" w:hAnsi="Calibri" w:cs="Tahoma"/>
          <w:b/>
          <w:color w:val="000000"/>
          <w:u w:val="single"/>
        </w:rPr>
        <w:t>Briefly</w:t>
      </w:r>
      <w:r>
        <w:rPr>
          <w:rFonts w:ascii="Calibri" w:hAnsi="Calibri" w:cs="Tahoma"/>
          <w:color w:val="000000"/>
        </w:rPr>
        <w:t xml:space="preserve"> bullet any policies, procedures, or practices reviewed/revised that your district feels would contribute to prevention and reduction of disproportionality.</w:t>
      </w:r>
      <w:r w:rsidR="003A63D5">
        <w:rPr>
          <w:rFonts w:ascii="Calibri" w:hAnsi="Calibri" w:cs="Tahoma"/>
          <w:color w:val="000000"/>
        </w:rPr>
        <w:t xml:space="preserve">  </w:t>
      </w:r>
      <w:r w:rsidR="003A63D5" w:rsidRPr="00636EF6">
        <w:rPr>
          <w:rFonts w:ascii="Calibri" w:hAnsi="Calibri" w:cs="Tahoma"/>
          <w:b/>
          <w:color w:val="000000"/>
          <w:u w:val="single"/>
        </w:rPr>
        <w:t>ALL districts</w:t>
      </w:r>
      <w:r w:rsidR="003A63D5" w:rsidRPr="00636EF6">
        <w:rPr>
          <w:rFonts w:ascii="Calibri" w:hAnsi="Calibri" w:cs="Tahoma"/>
          <w:b/>
          <w:color w:val="000000"/>
        </w:rPr>
        <w:t xml:space="preserve"> should submit a response to this item.</w:t>
      </w:r>
      <w:r w:rsidR="00B70BFB">
        <w:rPr>
          <w:rFonts w:ascii="Calibri" w:hAnsi="Calibri" w:cs="Tahoma"/>
          <w:color w:val="000000"/>
        </w:rPr>
        <w:t xml:space="preserve"> Full blown policy change is not required.  </w:t>
      </w:r>
      <w:r w:rsidR="00B70BFB" w:rsidRPr="002430AD">
        <w:rPr>
          <w:rFonts w:ascii="Calibri" w:hAnsi="Calibri" w:cs="Tahoma"/>
          <w:i/>
          <w:color w:val="000000"/>
        </w:rPr>
        <w:t>Changes at the practice level are equally important.</w:t>
      </w:r>
      <w:r w:rsidR="00374258">
        <w:rPr>
          <w:rFonts w:ascii="Calibri" w:hAnsi="Calibri" w:cs="Tahoma"/>
          <w:i/>
          <w:color w:val="000000"/>
        </w:rPr>
        <w:t xml:space="preserve"> </w:t>
      </w:r>
      <w:r w:rsidR="00374258" w:rsidRPr="00374258">
        <w:rPr>
          <w:rFonts w:ascii="Calibri" w:hAnsi="Calibri" w:cs="Tahoma"/>
          <w:i/>
          <w:color w:val="000000"/>
          <w:highlight w:val="yellow"/>
        </w:rPr>
        <w:t>Districts with significant disproportionality must conduct the review with an eye towards determining root cause and then plan to use CEIS funds to address this root cause.</w:t>
      </w:r>
      <w:r w:rsidR="00374258">
        <w:rPr>
          <w:rFonts w:ascii="Calibri" w:hAnsi="Calibri" w:cs="Tahoma"/>
          <w:i/>
          <w:color w:val="000000"/>
        </w:rPr>
        <w:t xml:space="preserve">  The Success Gaps Toolkit may be helpful in determining root cause: </w:t>
      </w:r>
      <w:hyperlink r:id="rId5" w:history="1">
        <w:r w:rsidR="00374258" w:rsidRPr="00562EAA">
          <w:rPr>
            <w:rStyle w:val="Hyperlink"/>
            <w:rFonts w:ascii="Calibri" w:hAnsi="Calibri" w:cs="Tahoma"/>
            <w:i/>
          </w:rPr>
          <w:t>https://toolkits.ideadata.org/</w:t>
        </w:r>
      </w:hyperlink>
      <w:r w:rsidR="00374258">
        <w:rPr>
          <w:rFonts w:ascii="Calibri" w:hAnsi="Calibri" w:cs="Tahoma"/>
          <w:i/>
          <w:color w:val="000000"/>
        </w:rPr>
        <w:t xml:space="preserve"> Districts are encouraged to dig into their data for the disproportionate group to see if any patterns by grade, school, or age of eligibility emerge.  If students are placed in the district by social service agencies, contact </w:t>
      </w:r>
      <w:hyperlink r:id="rId6" w:history="1">
        <w:r w:rsidR="00374258" w:rsidRPr="00562EAA">
          <w:rPr>
            <w:rStyle w:val="Hyperlink"/>
            <w:rFonts w:ascii="Calibri" w:hAnsi="Calibri" w:cs="Tahoma"/>
            <w:i/>
          </w:rPr>
          <w:t>Emily.Klein@ride.ri.gov</w:t>
        </w:r>
      </w:hyperlink>
      <w:r w:rsidR="00374258">
        <w:rPr>
          <w:rFonts w:ascii="Calibri" w:hAnsi="Calibri" w:cs="Tahoma"/>
          <w:i/>
          <w:color w:val="000000"/>
        </w:rPr>
        <w:t xml:space="preserve"> to consider an exception in calculating the data. </w:t>
      </w:r>
    </w:p>
    <w:p w:rsidR="00682610" w:rsidRDefault="00682610" w:rsidP="00682610">
      <w:pPr>
        <w:pStyle w:val="BodyText"/>
        <w:rPr>
          <w:rFonts w:ascii="Calibri" w:hAnsi="Calibri" w:cs="Tahoma"/>
          <w:szCs w:val="24"/>
        </w:rPr>
      </w:pPr>
    </w:p>
    <w:p w:rsidR="00565992" w:rsidRDefault="00565992" w:rsidP="00682610">
      <w:pPr>
        <w:pStyle w:val="BodyText"/>
        <w:rPr>
          <w:rFonts w:ascii="Calibri" w:hAnsi="Calibri" w:cs="Tahoma"/>
          <w:szCs w:val="24"/>
        </w:rPr>
      </w:pPr>
      <w:r w:rsidRPr="00565992">
        <w:rPr>
          <w:rFonts w:ascii="Calibri" w:hAnsi="Calibri" w:cs="Tahoma"/>
          <w:b/>
          <w:szCs w:val="24"/>
        </w:rPr>
        <w:lastRenderedPageBreak/>
        <w:t>Strategies:</w:t>
      </w:r>
      <w:r w:rsidR="00540CAB">
        <w:rPr>
          <w:rFonts w:ascii="Calibri" w:hAnsi="Calibri" w:cs="Tahoma"/>
          <w:b/>
          <w:szCs w:val="24"/>
        </w:rPr>
        <w:t xml:space="preserve"> </w:t>
      </w:r>
      <w:r w:rsidR="00540CAB" w:rsidRPr="00540CAB">
        <w:rPr>
          <w:rFonts w:ascii="Calibri" w:hAnsi="Calibri" w:cs="Tahoma"/>
          <w:szCs w:val="24"/>
        </w:rPr>
        <w:t>Please</w:t>
      </w:r>
      <w:r w:rsidR="00540CAB">
        <w:rPr>
          <w:rFonts w:ascii="Calibri" w:hAnsi="Calibri" w:cs="Tahoma"/>
          <w:b/>
          <w:szCs w:val="24"/>
        </w:rPr>
        <w:t xml:space="preserve"> </w:t>
      </w:r>
      <w:r w:rsidR="00540CAB" w:rsidRPr="00540CAB">
        <w:rPr>
          <w:rFonts w:ascii="Calibri" w:hAnsi="Calibri" w:cs="Tahoma"/>
          <w:szCs w:val="24"/>
        </w:rPr>
        <w:t xml:space="preserve">describe any </w:t>
      </w:r>
      <w:r w:rsidR="00540CAB">
        <w:rPr>
          <w:rFonts w:ascii="Calibri" w:hAnsi="Calibri" w:cs="Tahoma"/>
          <w:szCs w:val="24"/>
        </w:rPr>
        <w:t xml:space="preserve">recent and upcoming </w:t>
      </w:r>
      <w:r w:rsidR="00540CAB" w:rsidRPr="00540CAB">
        <w:rPr>
          <w:rFonts w:ascii="Calibri" w:hAnsi="Calibri" w:cs="Tahoma"/>
          <w:szCs w:val="24"/>
        </w:rPr>
        <w:t>activi</w:t>
      </w:r>
      <w:r w:rsidR="00540CAB">
        <w:rPr>
          <w:rFonts w:ascii="Calibri" w:hAnsi="Calibri" w:cs="Tahoma"/>
          <w:szCs w:val="24"/>
        </w:rPr>
        <w:t xml:space="preserve">ties, </w:t>
      </w:r>
      <w:r w:rsidR="00540CAB" w:rsidRPr="00540CAB">
        <w:rPr>
          <w:rFonts w:ascii="Calibri" w:hAnsi="Calibri" w:cs="Tahoma"/>
          <w:szCs w:val="24"/>
        </w:rPr>
        <w:t>regardless of funding source</w:t>
      </w:r>
      <w:r w:rsidR="00540CAB">
        <w:rPr>
          <w:rFonts w:ascii="Calibri" w:hAnsi="Calibri" w:cs="Tahoma"/>
          <w:szCs w:val="24"/>
        </w:rPr>
        <w:t>,</w:t>
      </w:r>
      <w:r w:rsidR="00540CAB" w:rsidRPr="00540CAB">
        <w:rPr>
          <w:rFonts w:ascii="Calibri" w:hAnsi="Calibri" w:cs="Tahoma"/>
          <w:szCs w:val="24"/>
        </w:rPr>
        <w:t xml:space="preserve"> that help to reduce</w:t>
      </w:r>
      <w:r w:rsidR="009B7ABC">
        <w:rPr>
          <w:rFonts w:ascii="Calibri" w:hAnsi="Calibri" w:cs="Tahoma"/>
          <w:szCs w:val="24"/>
        </w:rPr>
        <w:t xml:space="preserve"> significant disproportionality in the applicable areas.</w:t>
      </w:r>
    </w:p>
    <w:p w:rsidR="009B7ABC" w:rsidRDefault="009B7ABC" w:rsidP="00682610">
      <w:pPr>
        <w:pStyle w:val="BodyText"/>
        <w:rPr>
          <w:rFonts w:ascii="Calibri" w:hAnsi="Calibri" w:cs="Tahoma"/>
          <w:szCs w:val="24"/>
        </w:rPr>
      </w:pPr>
    </w:p>
    <w:p w:rsidR="009B7ABC" w:rsidRPr="00565992" w:rsidRDefault="009B7ABC" w:rsidP="00682610">
      <w:pPr>
        <w:pStyle w:val="BodyText"/>
        <w:rPr>
          <w:rFonts w:ascii="Calibri" w:hAnsi="Calibri" w:cs="Tahoma"/>
          <w:b/>
          <w:szCs w:val="24"/>
        </w:rPr>
      </w:pPr>
      <w:r w:rsidRPr="009B7ABC">
        <w:rPr>
          <w:rFonts w:ascii="Calibri" w:hAnsi="Calibri" w:cs="Tahoma"/>
          <w:b/>
          <w:szCs w:val="24"/>
        </w:rPr>
        <w:t>Evidence of revised policies, procedures, and practices:</w:t>
      </w:r>
      <w:r>
        <w:rPr>
          <w:rFonts w:ascii="Calibri" w:hAnsi="Calibri" w:cs="Tahoma"/>
          <w:szCs w:val="24"/>
        </w:rPr>
        <w:t xml:space="preserve">  Upload evidence of any revisions in policy, procedure, or practice to the placeholder on the Related Documents page.</w:t>
      </w:r>
    </w:p>
    <w:p w:rsidR="00565992" w:rsidRPr="00565992" w:rsidRDefault="00565992" w:rsidP="00682610">
      <w:pPr>
        <w:pStyle w:val="BodyText"/>
        <w:rPr>
          <w:rFonts w:ascii="Calibri" w:hAnsi="Calibri" w:cs="Tahoma"/>
          <w:b/>
          <w:szCs w:val="24"/>
        </w:rPr>
      </w:pPr>
    </w:p>
    <w:p w:rsidR="00565992" w:rsidRDefault="00565992" w:rsidP="00682610">
      <w:pPr>
        <w:pStyle w:val="BodyText"/>
        <w:rPr>
          <w:rFonts w:ascii="Calibri" w:hAnsi="Calibri" w:cs="Tahoma"/>
          <w:b/>
          <w:szCs w:val="24"/>
        </w:rPr>
      </w:pPr>
      <w:r w:rsidRPr="00565992">
        <w:rPr>
          <w:rFonts w:ascii="Calibri" w:hAnsi="Calibri" w:cs="Tahoma"/>
          <w:b/>
          <w:szCs w:val="24"/>
        </w:rPr>
        <w:t xml:space="preserve">Public Reporting: </w:t>
      </w:r>
      <w:r w:rsidR="009B7ABC" w:rsidRPr="009B7ABC">
        <w:rPr>
          <w:rFonts w:ascii="Calibri" w:hAnsi="Calibri" w:cs="Tahoma"/>
          <w:szCs w:val="24"/>
        </w:rPr>
        <w:t xml:space="preserve">IDEA requires public reporting of any </w:t>
      </w:r>
      <w:r w:rsidR="009B7ABC" w:rsidRPr="002430AD">
        <w:rPr>
          <w:rFonts w:ascii="Calibri" w:hAnsi="Calibri" w:cs="Tahoma"/>
          <w:szCs w:val="24"/>
          <w:u w:val="single"/>
        </w:rPr>
        <w:t>revisions</w:t>
      </w:r>
      <w:r w:rsidR="009B7ABC" w:rsidRPr="009B7ABC">
        <w:rPr>
          <w:rFonts w:ascii="Calibri" w:hAnsi="Calibri" w:cs="Tahoma"/>
          <w:szCs w:val="24"/>
        </w:rPr>
        <w:t xml:space="preserve"> to policies, procedures, or practices to reduce disproportionality. Evidence may include items such as school committee presentations/agendas, parent advisory presentations/agendas, newsletters, web links to similar items, or other methods used by the district.</w:t>
      </w:r>
      <w:r w:rsidR="009B7ABC">
        <w:rPr>
          <w:rFonts w:ascii="Calibri" w:hAnsi="Calibri" w:cs="Tahoma"/>
          <w:szCs w:val="24"/>
        </w:rPr>
        <w:t xml:space="preserve">  </w:t>
      </w:r>
      <w:r w:rsidR="002430AD" w:rsidRPr="002430AD">
        <w:rPr>
          <w:rFonts w:ascii="Calibri" w:hAnsi="Calibri" w:cs="Tahoma"/>
          <w:i/>
          <w:szCs w:val="24"/>
        </w:rPr>
        <w:t>Public reporting of disproportionality data alone does not meet this requirement.</w:t>
      </w:r>
    </w:p>
    <w:p w:rsidR="00565992" w:rsidRDefault="00565992" w:rsidP="00682610">
      <w:pPr>
        <w:pStyle w:val="BodyText"/>
        <w:rPr>
          <w:rFonts w:ascii="Calibri" w:hAnsi="Calibri" w:cs="Tahoma"/>
          <w:b/>
          <w:szCs w:val="24"/>
        </w:rPr>
      </w:pPr>
    </w:p>
    <w:p w:rsidR="00565992" w:rsidRPr="00565992" w:rsidRDefault="007A4F2A" w:rsidP="00682610">
      <w:pPr>
        <w:pStyle w:val="BodyText"/>
        <w:rPr>
          <w:rFonts w:ascii="Calibri" w:hAnsi="Calibri" w:cs="Tahoma"/>
          <w:b/>
          <w:szCs w:val="24"/>
        </w:rPr>
      </w:pPr>
      <w:r w:rsidRPr="00636EF6">
        <w:rPr>
          <w:rFonts w:ascii="Calibri" w:hAnsi="Calibri" w:cs="Tahoma"/>
          <w:b/>
          <w:szCs w:val="24"/>
        </w:rPr>
        <w:t>For districts using CRP funds for</w:t>
      </w:r>
      <w:r>
        <w:rPr>
          <w:rFonts w:ascii="Calibri" w:hAnsi="Calibri" w:cs="Tahoma"/>
          <w:szCs w:val="24"/>
        </w:rPr>
        <w:t xml:space="preserve"> </w:t>
      </w:r>
      <w:r w:rsidR="00374258" w:rsidRPr="00477BA5">
        <w:rPr>
          <w:rFonts w:ascii="Calibri" w:hAnsi="Calibri" w:cs="Tahoma"/>
          <w:b/>
          <w:szCs w:val="24"/>
        </w:rPr>
        <w:t>C</w:t>
      </w:r>
      <w:r w:rsidR="00565992">
        <w:rPr>
          <w:rFonts w:ascii="Calibri" w:hAnsi="Calibri" w:cs="Tahoma"/>
          <w:b/>
          <w:szCs w:val="24"/>
        </w:rPr>
        <w:t xml:space="preserve">EIS: </w:t>
      </w:r>
      <w:r w:rsidR="00565992" w:rsidRPr="00565992">
        <w:rPr>
          <w:rFonts w:ascii="Calibri" w:hAnsi="Calibri" w:cs="Tahoma"/>
          <w:szCs w:val="24"/>
        </w:rPr>
        <w:t>Please cross-reference to your CRP and confirm the two items on this page.</w:t>
      </w:r>
      <w:r w:rsidR="00565992">
        <w:rPr>
          <w:rFonts w:ascii="Calibri" w:hAnsi="Calibri" w:cs="Tahoma"/>
          <w:szCs w:val="24"/>
        </w:rPr>
        <w:t xml:space="preserve">  </w:t>
      </w:r>
      <w:r w:rsidR="00374258">
        <w:rPr>
          <w:rFonts w:ascii="Calibri" w:hAnsi="Calibri" w:cs="Tahoma"/>
          <w:szCs w:val="24"/>
        </w:rPr>
        <w:t>C</w:t>
      </w:r>
      <w:r w:rsidR="00565992">
        <w:rPr>
          <w:rFonts w:ascii="Calibri" w:hAnsi="Calibri" w:cs="Tahoma"/>
          <w:szCs w:val="24"/>
        </w:rPr>
        <w:t xml:space="preserve">EIS reporting to RIDE is subsequently reported to OSEP.  All districts who spend </w:t>
      </w:r>
      <w:r w:rsidR="00374258">
        <w:rPr>
          <w:rFonts w:ascii="Calibri" w:hAnsi="Calibri" w:cs="Tahoma"/>
          <w:szCs w:val="24"/>
        </w:rPr>
        <w:t>C</w:t>
      </w:r>
      <w:r w:rsidR="00565992">
        <w:rPr>
          <w:rFonts w:ascii="Calibri" w:hAnsi="Calibri" w:cs="Tahoma"/>
          <w:szCs w:val="24"/>
        </w:rPr>
        <w:t xml:space="preserve">EIS funds, </w:t>
      </w:r>
      <w:r w:rsidR="00565992" w:rsidRPr="00A93908">
        <w:rPr>
          <w:rFonts w:ascii="Calibri" w:hAnsi="Calibri" w:cs="Tahoma"/>
          <w:szCs w:val="24"/>
          <w:u w:val="single"/>
        </w:rPr>
        <w:t>whether voluntary or by requirement</w:t>
      </w:r>
      <w:r w:rsidR="00565992">
        <w:rPr>
          <w:rFonts w:ascii="Calibri" w:hAnsi="Calibri" w:cs="Tahoma"/>
          <w:szCs w:val="24"/>
        </w:rPr>
        <w:t>, must track and report students who benefit from those funds.</w:t>
      </w:r>
    </w:p>
    <w:p w:rsidR="00565992" w:rsidRPr="005C7313" w:rsidRDefault="00565992" w:rsidP="00682610">
      <w:pPr>
        <w:pStyle w:val="BodyText"/>
        <w:rPr>
          <w:rFonts w:ascii="Calibri" w:hAnsi="Calibri" w:cs="Tahoma"/>
          <w:szCs w:val="24"/>
        </w:rPr>
      </w:pPr>
    </w:p>
    <w:p w:rsidR="00682610" w:rsidRPr="00A93908" w:rsidRDefault="00B70BFB" w:rsidP="00682610">
      <w:pPr>
        <w:pStyle w:val="BodyText"/>
        <w:rPr>
          <w:rFonts w:ascii="Calibri" w:hAnsi="Calibri" w:cs="Tahoma"/>
          <w:b/>
          <w:color w:val="0070C0"/>
          <w:szCs w:val="24"/>
        </w:rPr>
      </w:pPr>
      <w:r w:rsidRPr="00A93908">
        <w:rPr>
          <w:rFonts w:ascii="Calibri" w:hAnsi="Calibri" w:cs="Tahoma"/>
          <w:b/>
          <w:color w:val="0070C0"/>
          <w:szCs w:val="24"/>
        </w:rPr>
        <w:t>Related Documents:</w:t>
      </w:r>
    </w:p>
    <w:p w:rsidR="00D2681F" w:rsidRDefault="00D2681F" w:rsidP="00682610">
      <w:pPr>
        <w:pStyle w:val="BodyText"/>
        <w:rPr>
          <w:rFonts w:ascii="Calibri" w:hAnsi="Calibri" w:cs="Tahoma"/>
        </w:rPr>
      </w:pPr>
      <w:r>
        <w:rPr>
          <w:rFonts w:ascii="Calibri" w:hAnsi="Calibri" w:cs="Tahoma"/>
        </w:rPr>
        <w:t>To ensure an error-free application and speedy review:</w:t>
      </w:r>
    </w:p>
    <w:p w:rsidR="009B7ABC" w:rsidRDefault="009B7ABC" w:rsidP="00D2681F">
      <w:pPr>
        <w:pStyle w:val="BodyText"/>
        <w:numPr>
          <w:ilvl w:val="0"/>
          <w:numId w:val="3"/>
        </w:numPr>
        <w:rPr>
          <w:rFonts w:ascii="Calibri" w:hAnsi="Calibri" w:cs="Tahoma"/>
        </w:rPr>
      </w:pPr>
      <w:r>
        <w:rPr>
          <w:rFonts w:ascii="Calibri" w:hAnsi="Calibri" w:cs="Tahoma"/>
        </w:rPr>
        <w:t xml:space="preserve">Please use the designated placeholders by clicking on the pencil and paper icon.  </w:t>
      </w:r>
    </w:p>
    <w:p w:rsidR="009B7ABC" w:rsidRDefault="009B7ABC" w:rsidP="00D2681F">
      <w:pPr>
        <w:pStyle w:val="BodyText"/>
        <w:numPr>
          <w:ilvl w:val="0"/>
          <w:numId w:val="3"/>
        </w:numPr>
        <w:rPr>
          <w:rFonts w:ascii="Calibri" w:hAnsi="Calibri" w:cs="Tahoma"/>
        </w:rPr>
      </w:pPr>
      <w:r>
        <w:rPr>
          <w:rFonts w:ascii="Calibri" w:hAnsi="Calibri" w:cs="Tahoma"/>
        </w:rPr>
        <w:t>If additional documents are added under “Other Documents,” clearly name the document to signal its contents.</w:t>
      </w:r>
    </w:p>
    <w:p w:rsidR="009B7ABC" w:rsidRPr="00D2681F" w:rsidRDefault="00D2681F" w:rsidP="00D2681F">
      <w:pPr>
        <w:pStyle w:val="BodyText"/>
        <w:numPr>
          <w:ilvl w:val="0"/>
          <w:numId w:val="3"/>
        </w:numPr>
        <w:rPr>
          <w:rFonts w:ascii="Calibri" w:hAnsi="Calibri" w:cs="Tahoma"/>
        </w:rPr>
      </w:pPr>
      <w:r>
        <w:rPr>
          <w:rFonts w:ascii="Calibri" w:hAnsi="Calibri" w:cs="Tahoma"/>
          <w:szCs w:val="24"/>
        </w:rPr>
        <w:t>If a lengthy item</w:t>
      </w:r>
      <w:r w:rsidR="009B7ABC">
        <w:rPr>
          <w:rFonts w:ascii="Calibri" w:hAnsi="Calibri" w:cs="Tahoma"/>
          <w:szCs w:val="24"/>
        </w:rPr>
        <w:t xml:space="preserve"> is uploaded as evidence, please direct the reviewer to the key page(s).</w:t>
      </w:r>
    </w:p>
    <w:p w:rsidR="00D2681F" w:rsidRDefault="00D2681F" w:rsidP="00D2681F">
      <w:pPr>
        <w:pStyle w:val="BodyText"/>
        <w:numPr>
          <w:ilvl w:val="0"/>
          <w:numId w:val="3"/>
        </w:numPr>
        <w:rPr>
          <w:rFonts w:ascii="Calibri" w:hAnsi="Calibri" w:cs="Tahoma"/>
        </w:rPr>
      </w:pPr>
      <w:r>
        <w:rPr>
          <w:rFonts w:ascii="Calibri" w:hAnsi="Calibri" w:cs="Tahoma"/>
          <w:szCs w:val="24"/>
        </w:rPr>
        <w:t>After uploading items, test them to see if they open correctly.</w:t>
      </w:r>
    </w:p>
    <w:p w:rsidR="009B7ABC" w:rsidRDefault="009B7ABC" w:rsidP="00682610">
      <w:pPr>
        <w:pStyle w:val="BodyText"/>
        <w:rPr>
          <w:rFonts w:ascii="Calibri" w:hAnsi="Calibri" w:cs="Tahoma"/>
        </w:rPr>
      </w:pPr>
    </w:p>
    <w:p w:rsidR="00D2681F" w:rsidRDefault="00D2681F" w:rsidP="00682610">
      <w:pPr>
        <w:pStyle w:val="BodyText"/>
        <w:rPr>
          <w:rFonts w:ascii="Calibri" w:hAnsi="Calibri" w:cs="Tahoma"/>
        </w:rPr>
      </w:pPr>
      <w:r>
        <w:rPr>
          <w:rFonts w:ascii="Calibri" w:hAnsi="Calibri" w:cs="Tahoma"/>
        </w:rPr>
        <w:t xml:space="preserve">The self-assessment tool and evidence checklist templates </w:t>
      </w:r>
      <w:r w:rsidR="00A93908">
        <w:rPr>
          <w:rFonts w:ascii="Calibri" w:hAnsi="Calibri" w:cs="Tahoma"/>
          <w:b/>
        </w:rPr>
        <w:t>were</w:t>
      </w:r>
      <w:r w:rsidR="00675DAE" w:rsidRPr="00636EF6">
        <w:rPr>
          <w:rFonts w:ascii="Calibri" w:hAnsi="Calibri" w:cs="Tahoma"/>
          <w:b/>
        </w:rPr>
        <w:t xml:space="preserve"> updated</w:t>
      </w:r>
      <w:r w:rsidR="00A93908">
        <w:rPr>
          <w:rFonts w:ascii="Calibri" w:hAnsi="Calibri" w:cs="Tahoma"/>
          <w:b/>
        </w:rPr>
        <w:t xml:space="preserve"> last year</w:t>
      </w:r>
      <w:r w:rsidR="00675DAE">
        <w:rPr>
          <w:rFonts w:ascii="Calibri" w:hAnsi="Calibri" w:cs="Tahoma"/>
        </w:rPr>
        <w:t xml:space="preserve"> and </w:t>
      </w:r>
      <w:r>
        <w:rPr>
          <w:rFonts w:ascii="Calibri" w:hAnsi="Calibri" w:cs="Tahoma"/>
        </w:rPr>
        <w:t xml:space="preserve">are located in the Document Library.  </w:t>
      </w:r>
      <w:bookmarkStart w:id="0" w:name="_GoBack"/>
      <w:bookmarkEnd w:id="0"/>
      <w:r>
        <w:rPr>
          <w:rFonts w:ascii="Calibri" w:hAnsi="Calibri" w:cs="Tahoma"/>
        </w:rPr>
        <w:t xml:space="preserve">The district must download, complete, and upload each item </w:t>
      </w:r>
      <w:r w:rsidRPr="002430AD">
        <w:rPr>
          <w:rFonts w:ascii="Calibri" w:hAnsi="Calibri" w:cs="Tahoma"/>
          <w:i/>
        </w:rPr>
        <w:t>in the named placeholders</w:t>
      </w:r>
      <w:r>
        <w:rPr>
          <w:rFonts w:ascii="Calibri" w:hAnsi="Calibri" w:cs="Tahoma"/>
        </w:rPr>
        <w:t>.</w:t>
      </w:r>
    </w:p>
    <w:p w:rsidR="00D2681F" w:rsidRDefault="00D2681F" w:rsidP="00682610">
      <w:pPr>
        <w:pStyle w:val="BodyText"/>
        <w:rPr>
          <w:rFonts w:ascii="Calibri" w:hAnsi="Calibri" w:cs="Tahoma"/>
        </w:rPr>
      </w:pPr>
    </w:p>
    <w:p w:rsidR="00682610" w:rsidRDefault="00682610" w:rsidP="00682610">
      <w:pPr>
        <w:pStyle w:val="BodyText"/>
        <w:rPr>
          <w:rFonts w:ascii="Calibri" w:hAnsi="Calibri" w:cs="Tahoma"/>
        </w:rPr>
      </w:pPr>
      <w:r w:rsidRPr="00B70BFB">
        <w:rPr>
          <w:rFonts w:ascii="Calibri" w:hAnsi="Calibri" w:cs="Tahoma"/>
        </w:rPr>
        <w:t xml:space="preserve">IDEA </w:t>
      </w:r>
      <w:r w:rsidRPr="00D2681F">
        <w:rPr>
          <w:rFonts w:ascii="Calibri" w:hAnsi="Calibri" w:cs="Tahoma"/>
        </w:rPr>
        <w:t>requires</w:t>
      </w:r>
      <w:r w:rsidRPr="00B70BFB">
        <w:rPr>
          <w:rFonts w:ascii="Calibri" w:hAnsi="Calibri" w:cs="Tahoma"/>
        </w:rPr>
        <w:t xml:space="preserve"> LEAs identified with significant disproportionality to conduct </w:t>
      </w:r>
      <w:r w:rsidRPr="00D2681F">
        <w:rPr>
          <w:rFonts w:ascii="Calibri" w:hAnsi="Calibri" w:cs="Tahoma"/>
        </w:rPr>
        <w:t>an annual review</w:t>
      </w:r>
      <w:r w:rsidRPr="00B70BFB">
        <w:rPr>
          <w:rFonts w:ascii="Calibri" w:hAnsi="Calibri" w:cs="Tahoma"/>
        </w:rPr>
        <w:t xml:space="preserve"> of policies, procedures, and practices to determine whether identified disproportionality is due to inappropriate identification practices</w:t>
      </w:r>
      <w:r w:rsidR="00B70BFB" w:rsidRPr="00B70BFB">
        <w:rPr>
          <w:rFonts w:ascii="Calibri" w:hAnsi="Calibri" w:cs="Tahoma"/>
        </w:rPr>
        <w:t xml:space="preserve">.  </w:t>
      </w:r>
      <w:r w:rsidR="00D2681F">
        <w:rPr>
          <w:rFonts w:ascii="Calibri" w:hAnsi="Calibri" w:cs="Tahoma"/>
        </w:rPr>
        <w:t>U</w:t>
      </w:r>
      <w:r w:rsidRPr="005C7313">
        <w:rPr>
          <w:rFonts w:ascii="Calibri" w:hAnsi="Calibri" w:cs="Tahoma"/>
        </w:rPr>
        <w:t xml:space="preserve">pload on the Related Documents page </w:t>
      </w:r>
      <w:r w:rsidRPr="00D2681F">
        <w:rPr>
          <w:rFonts w:ascii="Calibri" w:hAnsi="Calibri" w:cs="Tahoma"/>
          <w:u w:val="single"/>
        </w:rPr>
        <w:t>evidence of the results of this review,</w:t>
      </w:r>
      <w:r w:rsidRPr="005C7313">
        <w:rPr>
          <w:rFonts w:ascii="Calibri" w:hAnsi="Calibri" w:cs="Tahoma"/>
        </w:rPr>
        <w:t xml:space="preserve"> including evidence of revised policies, procedures, and/or practices for reducing or preventing disproportionality. Be sure to place this evidence in the designated placeholder in the Agency Recommended Documents section of the Related Documents page.</w:t>
      </w:r>
      <w:r>
        <w:rPr>
          <w:rFonts w:ascii="Calibri" w:hAnsi="Calibri" w:cs="Tahoma"/>
        </w:rPr>
        <w:t xml:space="preserve"> </w:t>
      </w:r>
    </w:p>
    <w:p w:rsidR="00D2681F" w:rsidRDefault="00D2681F" w:rsidP="00682610">
      <w:pPr>
        <w:pStyle w:val="BodyText"/>
        <w:rPr>
          <w:rFonts w:ascii="Calibri" w:hAnsi="Calibri" w:cs="Tahoma"/>
        </w:rPr>
      </w:pPr>
    </w:p>
    <w:p w:rsidR="00D2681F" w:rsidRPr="00361D67" w:rsidRDefault="00D2681F" w:rsidP="00682610">
      <w:pPr>
        <w:pStyle w:val="BodyText"/>
        <w:rPr>
          <w:rFonts w:ascii="Calibri" w:hAnsi="Calibri" w:cs="Tahoma"/>
          <w:szCs w:val="24"/>
        </w:rPr>
      </w:pPr>
      <w:r>
        <w:rPr>
          <w:rFonts w:ascii="Calibri" w:hAnsi="Calibri" w:cs="Tahoma"/>
        </w:rPr>
        <w:t xml:space="preserve">Upload evidence that </w:t>
      </w:r>
      <w:r w:rsidRPr="002430AD">
        <w:rPr>
          <w:rFonts w:ascii="Calibri" w:hAnsi="Calibri" w:cs="Tahoma"/>
          <w:u w:val="single"/>
        </w:rPr>
        <w:t>revisions</w:t>
      </w:r>
      <w:r>
        <w:rPr>
          <w:rFonts w:ascii="Calibri" w:hAnsi="Calibri" w:cs="Tahoma"/>
        </w:rPr>
        <w:t xml:space="preserve"> to policies, procedures, or practices were publically reported.</w:t>
      </w:r>
    </w:p>
    <w:p w:rsidR="008214A5" w:rsidRDefault="008214A5"/>
    <w:sectPr w:rsidR="008214A5" w:rsidSect="008214A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E462E0"/>
    <w:multiLevelType w:val="hybridMultilevel"/>
    <w:tmpl w:val="D012C5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3E5450C2"/>
    <w:multiLevelType w:val="hybridMultilevel"/>
    <w:tmpl w:val="964C8C48"/>
    <w:lvl w:ilvl="0" w:tplc="20D02DFC">
      <w:start w:val="2"/>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4853CD0"/>
    <w:multiLevelType w:val="hybridMultilevel"/>
    <w:tmpl w:val="DBE0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2610"/>
    <w:rsid w:val="001053E8"/>
    <w:rsid w:val="0019416F"/>
    <w:rsid w:val="001E0A17"/>
    <w:rsid w:val="002430AD"/>
    <w:rsid w:val="00290254"/>
    <w:rsid w:val="002B30F9"/>
    <w:rsid w:val="00374258"/>
    <w:rsid w:val="003A63D5"/>
    <w:rsid w:val="00450A85"/>
    <w:rsid w:val="00477BA5"/>
    <w:rsid w:val="00540CAB"/>
    <w:rsid w:val="00565992"/>
    <w:rsid w:val="006262DB"/>
    <w:rsid w:val="00636EF6"/>
    <w:rsid w:val="00675DAE"/>
    <w:rsid w:val="00682610"/>
    <w:rsid w:val="00705EBB"/>
    <w:rsid w:val="007A4A30"/>
    <w:rsid w:val="007A4F2A"/>
    <w:rsid w:val="008214A5"/>
    <w:rsid w:val="008A2A87"/>
    <w:rsid w:val="009B7ABC"/>
    <w:rsid w:val="009D3E1D"/>
    <w:rsid w:val="00A93908"/>
    <w:rsid w:val="00AE068F"/>
    <w:rsid w:val="00B70BFB"/>
    <w:rsid w:val="00C60C5F"/>
    <w:rsid w:val="00C63522"/>
    <w:rsid w:val="00D2681F"/>
    <w:rsid w:val="00E21649"/>
    <w:rsid w:val="00F326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09047"/>
  <w15:docId w15:val="{38905192-1ECF-4D9C-8708-5D97F1E73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610"/>
    <w:pPr>
      <w:spacing w:after="0" w:line="240" w:lineRule="auto"/>
    </w:pPr>
    <w:rPr>
      <w:rFonts w:ascii="Comic Sans MS" w:eastAsia="Times New Roman" w:hAnsi="Comic Sans M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682610"/>
    <w:rPr>
      <w:rFonts w:ascii="Tahoma" w:hAnsi="Tahoma" w:cs="Tahoma"/>
      <w:sz w:val="22"/>
      <w:szCs w:val="20"/>
    </w:rPr>
  </w:style>
  <w:style w:type="character" w:customStyle="1" w:styleId="BodyText3Char">
    <w:name w:val="Body Text 3 Char"/>
    <w:basedOn w:val="DefaultParagraphFont"/>
    <w:link w:val="BodyText3"/>
    <w:rsid w:val="00682610"/>
    <w:rPr>
      <w:rFonts w:ascii="Tahoma" w:eastAsia="Times New Roman" w:hAnsi="Tahoma" w:cs="Tahoma"/>
      <w:szCs w:val="20"/>
    </w:rPr>
  </w:style>
  <w:style w:type="paragraph" w:styleId="BodyText">
    <w:name w:val="Body Text"/>
    <w:basedOn w:val="Normal"/>
    <w:link w:val="BodyTextChar"/>
    <w:rsid w:val="00682610"/>
    <w:rPr>
      <w:rFonts w:ascii="Times New Roman" w:hAnsi="Times New Roman"/>
      <w:szCs w:val="20"/>
    </w:rPr>
  </w:style>
  <w:style w:type="character" w:customStyle="1" w:styleId="BodyTextChar">
    <w:name w:val="Body Text Char"/>
    <w:basedOn w:val="DefaultParagraphFont"/>
    <w:link w:val="BodyText"/>
    <w:rsid w:val="00682610"/>
    <w:rPr>
      <w:rFonts w:ascii="Times New Roman" w:eastAsia="Times New Roman" w:hAnsi="Times New Roman" w:cs="Times New Roman"/>
      <w:sz w:val="24"/>
      <w:szCs w:val="20"/>
    </w:rPr>
  </w:style>
  <w:style w:type="character" w:styleId="Hyperlink">
    <w:name w:val="Hyperlink"/>
    <w:basedOn w:val="DefaultParagraphFont"/>
    <w:uiPriority w:val="99"/>
    <w:unhideWhenUsed/>
    <w:rsid w:val="0037425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mily.Klein@ride.ri.gov" TargetMode="External"/><Relationship Id="rId5" Type="http://schemas.openxmlformats.org/officeDocument/2006/relationships/hyperlink" Target="https://toolkits.ideadata.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855</Words>
  <Characters>4879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kleiem</dc:creator>
  <cp:keywords/>
  <dc:description/>
  <cp:lastModifiedBy>Klein, Emily</cp:lastModifiedBy>
  <cp:revision>3</cp:revision>
  <dcterms:created xsi:type="dcterms:W3CDTF">2017-05-22T17:12:00Z</dcterms:created>
  <dcterms:modified xsi:type="dcterms:W3CDTF">2017-05-22T17:12:00Z</dcterms:modified>
</cp:coreProperties>
</file>