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30AD" w14:textId="43771206" w:rsidR="00A16BDE" w:rsidRDefault="00A16BDE" w:rsidP="004B06A1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4B06A1">
        <w:rPr>
          <w:rFonts w:cstheme="minorHAnsi"/>
          <w:sz w:val="28"/>
          <w:szCs w:val="28"/>
        </w:rPr>
        <w:t>Evaluation and Support System</w:t>
      </w:r>
      <w:r w:rsidR="002B29DC">
        <w:rPr>
          <w:rFonts w:cstheme="minorHAnsi"/>
          <w:noProof/>
          <w:sz w:val="28"/>
          <w:szCs w:val="28"/>
        </w:rPr>
        <w:drawing>
          <wp:inline distT="0" distB="0" distL="0" distR="0" wp14:anchorId="061E05E6" wp14:editId="2C71921B">
            <wp:extent cx="1397203" cy="92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77" cy="9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C442D" w14:textId="77777777" w:rsidR="004B06A1" w:rsidRDefault="004B06A1" w:rsidP="004B06A1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</w:p>
    <w:p w14:paraId="15903855" w14:textId="77777777" w:rsidR="00A16BDE" w:rsidRPr="004B06A1" w:rsidRDefault="004B06A1" w:rsidP="004B06A1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A16BDE" w:rsidRPr="004B06A1">
        <w:rPr>
          <w:rFonts w:cstheme="minorHAnsi"/>
          <w:sz w:val="28"/>
          <w:szCs w:val="28"/>
        </w:rPr>
        <w:t>ecruiting, hiring, and retaining effective teachers, in low-income schools with high percentages of ineffective teachers</w:t>
      </w:r>
    </w:p>
    <w:p w14:paraId="58CDE161" w14:textId="77777777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 xml:space="preserve">Recruiting Hiring and Retention, including Recruitment from Other Fields from Other Fields </w:t>
      </w:r>
    </w:p>
    <w:p w14:paraId="6D4C3188" w14:textId="77777777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>Class Size Reduction</w:t>
      </w:r>
    </w:p>
    <w:p w14:paraId="1F1532CF" w14:textId="77777777" w:rsidR="002315A1" w:rsidRPr="004B06A1" w:rsidRDefault="00A16BDE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 xml:space="preserve">Personalized </w:t>
      </w:r>
      <w:r w:rsidR="002315A1" w:rsidRPr="004B06A1">
        <w:rPr>
          <w:rFonts w:asciiTheme="minorHAnsi" w:hAnsiTheme="minorHAnsi" w:cstheme="minorHAnsi"/>
          <w:sz w:val="28"/>
          <w:szCs w:val="28"/>
        </w:rPr>
        <w:t xml:space="preserve">Professional Development </w:t>
      </w:r>
    </w:p>
    <w:p w14:paraId="1E9E4095" w14:textId="77777777" w:rsidR="002B29DC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 xml:space="preserve">Increasing Teacher Effectiveness for Students with Disabilities </w:t>
      </w:r>
    </w:p>
    <w:p w14:paraId="0B4AE12E" w14:textId="2D63776A" w:rsidR="002315A1" w:rsidRPr="004B06A1" w:rsidRDefault="002B29DC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 xml:space="preserve">Increasing Teacher Effectiveness for </w:t>
      </w:r>
      <w:r w:rsidR="002315A1" w:rsidRPr="004B06A1">
        <w:rPr>
          <w:rFonts w:asciiTheme="minorHAnsi" w:hAnsiTheme="minorHAnsi" w:cstheme="minorHAnsi"/>
          <w:sz w:val="28"/>
          <w:szCs w:val="28"/>
        </w:rPr>
        <w:t xml:space="preserve">English Learners </w:t>
      </w:r>
    </w:p>
    <w:p w14:paraId="52AD5B1B" w14:textId="77777777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>Supporting Early Education</w:t>
      </w:r>
    </w:p>
    <w:p w14:paraId="5F8CF9E4" w14:textId="77777777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 xml:space="preserve">Supporting Effective Use of Assessments </w:t>
      </w:r>
    </w:p>
    <w:p w14:paraId="3E5B8CED" w14:textId="77777777" w:rsidR="002315A1" w:rsidRPr="004B06A1" w:rsidRDefault="002315A1" w:rsidP="004B06A1">
      <w:pPr>
        <w:spacing w:line="276" w:lineRule="auto"/>
        <w:rPr>
          <w:rFonts w:cstheme="minorHAnsi"/>
          <w:sz w:val="28"/>
          <w:szCs w:val="28"/>
        </w:rPr>
      </w:pPr>
      <w:r w:rsidRPr="004B06A1">
        <w:rPr>
          <w:rFonts w:cstheme="minorHAnsi"/>
          <w:sz w:val="28"/>
          <w:szCs w:val="28"/>
        </w:rPr>
        <w:t>Supporting In- School Training and Awareness for School Personnel</w:t>
      </w:r>
    </w:p>
    <w:p w14:paraId="593A258E" w14:textId="77777777" w:rsidR="002315A1" w:rsidRPr="004B06A1" w:rsidRDefault="002315A1" w:rsidP="004B06A1">
      <w:pPr>
        <w:spacing w:line="276" w:lineRule="auto"/>
        <w:rPr>
          <w:rFonts w:cstheme="minorHAnsi"/>
          <w:sz w:val="28"/>
          <w:szCs w:val="28"/>
        </w:rPr>
      </w:pPr>
      <w:r w:rsidRPr="004B06A1">
        <w:rPr>
          <w:rFonts w:cstheme="minorHAnsi"/>
          <w:sz w:val="28"/>
          <w:szCs w:val="28"/>
        </w:rPr>
        <w:t>Supporting Gifted and Talented Students</w:t>
      </w:r>
    </w:p>
    <w:p w14:paraId="26BFA10A" w14:textId="77777777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 xml:space="preserve">School Library Programs </w:t>
      </w:r>
    </w:p>
    <w:p w14:paraId="2091B80E" w14:textId="77777777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>Preventing and Recognizing Child Sexual Abuse</w:t>
      </w:r>
    </w:p>
    <w:p w14:paraId="114EA623" w14:textId="77777777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>Supporting Science, Technology, Engineering, and Mathematics (STEM)</w:t>
      </w:r>
    </w:p>
    <w:p w14:paraId="11485746" w14:textId="77777777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>Improving School Working Conditions</w:t>
      </w:r>
    </w:p>
    <w:p w14:paraId="453986AC" w14:textId="38F7892F" w:rsidR="002315A1" w:rsidRPr="004B06A1" w:rsidRDefault="002315A1" w:rsidP="004B06A1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B06A1">
        <w:rPr>
          <w:rFonts w:asciiTheme="minorHAnsi" w:hAnsiTheme="minorHAnsi" w:cstheme="minorHAnsi"/>
          <w:sz w:val="28"/>
          <w:szCs w:val="28"/>
        </w:rPr>
        <w:t>Supporting Postsecondary and Workforce Readiness</w:t>
      </w:r>
    </w:p>
    <w:sectPr w:rsidR="002315A1" w:rsidRPr="004B06A1" w:rsidSect="004B06A1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663D9" w14:textId="77777777" w:rsidR="00B66410" w:rsidRDefault="00B66410" w:rsidP="004B06A1">
      <w:pPr>
        <w:spacing w:after="0" w:line="240" w:lineRule="auto"/>
      </w:pPr>
      <w:r>
        <w:separator/>
      </w:r>
    </w:p>
  </w:endnote>
  <w:endnote w:type="continuationSeparator" w:id="0">
    <w:p w14:paraId="3995D960" w14:textId="77777777" w:rsidR="00B66410" w:rsidRDefault="00B66410" w:rsidP="004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CEFD0" w14:textId="77777777" w:rsidR="00B66410" w:rsidRDefault="00B66410" w:rsidP="004B06A1">
      <w:pPr>
        <w:spacing w:after="0" w:line="240" w:lineRule="auto"/>
      </w:pPr>
      <w:r>
        <w:separator/>
      </w:r>
    </w:p>
  </w:footnote>
  <w:footnote w:type="continuationSeparator" w:id="0">
    <w:p w14:paraId="187293BC" w14:textId="77777777" w:rsidR="00B66410" w:rsidRDefault="00B66410" w:rsidP="004B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9FBE" w14:textId="77777777" w:rsidR="004B06A1" w:rsidRPr="004B06A1" w:rsidRDefault="004B06A1" w:rsidP="004B06A1">
    <w:pPr>
      <w:pStyle w:val="Header"/>
      <w:jc w:val="center"/>
      <w:rPr>
        <w:sz w:val="32"/>
        <w:szCs w:val="32"/>
      </w:rPr>
    </w:pPr>
    <w:r w:rsidRPr="004B06A1">
      <w:rPr>
        <w:sz w:val="32"/>
        <w:szCs w:val="32"/>
      </w:rPr>
      <w:t>Title II, Part A Allowable Uses of Funding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1"/>
    <w:rsid w:val="0013658E"/>
    <w:rsid w:val="002315A1"/>
    <w:rsid w:val="002B29DC"/>
    <w:rsid w:val="003458DC"/>
    <w:rsid w:val="004B06A1"/>
    <w:rsid w:val="006827C0"/>
    <w:rsid w:val="006F69EC"/>
    <w:rsid w:val="00A16BDE"/>
    <w:rsid w:val="00B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FB4A"/>
  <w15:chartTrackingRefBased/>
  <w15:docId w15:val="{66F136F9-5F14-4CE4-B56C-58C9FDF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A1"/>
  </w:style>
  <w:style w:type="paragraph" w:styleId="Footer">
    <w:name w:val="footer"/>
    <w:basedOn w:val="Normal"/>
    <w:link w:val="FooterChar"/>
    <w:uiPriority w:val="99"/>
    <w:unhideWhenUsed/>
    <w:rsid w:val="004B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0" ma:contentTypeDescription="Create a new document." ma:contentTypeScope="" ma:versionID="c6bd60eb6e80defa3a5e03079f703f29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63dc663fb37bc7f11b56c0b958bb2fa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C524A-FF78-486B-932D-7315EE473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B9E51-532D-47ED-BFF4-3377F0E13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9ECE1-473E-4850-90AD-273F99FE21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Mary</dc:creator>
  <cp:keywords/>
  <dc:description/>
  <cp:lastModifiedBy>Deragon, Mike</cp:lastModifiedBy>
  <cp:revision>2</cp:revision>
  <cp:lastPrinted>2018-03-02T20:08:00Z</cp:lastPrinted>
  <dcterms:created xsi:type="dcterms:W3CDTF">2020-03-24T15:38:00Z</dcterms:created>
  <dcterms:modified xsi:type="dcterms:W3CDTF">2020-03-24T15:38:00Z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