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1074836"/>
    <w:bookmarkEnd w:id="0"/>
    <w:p w14:paraId="0EC1B193" w14:textId="050B52F8" w:rsidR="003D2FF9" w:rsidRPr="001139DC" w:rsidRDefault="002D54D0" w:rsidP="461A692F">
      <w:pPr>
        <w:spacing w:before="0" w:after="0"/>
        <w:ind w:left="720" w:hanging="720"/>
        <w:rPr>
          <w:b/>
          <w:bCs/>
          <w:color w:val="002060"/>
          <w:sz w:val="40"/>
          <w:szCs w:val="40"/>
        </w:rPr>
      </w:pPr>
      <w:r w:rsidRPr="002C754F">
        <w:rPr>
          <w:rFonts w:cstheme="minorHAnsi"/>
          <w:noProof/>
          <w:color w:val="002060"/>
        </w:rPr>
        <mc:AlternateContent>
          <mc:Choice Requires="wps">
            <w:drawing>
              <wp:anchor distT="45720" distB="45720" distL="114300" distR="114300" simplePos="0" relativeHeight="251658246" behindDoc="0" locked="0" layoutInCell="1" allowOverlap="1" wp14:anchorId="2235EC79" wp14:editId="60C7F3F3">
                <wp:simplePos x="0" y="0"/>
                <wp:positionH relativeFrom="column">
                  <wp:posOffset>4395241</wp:posOffset>
                </wp:positionH>
                <wp:positionV relativeFrom="paragraph">
                  <wp:posOffset>8129509</wp:posOffset>
                </wp:positionV>
                <wp:extent cx="2360930" cy="1404620"/>
                <wp:effectExtent l="0" t="0" r="3810"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088244C5" w14:textId="32DE8FCE" w:rsidR="002C754F" w:rsidRDefault="002C754F">
                            <w:r w:rsidRPr="002C754F">
                              <w:rPr>
                                <w:noProof/>
                              </w:rPr>
                              <w:drawing>
                                <wp:inline distT="0" distB="0" distL="0" distR="0" wp14:anchorId="5920EDE7" wp14:editId="0EEF0737">
                                  <wp:extent cx="2528570" cy="614680"/>
                                  <wp:effectExtent l="0" t="0" r="3810" b="7620"/>
                                  <wp:docPr id="10" name="Picture 10" descr="Logo&#10;&#10;Description automatically generated">
                                    <a:extLst xmlns:a="http://schemas.openxmlformats.org/drawingml/2006/main">
                                      <a:ext uri="{FF2B5EF4-FFF2-40B4-BE49-F238E27FC236}">
                                        <a16:creationId xmlns:a16="http://schemas.microsoft.com/office/drawing/2014/main" id="{07F69427-262B-4601-89F4-9F0D2DCCA9D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Logo&#10;&#10;Description automatically generated">
                                            <a:extLst>
                                              <a:ext uri="{FF2B5EF4-FFF2-40B4-BE49-F238E27FC236}">
                                                <a16:creationId xmlns:a16="http://schemas.microsoft.com/office/drawing/2014/main" id="{07F69427-262B-4601-89F4-9F0D2DCCA9DD}"/>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28570" cy="614680"/>
                                          </a:xfrm>
                                          <a:prstGeom prst="rect">
                                            <a:avLst/>
                                          </a:prstGeom>
                                          <a:noFill/>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2235EC79" id="_x0000_t202" coordsize="21600,21600" o:spt="202" path="m,l,21600r21600,l21600,xe">
                <v:stroke joinstyle="miter"/>
                <v:path gradientshapeok="t" o:connecttype="rect"/>
              </v:shapetype>
              <v:shape id="Text Box 217" o:spid="_x0000_s1026" type="#_x0000_t202" style="position:absolute;left:0;text-align:left;margin-left:346.1pt;margin-top:640.1pt;width:185.9pt;height:110.6pt;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ABKcv03wAAAA4BAAAPAAAAZHJzL2Rvd25yZXYueG1sTE89T8MwFNyR+A/WQ2KjdqI2KmmcCiGx&#10;oA60MDC+Jq9xSGyH2GnDv+d1gu1Od7qPYjvbXpxpDK13GpKFAkGu8nXrGg0f7y8PaxAhoqux9440&#10;/FCAbXl7U2Be+4vb0/kQG8EhLuSowcQ45FKGypDFsPADOdZOfrQYmY6NrEe8cLjtZapUJi22jhsM&#10;DvRsqOoOk+WSXaimvf/+Snad/DRdhqs386r1/d38tAERaY5/ZrjO5+lQ8qajn1wdRK8he0xTtrKQ&#10;rhWjq0VlS/53ZLRSyRJkWcj/N8pfAAAA//8DAFBLAQItABQABgAIAAAAIQC2gziS/gAAAOEBAAAT&#10;AAAAAAAAAAAAAAAAAAAAAABbQ29udGVudF9UeXBlc10ueG1sUEsBAi0AFAAGAAgAAAAhADj9If/W&#10;AAAAlAEAAAsAAAAAAAAAAAAAAAAALwEAAF9yZWxzLy5yZWxzUEsBAi0AFAAGAAgAAAAhALVBGHEO&#10;AgAA9wMAAA4AAAAAAAAAAAAAAAAALgIAAGRycy9lMm9Eb2MueG1sUEsBAi0AFAAGAAgAAAAhAAEp&#10;y/TfAAAADgEAAA8AAAAAAAAAAAAAAAAAaAQAAGRycy9kb3ducmV2LnhtbFBLBQYAAAAABAAEAPMA&#10;AAB0BQAAAAA=&#10;" stroked="f">
                <v:textbox style="mso-fit-shape-to-text:t">
                  <w:txbxContent>
                    <w:p w14:paraId="088244C5" w14:textId="32DE8FCE" w:rsidR="002C754F" w:rsidRDefault="002C754F">
                      <w:r w:rsidRPr="002C754F">
                        <w:rPr>
                          <w:noProof/>
                        </w:rPr>
                        <w:drawing>
                          <wp:inline distT="0" distB="0" distL="0" distR="0" wp14:anchorId="5920EDE7" wp14:editId="0EEF0737">
                            <wp:extent cx="2528570" cy="614680"/>
                            <wp:effectExtent l="0" t="0" r="3810" b="7620"/>
                            <wp:docPr id="10" name="Picture 10" descr="Logo&#10;&#10;Description automatically generated">
                              <a:extLst xmlns:a="http://schemas.openxmlformats.org/drawingml/2006/main">
                                <a:ext uri="{FF2B5EF4-FFF2-40B4-BE49-F238E27FC236}">
                                  <a16:creationId xmlns:a16="http://schemas.microsoft.com/office/drawing/2014/main" id="{07F69427-262B-4601-89F4-9F0D2DCCA9D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Logo&#10;&#10;Description automatically generated">
                                      <a:extLst>
                                        <a:ext uri="{FF2B5EF4-FFF2-40B4-BE49-F238E27FC236}">
                                          <a16:creationId xmlns:a16="http://schemas.microsoft.com/office/drawing/2014/main" id="{07F69427-262B-4601-89F4-9F0D2DCCA9DD}"/>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28570" cy="614680"/>
                                    </a:xfrm>
                                    <a:prstGeom prst="rect">
                                      <a:avLst/>
                                    </a:prstGeom>
                                    <a:noFill/>
                                  </pic:spPr>
                                </pic:pic>
                              </a:graphicData>
                            </a:graphic>
                          </wp:inline>
                        </w:drawing>
                      </w:r>
                    </w:p>
                  </w:txbxContent>
                </v:textbox>
                <w10:wrap type="square"/>
              </v:shape>
            </w:pict>
          </mc:Fallback>
        </mc:AlternateContent>
      </w:r>
      <w:r>
        <w:rPr>
          <w:rFonts w:cstheme="minorHAnsi"/>
          <w:noProof/>
          <w:color w:val="002060"/>
        </w:rPr>
        <mc:AlternateContent>
          <mc:Choice Requires="wps">
            <w:drawing>
              <wp:anchor distT="0" distB="0" distL="114300" distR="114300" simplePos="0" relativeHeight="251658247" behindDoc="0" locked="0" layoutInCell="1" allowOverlap="1" wp14:anchorId="5BD53085" wp14:editId="07A20AFA">
                <wp:simplePos x="0" y="0"/>
                <wp:positionH relativeFrom="column">
                  <wp:posOffset>2392680</wp:posOffset>
                </wp:positionH>
                <wp:positionV relativeFrom="paragraph">
                  <wp:posOffset>3802380</wp:posOffset>
                </wp:positionV>
                <wp:extent cx="4617720" cy="2193925"/>
                <wp:effectExtent l="0" t="0" r="11430" b="15875"/>
                <wp:wrapNone/>
                <wp:docPr id="5" name="Text Box 5"/>
                <wp:cNvGraphicFramePr/>
                <a:graphic xmlns:a="http://schemas.openxmlformats.org/drawingml/2006/main">
                  <a:graphicData uri="http://schemas.microsoft.com/office/word/2010/wordprocessingShape">
                    <wps:wsp>
                      <wps:cNvSpPr txBox="1"/>
                      <wps:spPr>
                        <a:xfrm>
                          <a:off x="0" y="0"/>
                          <a:ext cx="4617720" cy="2193925"/>
                        </a:xfrm>
                        <a:prstGeom prst="rect">
                          <a:avLst/>
                        </a:prstGeom>
                        <a:solidFill>
                          <a:schemeClr val="lt1"/>
                        </a:solidFill>
                        <a:ln w="6350">
                          <a:solidFill>
                            <a:schemeClr val="bg1"/>
                          </a:solidFill>
                        </a:ln>
                      </wps:spPr>
                      <wps:txbx>
                        <w:txbxContent>
                          <w:p w14:paraId="4402A0F3" w14:textId="77777777" w:rsidR="002D54D0" w:rsidRDefault="002D54D0" w:rsidP="00EF51AA">
                            <w:pPr>
                              <w:pStyle w:val="RIDEH2"/>
                              <w:spacing w:before="0"/>
                              <w:ind w:left="720" w:hanging="720"/>
                              <w:jc w:val="right"/>
                              <w:rPr>
                                <w:rFonts w:cs="Calibri Light"/>
                                <w:color w:val="002060"/>
                                <w:sz w:val="52"/>
                                <w:szCs w:val="52"/>
                              </w:rPr>
                            </w:pPr>
                          </w:p>
                          <w:p w14:paraId="2D92D88A" w14:textId="15D56255" w:rsidR="008971B0" w:rsidRPr="00CB15EB" w:rsidRDefault="008971B0" w:rsidP="00EF51AA">
                            <w:pPr>
                              <w:pStyle w:val="RIDEH2"/>
                              <w:spacing w:before="0"/>
                              <w:ind w:left="720" w:hanging="720"/>
                              <w:jc w:val="right"/>
                              <w:rPr>
                                <w:rFonts w:cs="Calibri Light"/>
                                <w:color w:val="0070C0"/>
                                <w:sz w:val="52"/>
                                <w:szCs w:val="52"/>
                              </w:rPr>
                            </w:pPr>
                            <w:r w:rsidRPr="00CB15EB">
                              <w:rPr>
                                <w:rFonts w:cs="Calibri Light"/>
                                <w:color w:val="0070C0"/>
                                <w:sz w:val="52"/>
                                <w:szCs w:val="52"/>
                              </w:rPr>
                              <w:t>RIDE Title I</w:t>
                            </w:r>
                            <w:r w:rsidR="007A6B91">
                              <w:rPr>
                                <w:rFonts w:cs="Calibri Light"/>
                                <w:color w:val="0070C0"/>
                                <w:sz w:val="52"/>
                                <w:szCs w:val="52"/>
                              </w:rPr>
                              <w:t xml:space="preserve">, Part A </w:t>
                            </w:r>
                            <w:r w:rsidR="007A6B91" w:rsidRPr="00CB15EB">
                              <w:rPr>
                                <w:rFonts w:cs="Calibri Light"/>
                                <w:color w:val="0070C0"/>
                                <w:sz w:val="52"/>
                                <w:szCs w:val="52"/>
                              </w:rPr>
                              <w:t>202</w:t>
                            </w:r>
                            <w:r w:rsidR="007D239F">
                              <w:rPr>
                                <w:rFonts w:cs="Calibri Light"/>
                                <w:color w:val="0070C0"/>
                                <w:sz w:val="52"/>
                                <w:szCs w:val="52"/>
                              </w:rPr>
                              <w:t>3</w:t>
                            </w:r>
                            <w:r w:rsidR="007A6B91" w:rsidRPr="00CB15EB">
                              <w:rPr>
                                <w:rFonts w:cs="Calibri Light"/>
                                <w:color w:val="0070C0"/>
                                <w:sz w:val="52"/>
                                <w:szCs w:val="52"/>
                              </w:rPr>
                              <w:t>-202</w:t>
                            </w:r>
                            <w:r w:rsidR="007D239F">
                              <w:rPr>
                                <w:rFonts w:cs="Calibri Light"/>
                                <w:color w:val="0070C0"/>
                                <w:sz w:val="52"/>
                                <w:szCs w:val="52"/>
                              </w:rPr>
                              <w:t>4</w:t>
                            </w:r>
                            <w:r w:rsidR="007A6B91" w:rsidRPr="00CB15EB">
                              <w:rPr>
                                <w:rFonts w:cs="Calibri Light"/>
                                <w:color w:val="0070C0"/>
                                <w:sz w:val="52"/>
                                <w:szCs w:val="52"/>
                              </w:rPr>
                              <w:t xml:space="preserve"> </w:t>
                            </w:r>
                            <w:r w:rsidRPr="00CB15EB">
                              <w:rPr>
                                <w:rFonts w:cs="Calibri Light"/>
                                <w:color w:val="0070C0"/>
                                <w:sz w:val="52"/>
                                <w:szCs w:val="52"/>
                              </w:rPr>
                              <w:t xml:space="preserve"> </w:t>
                            </w:r>
                          </w:p>
                          <w:p w14:paraId="3A00164D" w14:textId="29FEA8C8" w:rsidR="00EF51AA" w:rsidRDefault="00EF51AA" w:rsidP="00EF51AA">
                            <w:pPr>
                              <w:pStyle w:val="RIDEH2"/>
                              <w:spacing w:before="0"/>
                              <w:ind w:left="720" w:hanging="720"/>
                              <w:jc w:val="right"/>
                              <w:rPr>
                                <w:rFonts w:cs="Calibri Light"/>
                                <w:color w:val="0070C0"/>
                                <w:sz w:val="52"/>
                                <w:szCs w:val="52"/>
                              </w:rPr>
                            </w:pPr>
                            <w:r w:rsidRPr="00CB15EB">
                              <w:rPr>
                                <w:rFonts w:cs="Calibri Light"/>
                                <w:color w:val="0070C0"/>
                                <w:sz w:val="52"/>
                                <w:szCs w:val="52"/>
                              </w:rPr>
                              <w:t>CRP</w:t>
                            </w:r>
                            <w:r w:rsidR="007A6B91">
                              <w:rPr>
                                <w:rFonts w:cs="Calibri Light"/>
                                <w:color w:val="0070C0"/>
                                <w:sz w:val="52"/>
                                <w:szCs w:val="52"/>
                              </w:rPr>
                              <w:t xml:space="preserve"> </w:t>
                            </w:r>
                            <w:r w:rsidR="007A6B91" w:rsidRPr="00CB15EB">
                              <w:rPr>
                                <w:rFonts w:cs="Calibri Light"/>
                                <w:color w:val="0070C0"/>
                                <w:sz w:val="52"/>
                                <w:szCs w:val="52"/>
                              </w:rPr>
                              <w:t>Application Guide</w:t>
                            </w:r>
                          </w:p>
                          <w:p w14:paraId="114B3FF8" w14:textId="77777777" w:rsidR="008971B0" w:rsidRDefault="008971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D53085" id="Text Box 5" o:spid="_x0000_s1027" type="#_x0000_t202" style="position:absolute;left:0;text-align:left;margin-left:188.4pt;margin-top:299.4pt;width:363.6pt;height:172.7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BXvNgIAAIQEAAAOAAAAZHJzL2Uyb0RvYy54bWysVE1v2zAMvQ/YfxB0XxynSboEcYosRYYB&#10;RVsgHXpWZCkWIIuapMTOfv0oOV/tehp2kSmReiIfHz27a2tN9sJ5Baagea9PiTAcSmW2Bf35svry&#10;lRIfmCmZBiMKehCe3s0/f5o1dioGUIEuhSMIYvy0sQWtQrDTLPO8EjXzPbDCoFOCq1nArdtmpWMN&#10;otc6G/T746wBV1oHXHiPp/edk84TvpSChycpvQhEFxRzC2l1ad3ENZvP2HTrmK0UP6bB/iGLmimD&#10;j56h7llgZOfUX1C14g48yNDjUGcgpeIi1YDV5P131awrZkWqBcnx9kyT/3+w/HG/ts+OhPYbtNjA&#10;SEhj/dTjYaynla6OX8yUoB8pPJxpE20gHA+H4/z2doAujr5BPrmZDEYRJ7tct86H7wJqEo2COuxL&#10;oovtH3zoQk8h8TUPWpUrpXXaRC2IpXZkz7CLOqQkEfxNlDakKej4ZtRPwG98SU0XhM32AwTE0wZz&#10;vhQfrdBuWqLKK2I2UB6QLwedlLzlK4U1PTAfnplD7SAPOA/hCRepAXOCo0VJBe73R+cxHluKXkoa&#10;1GJB/a8dc4IS/cNgsyf5cBjFmzbDUeLaXXs21x6zq5eAROU4eZYnEy+7oE+mdFC/4tgs4qvoYobj&#10;2wUNJ3MZugnBseNisUhBKFfLwoNZWx6hY2Nix17aV+bssa0BFfEIJ9Wy6bvudrHxpoHFLoBUqfWR&#10;547VI/0o9SSe41jGWbrep6jLz2P+BwAA//8DAFBLAwQUAAYACAAAACEAJsJ/1+IAAAAMAQAADwAA&#10;AGRycy9kb3ducmV2LnhtbEyPwU7DMBBE70j8g7VI3KhTYkoa4lQRCCEBEqLthZsbL0lEvI7ibZv+&#10;Pe4JbrOa0eybYjW5XhxwDJ0nDfNZAgKp9rajRsN283yTgQhsyJreE2o4YYBVeXlRmNz6I33iYc2N&#10;iCUUcqOhZR5yKUPdojNh5gek6H370RmO59hIO5pjLHe9vE2ShXSmo/ihNQM+tlj/rPdOw6v6Mk8p&#10;v+GJafqoqpdsUOFd6+urqXoAwTjxXxjO+BEdysi083uyQfQa0vtFRGcNd8ssinNinqg4b6dhqVQK&#10;sizk/xHlLwAAAP//AwBQSwECLQAUAAYACAAAACEAtoM4kv4AAADhAQAAEwAAAAAAAAAAAAAAAAAA&#10;AAAAW0NvbnRlbnRfVHlwZXNdLnhtbFBLAQItABQABgAIAAAAIQA4/SH/1gAAAJQBAAALAAAAAAAA&#10;AAAAAAAAAC8BAABfcmVscy8ucmVsc1BLAQItABQABgAIAAAAIQAxyBXvNgIAAIQEAAAOAAAAAAAA&#10;AAAAAAAAAC4CAABkcnMvZTJvRG9jLnhtbFBLAQItABQABgAIAAAAIQAmwn/X4gAAAAwBAAAPAAAA&#10;AAAAAAAAAAAAAJAEAABkcnMvZG93bnJldi54bWxQSwUGAAAAAAQABADzAAAAnwUAAAAA&#10;" fillcolor="white [3201]" strokecolor="white [3212]" strokeweight=".5pt">
                <v:textbox>
                  <w:txbxContent>
                    <w:p w14:paraId="4402A0F3" w14:textId="77777777" w:rsidR="002D54D0" w:rsidRDefault="002D54D0" w:rsidP="00EF51AA">
                      <w:pPr>
                        <w:pStyle w:val="RIDEH2"/>
                        <w:spacing w:before="0"/>
                        <w:ind w:left="720" w:hanging="720"/>
                        <w:jc w:val="right"/>
                        <w:rPr>
                          <w:rFonts w:cs="Calibri Light"/>
                          <w:color w:val="002060"/>
                          <w:sz w:val="52"/>
                          <w:szCs w:val="52"/>
                        </w:rPr>
                      </w:pPr>
                    </w:p>
                    <w:p w14:paraId="2D92D88A" w14:textId="15D56255" w:rsidR="008971B0" w:rsidRPr="00CB15EB" w:rsidRDefault="008971B0" w:rsidP="00EF51AA">
                      <w:pPr>
                        <w:pStyle w:val="RIDEH2"/>
                        <w:spacing w:before="0"/>
                        <w:ind w:left="720" w:hanging="720"/>
                        <w:jc w:val="right"/>
                        <w:rPr>
                          <w:rFonts w:cs="Calibri Light"/>
                          <w:color w:val="0070C0"/>
                          <w:sz w:val="52"/>
                          <w:szCs w:val="52"/>
                        </w:rPr>
                      </w:pPr>
                      <w:r w:rsidRPr="00CB15EB">
                        <w:rPr>
                          <w:rFonts w:cs="Calibri Light"/>
                          <w:color w:val="0070C0"/>
                          <w:sz w:val="52"/>
                          <w:szCs w:val="52"/>
                        </w:rPr>
                        <w:t>RIDE Title I</w:t>
                      </w:r>
                      <w:r w:rsidR="007A6B91">
                        <w:rPr>
                          <w:rFonts w:cs="Calibri Light"/>
                          <w:color w:val="0070C0"/>
                          <w:sz w:val="52"/>
                          <w:szCs w:val="52"/>
                        </w:rPr>
                        <w:t xml:space="preserve">, Part A </w:t>
                      </w:r>
                      <w:r w:rsidR="007A6B91" w:rsidRPr="00CB15EB">
                        <w:rPr>
                          <w:rFonts w:cs="Calibri Light"/>
                          <w:color w:val="0070C0"/>
                          <w:sz w:val="52"/>
                          <w:szCs w:val="52"/>
                        </w:rPr>
                        <w:t>202</w:t>
                      </w:r>
                      <w:r w:rsidR="007D239F">
                        <w:rPr>
                          <w:rFonts w:cs="Calibri Light"/>
                          <w:color w:val="0070C0"/>
                          <w:sz w:val="52"/>
                          <w:szCs w:val="52"/>
                        </w:rPr>
                        <w:t>3</w:t>
                      </w:r>
                      <w:r w:rsidR="007A6B91" w:rsidRPr="00CB15EB">
                        <w:rPr>
                          <w:rFonts w:cs="Calibri Light"/>
                          <w:color w:val="0070C0"/>
                          <w:sz w:val="52"/>
                          <w:szCs w:val="52"/>
                        </w:rPr>
                        <w:t>-202</w:t>
                      </w:r>
                      <w:r w:rsidR="007D239F">
                        <w:rPr>
                          <w:rFonts w:cs="Calibri Light"/>
                          <w:color w:val="0070C0"/>
                          <w:sz w:val="52"/>
                          <w:szCs w:val="52"/>
                        </w:rPr>
                        <w:t>4</w:t>
                      </w:r>
                      <w:r w:rsidR="007A6B91" w:rsidRPr="00CB15EB">
                        <w:rPr>
                          <w:rFonts w:cs="Calibri Light"/>
                          <w:color w:val="0070C0"/>
                          <w:sz w:val="52"/>
                          <w:szCs w:val="52"/>
                        </w:rPr>
                        <w:t xml:space="preserve"> </w:t>
                      </w:r>
                      <w:r w:rsidRPr="00CB15EB">
                        <w:rPr>
                          <w:rFonts w:cs="Calibri Light"/>
                          <w:color w:val="0070C0"/>
                          <w:sz w:val="52"/>
                          <w:szCs w:val="52"/>
                        </w:rPr>
                        <w:t xml:space="preserve"> </w:t>
                      </w:r>
                    </w:p>
                    <w:p w14:paraId="3A00164D" w14:textId="29FEA8C8" w:rsidR="00EF51AA" w:rsidRDefault="00EF51AA" w:rsidP="00EF51AA">
                      <w:pPr>
                        <w:pStyle w:val="RIDEH2"/>
                        <w:spacing w:before="0"/>
                        <w:ind w:left="720" w:hanging="720"/>
                        <w:jc w:val="right"/>
                        <w:rPr>
                          <w:rFonts w:cs="Calibri Light"/>
                          <w:color w:val="0070C0"/>
                          <w:sz w:val="52"/>
                          <w:szCs w:val="52"/>
                        </w:rPr>
                      </w:pPr>
                      <w:r w:rsidRPr="00CB15EB">
                        <w:rPr>
                          <w:rFonts w:cs="Calibri Light"/>
                          <w:color w:val="0070C0"/>
                          <w:sz w:val="52"/>
                          <w:szCs w:val="52"/>
                        </w:rPr>
                        <w:t>CRP</w:t>
                      </w:r>
                      <w:r w:rsidR="007A6B91">
                        <w:rPr>
                          <w:rFonts w:cs="Calibri Light"/>
                          <w:color w:val="0070C0"/>
                          <w:sz w:val="52"/>
                          <w:szCs w:val="52"/>
                        </w:rPr>
                        <w:t xml:space="preserve"> </w:t>
                      </w:r>
                      <w:r w:rsidR="007A6B91" w:rsidRPr="00CB15EB">
                        <w:rPr>
                          <w:rFonts w:cs="Calibri Light"/>
                          <w:color w:val="0070C0"/>
                          <w:sz w:val="52"/>
                          <w:szCs w:val="52"/>
                        </w:rPr>
                        <w:t>Application Guide</w:t>
                      </w:r>
                    </w:p>
                    <w:p w14:paraId="114B3FF8" w14:textId="77777777" w:rsidR="008971B0" w:rsidRDefault="008971B0"/>
                  </w:txbxContent>
                </v:textbox>
              </v:shape>
            </w:pict>
          </mc:Fallback>
        </mc:AlternateContent>
      </w:r>
      <w:r w:rsidRPr="00E63F00">
        <w:rPr>
          <w:rFonts w:cstheme="minorHAnsi"/>
          <w:noProof/>
          <w:color w:val="0070C0"/>
        </w:rPr>
        <mc:AlternateContent>
          <mc:Choice Requires="wps">
            <w:drawing>
              <wp:anchor distT="0" distB="0" distL="114300" distR="114300" simplePos="0" relativeHeight="251658242" behindDoc="0" locked="0" layoutInCell="1" allowOverlap="1" wp14:anchorId="169706ED" wp14:editId="592D8161">
                <wp:simplePos x="0" y="0"/>
                <wp:positionH relativeFrom="column">
                  <wp:posOffset>-22485</wp:posOffset>
                </wp:positionH>
                <wp:positionV relativeFrom="paragraph">
                  <wp:posOffset>-52466</wp:posOffset>
                </wp:positionV>
                <wp:extent cx="1334124" cy="9248932"/>
                <wp:effectExtent l="38100" t="38100" r="38100" b="47625"/>
                <wp:wrapNone/>
                <wp:docPr id="12" name="Rectangle 12"/>
                <wp:cNvGraphicFramePr/>
                <a:graphic xmlns:a="http://schemas.openxmlformats.org/drawingml/2006/main">
                  <a:graphicData uri="http://schemas.microsoft.com/office/word/2010/wordprocessingShape">
                    <wps:wsp>
                      <wps:cNvSpPr/>
                      <wps:spPr>
                        <a:xfrm>
                          <a:off x="0" y="0"/>
                          <a:ext cx="1334124" cy="9248932"/>
                        </a:xfrm>
                        <a:prstGeom prst="rect">
                          <a:avLst/>
                        </a:prstGeom>
                        <a:solidFill>
                          <a:srgbClr val="0070C0"/>
                        </a:solidFill>
                        <a:ln w="76200">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8677E9" id="Rectangle 12" o:spid="_x0000_s1026" style="position:absolute;margin-left:-1.75pt;margin-top:-4.15pt;width:105.05pt;height:728.25pt;z-index:25165824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0WeviAIAAJMFAAAOAAAAZHJzL2Uyb0RvYy54bWysVNtu2zAMfR+wfxD0vvrS9BbUKYIUHQYU&#10;bdF26LMiS7EAWdQkJU729aNkx2m7YhiG5UGhTPKQPCJ5ebVtNdkI5xWYihZHOSXCcKiVWVX0+/PN&#10;l3NKfGCmZhqMqOhOeHo1+/zpsrNTUUIDuhaOIIjx085WtAnBTrPM80a0zB+BFQaVElzLAl7dKqsd&#10;6xC91VmZ56dZB662DrjwHr9e90o6S/hSCh7upfQiEF1RzC2k06VzGc9sdsmmK8dso/iQBvuHLFqm&#10;DAYdoa5ZYGTt1G9QreIOPMhwxKHNQErFRaoBqynyd9U8NcyKVAuS4+1Ik/9/sPxu82QfHNLQWT/1&#10;KMYqttK18R/zI9tE1m4kS2wD4fixOD6eFOWEEo66i3JyfnFcRjqzg7t1PnwV0JIoVNThaySS2ObW&#10;h950bxKjedCqvlFap4tbLRfakQ2LL5ef5Yv0WIj+xkwb0lX07BR7IUG/Ufq/wUBEbTDtQ/1JCjst&#10;Yh7aPApJVI0Vl32E2JpiTI1xLkwoelXDatFnfJLjb6AjNXP0SOQkwIgssdIRewD4GLunarCPriJ1&#10;9ug8lP4n59EjRQYTRudWGXAfVaaxqiFyb78nqacmsrSEevfgiIN+rrzlNwqf+pb58MAcDhKOHC6H&#10;cI+H1IAvBYNESQPu50ffoz32N2op6XAwK+p/rJkTlOhvBjv/ophM4iSny+TkrMSLe61ZvtaYdbsA&#10;7KAC15DlSYz2Qe9F6aB9wR0yj1FRxQzH2BXlwe0vi9AvDNxCXMznyQyn17Jwa54sj+CR1djKz9sX&#10;5uzQ7wFH5Q72Q8ym79q+t42eBubrAFKlmTjwOvCNk58aZ9hScbW8vierwy6d/QIAAP//AwBQSwME&#10;FAAGAAgAAAAhALylLeffAAAACgEAAA8AAABkcnMvZG93bnJldi54bWxMj0FOwzAQRfdI3MEaJHat&#10;TRqCFeJUFIG6YANtD+DGxomIx1HstOH2na5gNRr9pz9vqvXse3ayY+wCKnhYCmAWm2A6dAoO+/eF&#10;BBaTRqP7gFbBr42wrm9vKl2acMYve9olx6gEY6kVtCkNJeexaa3XcRkGi5R9h9HrROvouBn1mcp9&#10;zzMhCu51h3Sh1YN9bW3zs5u8gm0+6P1GfjTzJNxBbjef8u3JKXV/N788A0t2Tn8wXPVJHWpyOoYJ&#10;TWS9gsXqkUiacgWM8kwUBbAjgXkuM+B1xf+/UF8AAAD//wMAUEsBAi0AFAAGAAgAAAAhALaDOJL+&#10;AAAA4QEAABMAAAAAAAAAAAAAAAAAAAAAAFtDb250ZW50X1R5cGVzXS54bWxQSwECLQAUAAYACAAA&#10;ACEAOP0h/9YAAACUAQAACwAAAAAAAAAAAAAAAAAvAQAAX3JlbHMvLnJlbHNQSwECLQAUAAYACAAA&#10;ACEAcdFnr4gCAACTBQAADgAAAAAAAAAAAAAAAAAuAgAAZHJzL2Uyb0RvYy54bWxQSwECLQAUAAYA&#10;CAAAACEAvKUt598AAAAKAQAADwAAAAAAAAAAAAAAAADiBAAAZHJzL2Rvd25yZXYueG1sUEsFBgAA&#10;AAAEAAQA8wAAAO4FAAAAAA==&#10;" fillcolor="#0070c0" strokecolor="#0070c0" strokeweight="6pt"/>
            </w:pict>
          </mc:Fallback>
        </mc:AlternateContent>
      </w:r>
      <w:r w:rsidR="003D2FF9" w:rsidRPr="461A692F">
        <w:rPr>
          <w:color w:val="002060"/>
        </w:rPr>
        <w:br w:type="page"/>
      </w:r>
    </w:p>
    <w:p w14:paraId="22E0FC93" w14:textId="77777777" w:rsidR="00BA7EFD" w:rsidRPr="000F087C" w:rsidRDefault="6B4CA7DE" w:rsidP="00D32746">
      <w:pPr>
        <w:pStyle w:val="RIDEH3"/>
      </w:pPr>
      <w:bookmarkStart w:id="1" w:name="TOC"/>
      <w:r w:rsidRPr="000F087C">
        <w:lastRenderedPageBreak/>
        <w:t>Table of Contents</w:t>
      </w:r>
    </w:p>
    <w:bookmarkEnd w:id="1"/>
    <w:p w14:paraId="5630CC6F" w14:textId="72B0D001" w:rsidR="00C06B16" w:rsidRDefault="00C3139A" w:rsidP="006356A3">
      <w:pPr>
        <w:spacing w:before="120" w:after="0" w:line="240" w:lineRule="auto"/>
        <w:ind w:left="720" w:hanging="720"/>
        <w:rPr>
          <w:rFonts w:cstheme="minorHAnsi"/>
          <w:b/>
          <w:bCs/>
        </w:rPr>
      </w:pPr>
      <w:r>
        <w:rPr>
          <w:rFonts w:cstheme="minorHAnsi"/>
          <w:b/>
          <w:bCs/>
        </w:rPr>
        <w:fldChar w:fldCharType="begin"/>
      </w:r>
      <w:r>
        <w:rPr>
          <w:rFonts w:cstheme="minorHAnsi"/>
          <w:b/>
          <w:bCs/>
        </w:rPr>
        <w:instrText xml:space="preserve"> HYPERLINK  \l "Overview" </w:instrText>
      </w:r>
      <w:r>
        <w:rPr>
          <w:rFonts w:cstheme="minorHAnsi"/>
          <w:b/>
          <w:bCs/>
        </w:rPr>
      </w:r>
      <w:r>
        <w:rPr>
          <w:rFonts w:cstheme="minorHAnsi"/>
          <w:b/>
          <w:bCs/>
        </w:rPr>
        <w:fldChar w:fldCharType="separate"/>
      </w:r>
      <w:r w:rsidR="008434D6" w:rsidRPr="00C3139A">
        <w:rPr>
          <w:rStyle w:val="Hyperlink"/>
          <w:rFonts w:cstheme="minorHAnsi"/>
          <w:b/>
          <w:bCs/>
        </w:rPr>
        <w:t xml:space="preserve">Title </w:t>
      </w:r>
      <w:r w:rsidR="00C06B16" w:rsidRPr="00C3139A">
        <w:rPr>
          <w:rStyle w:val="Hyperlink"/>
          <w:rFonts w:cstheme="minorHAnsi"/>
          <w:b/>
          <w:bCs/>
        </w:rPr>
        <w:t>I, Part A Overview</w:t>
      </w:r>
      <w:r>
        <w:rPr>
          <w:rFonts w:cstheme="minorHAnsi"/>
          <w:b/>
          <w:bCs/>
        </w:rPr>
        <w:fldChar w:fldCharType="end"/>
      </w:r>
    </w:p>
    <w:p w14:paraId="0D399C13" w14:textId="10DFD0B7" w:rsidR="00405559" w:rsidRDefault="005B031C" w:rsidP="00B26AD1">
      <w:pPr>
        <w:tabs>
          <w:tab w:val="left" w:pos="8298"/>
        </w:tabs>
        <w:spacing w:before="120" w:after="0" w:line="240" w:lineRule="auto"/>
        <w:ind w:left="1440" w:hanging="720"/>
        <w:rPr>
          <w:rFonts w:cstheme="minorHAnsi"/>
        </w:rPr>
      </w:pPr>
      <w:hyperlink w:anchor="Achievement" w:history="1">
        <w:r w:rsidR="00E21ACA" w:rsidRPr="00C3139A">
          <w:rPr>
            <w:rStyle w:val="Hyperlink"/>
            <w:rFonts w:cstheme="minorHAnsi"/>
          </w:rPr>
          <w:t>Using Title I, Part A Funds to Support Student Academic Achievement</w:t>
        </w:r>
      </w:hyperlink>
      <w:r w:rsidR="00B26AD1">
        <w:rPr>
          <w:rFonts w:cstheme="minorHAnsi"/>
        </w:rPr>
        <w:tab/>
      </w:r>
    </w:p>
    <w:p w14:paraId="47322DB5" w14:textId="07E445F2" w:rsidR="00994AEC" w:rsidRDefault="005B031C" w:rsidP="003470A0">
      <w:pPr>
        <w:spacing w:before="120" w:after="0" w:line="240" w:lineRule="auto"/>
        <w:ind w:left="1440" w:hanging="720"/>
        <w:rPr>
          <w:rFonts w:cstheme="minorHAnsi"/>
        </w:rPr>
      </w:pPr>
      <w:hyperlink w:anchor="Determining" w:history="1">
        <w:r w:rsidR="00994AEC" w:rsidRPr="00503C7E">
          <w:rPr>
            <w:rStyle w:val="Hyperlink"/>
            <w:rFonts w:cstheme="minorHAnsi"/>
          </w:rPr>
          <w:t>Determining Allowable Uses of Funds</w:t>
        </w:r>
      </w:hyperlink>
    </w:p>
    <w:p w14:paraId="77D95A69" w14:textId="30850010" w:rsidR="00A52B46" w:rsidRPr="001139DC" w:rsidRDefault="005B031C" w:rsidP="003470A0">
      <w:pPr>
        <w:spacing w:before="120" w:after="0" w:line="240" w:lineRule="auto"/>
        <w:ind w:left="1440" w:hanging="720"/>
        <w:rPr>
          <w:rFonts w:cstheme="minorHAnsi"/>
        </w:rPr>
      </w:pPr>
      <w:hyperlink w:anchor="Required" w:history="1">
        <w:r w:rsidR="00DF28D8" w:rsidRPr="00503C7E">
          <w:rPr>
            <w:rStyle w:val="Hyperlink"/>
            <w:rFonts w:cstheme="minorHAnsi"/>
          </w:rPr>
          <w:t>Re</w:t>
        </w:r>
        <w:r w:rsidR="00BE69C8" w:rsidRPr="00503C7E">
          <w:rPr>
            <w:rStyle w:val="Hyperlink"/>
            <w:rFonts w:cstheme="minorHAnsi"/>
          </w:rPr>
          <w:t>quired and Allowable Reservations</w:t>
        </w:r>
      </w:hyperlink>
    </w:p>
    <w:p w14:paraId="376E965A" w14:textId="6DD0E9C0" w:rsidR="002A73D4" w:rsidRDefault="005B031C" w:rsidP="003470A0">
      <w:pPr>
        <w:spacing w:before="120" w:after="0" w:line="240" w:lineRule="auto"/>
        <w:ind w:left="1440" w:hanging="720"/>
        <w:rPr>
          <w:rFonts w:cstheme="minorHAnsi"/>
        </w:rPr>
      </w:pPr>
      <w:hyperlink w:anchor="OperatingSWP" w:history="1">
        <w:r w:rsidR="00DF28D8" w:rsidRPr="00503C7E">
          <w:rPr>
            <w:rStyle w:val="Hyperlink"/>
            <w:rFonts w:cstheme="minorHAnsi"/>
          </w:rPr>
          <w:t xml:space="preserve">Operating a </w:t>
        </w:r>
        <w:r w:rsidR="00783E10" w:rsidRPr="00503C7E">
          <w:rPr>
            <w:rStyle w:val="Hyperlink"/>
            <w:rFonts w:cstheme="minorHAnsi"/>
          </w:rPr>
          <w:t xml:space="preserve">Title I, Part A </w:t>
        </w:r>
        <w:r w:rsidR="00DF28D8" w:rsidRPr="00503C7E">
          <w:rPr>
            <w:rStyle w:val="Hyperlink"/>
            <w:rFonts w:cstheme="minorHAnsi"/>
          </w:rPr>
          <w:t>Schoolwide Program</w:t>
        </w:r>
      </w:hyperlink>
      <w:r w:rsidR="00DF28D8">
        <w:rPr>
          <w:rFonts w:cstheme="minorHAnsi"/>
        </w:rPr>
        <w:t xml:space="preserve"> </w:t>
      </w:r>
    </w:p>
    <w:p w14:paraId="297B5554" w14:textId="7F99D8E7" w:rsidR="003A3A03" w:rsidRDefault="005B031C" w:rsidP="003470A0">
      <w:pPr>
        <w:spacing w:before="120" w:after="0" w:line="240" w:lineRule="auto"/>
        <w:ind w:left="1440" w:hanging="720"/>
        <w:rPr>
          <w:rFonts w:cstheme="minorHAnsi"/>
        </w:rPr>
      </w:pPr>
      <w:hyperlink w:anchor="operatingTAS" w:history="1">
        <w:r w:rsidR="003A3A03" w:rsidRPr="007361F6">
          <w:rPr>
            <w:rStyle w:val="Hyperlink"/>
            <w:rFonts w:cstheme="minorHAnsi"/>
          </w:rPr>
          <w:t xml:space="preserve">Schoolwide Plan </w:t>
        </w:r>
        <w:r w:rsidR="00794986" w:rsidRPr="007361F6">
          <w:rPr>
            <w:rStyle w:val="Hyperlink"/>
            <w:rFonts w:cstheme="minorHAnsi"/>
          </w:rPr>
          <w:t>Components (One Good Plan)</w:t>
        </w:r>
      </w:hyperlink>
    </w:p>
    <w:p w14:paraId="448095FB" w14:textId="370026A3" w:rsidR="00167BBF" w:rsidRDefault="005B031C" w:rsidP="003470A0">
      <w:pPr>
        <w:spacing w:before="120" w:after="0" w:line="240" w:lineRule="auto"/>
        <w:ind w:left="1440" w:hanging="720"/>
        <w:rPr>
          <w:rFonts w:cstheme="minorHAnsi"/>
        </w:rPr>
      </w:pPr>
      <w:hyperlink w:anchor="ActivitiesSWP" w:history="1">
        <w:r w:rsidR="00167BBF" w:rsidRPr="00BA3912">
          <w:rPr>
            <w:rStyle w:val="Hyperlink"/>
            <w:rFonts w:cstheme="minorHAnsi"/>
          </w:rPr>
          <w:t>Using Title I, Part A Funds to Support Schoolwide Program</w:t>
        </w:r>
        <w:r w:rsidR="00E301CB" w:rsidRPr="00BA3912">
          <w:rPr>
            <w:rStyle w:val="Hyperlink"/>
            <w:rFonts w:cstheme="minorHAnsi"/>
          </w:rPr>
          <w:t>s</w:t>
        </w:r>
      </w:hyperlink>
      <w:r w:rsidR="00167BBF">
        <w:rPr>
          <w:rFonts w:cstheme="minorHAnsi"/>
        </w:rPr>
        <w:t xml:space="preserve"> </w:t>
      </w:r>
    </w:p>
    <w:p w14:paraId="2873DDBF" w14:textId="6B39897F" w:rsidR="00C3081D" w:rsidRDefault="005B031C" w:rsidP="003470A0">
      <w:pPr>
        <w:spacing w:before="120" w:after="0" w:line="240" w:lineRule="auto"/>
        <w:ind w:left="1440" w:hanging="720"/>
        <w:rPr>
          <w:rFonts w:cstheme="minorHAnsi"/>
        </w:rPr>
      </w:pPr>
      <w:hyperlink w:anchor="operatingTAS" w:history="1">
        <w:r w:rsidR="003E7CE0" w:rsidRPr="00BA3912">
          <w:rPr>
            <w:rStyle w:val="Hyperlink"/>
            <w:rFonts w:cstheme="minorHAnsi"/>
          </w:rPr>
          <w:t xml:space="preserve">Operating a </w:t>
        </w:r>
        <w:r w:rsidR="00783E10" w:rsidRPr="00BA3912">
          <w:rPr>
            <w:rStyle w:val="Hyperlink"/>
            <w:rFonts w:cstheme="minorHAnsi"/>
          </w:rPr>
          <w:t xml:space="preserve">Title I, Part A </w:t>
        </w:r>
        <w:r w:rsidR="007D0E7D" w:rsidRPr="00BA3912">
          <w:rPr>
            <w:rStyle w:val="Hyperlink"/>
            <w:rFonts w:cstheme="minorHAnsi"/>
          </w:rPr>
          <w:t>Targeted Assistance</w:t>
        </w:r>
        <w:r w:rsidR="0093011D" w:rsidRPr="00BA3912">
          <w:rPr>
            <w:rStyle w:val="Hyperlink"/>
            <w:rFonts w:cstheme="minorHAnsi"/>
          </w:rPr>
          <w:t xml:space="preserve"> School</w:t>
        </w:r>
      </w:hyperlink>
      <w:r w:rsidR="0093011D">
        <w:rPr>
          <w:rFonts w:cstheme="minorHAnsi"/>
        </w:rPr>
        <w:t xml:space="preserve"> </w:t>
      </w:r>
    </w:p>
    <w:p w14:paraId="5C3E3068" w14:textId="3620060D" w:rsidR="00AB097E" w:rsidRDefault="005B031C" w:rsidP="003470A0">
      <w:pPr>
        <w:spacing w:before="120" w:after="0" w:line="240" w:lineRule="auto"/>
        <w:ind w:left="1440" w:hanging="720"/>
        <w:rPr>
          <w:rFonts w:cstheme="minorHAnsi"/>
        </w:rPr>
      </w:pPr>
      <w:hyperlink w:anchor="ActivitiesTAS" w:history="1">
        <w:r w:rsidR="00783E10" w:rsidRPr="00BA3912">
          <w:rPr>
            <w:rStyle w:val="Hyperlink"/>
            <w:rFonts w:cstheme="minorHAnsi"/>
          </w:rPr>
          <w:t xml:space="preserve">Using Title I, Part A Funds </w:t>
        </w:r>
        <w:r w:rsidR="00167BBF" w:rsidRPr="00BA3912">
          <w:rPr>
            <w:rStyle w:val="Hyperlink"/>
            <w:rFonts w:cstheme="minorHAnsi"/>
          </w:rPr>
          <w:t>to Support</w:t>
        </w:r>
        <w:r w:rsidR="00783E10" w:rsidRPr="00BA3912">
          <w:rPr>
            <w:rStyle w:val="Hyperlink"/>
            <w:rFonts w:cstheme="minorHAnsi"/>
          </w:rPr>
          <w:t xml:space="preserve"> Targeted Assistance</w:t>
        </w:r>
        <w:r w:rsidR="00167BBF" w:rsidRPr="00BA3912">
          <w:rPr>
            <w:rStyle w:val="Hyperlink"/>
            <w:rFonts w:cstheme="minorHAnsi"/>
          </w:rPr>
          <w:t xml:space="preserve"> Program</w:t>
        </w:r>
        <w:r w:rsidR="00E301CB" w:rsidRPr="00BA3912">
          <w:rPr>
            <w:rStyle w:val="Hyperlink"/>
            <w:rFonts w:cstheme="minorHAnsi"/>
          </w:rPr>
          <w:t>s</w:t>
        </w:r>
      </w:hyperlink>
    </w:p>
    <w:p w14:paraId="5967531A" w14:textId="2EE45B18" w:rsidR="00AB097E" w:rsidRDefault="005B031C" w:rsidP="003470A0">
      <w:pPr>
        <w:spacing w:before="120" w:after="0" w:line="240" w:lineRule="auto"/>
        <w:ind w:left="1440" w:hanging="720"/>
        <w:rPr>
          <w:rStyle w:val="Hyperlink"/>
          <w:rFonts w:cstheme="minorHAnsi"/>
        </w:rPr>
      </w:pPr>
      <w:hyperlink w:anchor="COordinatingTAS" w:history="1">
        <w:r w:rsidR="00AB097E" w:rsidRPr="00BA3912">
          <w:rPr>
            <w:rStyle w:val="Hyperlink"/>
            <w:rFonts w:cstheme="minorHAnsi"/>
          </w:rPr>
          <w:t>Coordinating Targeted Services with Other Programs and Supports</w:t>
        </w:r>
      </w:hyperlink>
    </w:p>
    <w:p w14:paraId="1E736A80" w14:textId="6FFD5819" w:rsidR="00285942" w:rsidRDefault="005B031C" w:rsidP="003470A0">
      <w:pPr>
        <w:spacing w:before="120" w:after="0" w:line="240" w:lineRule="auto"/>
        <w:ind w:left="1440" w:hanging="720"/>
        <w:rPr>
          <w:rFonts w:cstheme="minorHAnsi"/>
        </w:rPr>
      </w:pPr>
      <w:hyperlink w:anchor="Ranking" w:history="1">
        <w:r w:rsidR="00285942" w:rsidRPr="00F01905">
          <w:rPr>
            <w:rStyle w:val="Hyperlink"/>
            <w:rFonts w:cstheme="minorHAnsi"/>
          </w:rPr>
          <w:t>Annual Ranking</w:t>
        </w:r>
      </w:hyperlink>
    </w:p>
    <w:p w14:paraId="6A4DCB4E" w14:textId="2C41DE2E" w:rsidR="000D3C47" w:rsidRDefault="005B031C" w:rsidP="003470A0">
      <w:pPr>
        <w:spacing w:before="120" w:after="0" w:line="240" w:lineRule="auto"/>
        <w:ind w:left="1440" w:hanging="720"/>
        <w:rPr>
          <w:rFonts w:cstheme="minorHAnsi"/>
        </w:rPr>
      </w:pPr>
      <w:hyperlink w:anchor="TIAFIscal" w:history="1">
        <w:r w:rsidR="00AB097E" w:rsidRPr="00BA3912">
          <w:rPr>
            <w:rStyle w:val="Hyperlink"/>
            <w:rFonts w:cstheme="minorHAnsi"/>
          </w:rPr>
          <w:t>Title I, Part A Fiscal Test</w:t>
        </w:r>
      </w:hyperlink>
      <w:r w:rsidR="00DA6A18">
        <w:rPr>
          <w:rStyle w:val="Hyperlink"/>
          <w:rFonts w:cstheme="minorHAnsi"/>
        </w:rPr>
        <w:t>s</w:t>
      </w:r>
      <w:r w:rsidR="007D0E7D">
        <w:rPr>
          <w:rFonts w:cstheme="minorHAnsi"/>
        </w:rPr>
        <w:t xml:space="preserve"> </w:t>
      </w:r>
    </w:p>
    <w:p w14:paraId="1A46FEBA" w14:textId="77777777" w:rsidR="00794986" w:rsidRPr="006D1E9B" w:rsidRDefault="00794986" w:rsidP="006356A3">
      <w:pPr>
        <w:spacing w:before="120" w:after="0" w:line="240" w:lineRule="auto"/>
        <w:ind w:left="720" w:hanging="720"/>
        <w:rPr>
          <w:rFonts w:cstheme="minorHAnsi"/>
          <w:sz w:val="8"/>
          <w:szCs w:val="8"/>
        </w:rPr>
      </w:pPr>
    </w:p>
    <w:p w14:paraId="1A1C1445" w14:textId="17A77F24" w:rsidR="00BE69C8" w:rsidRPr="008434D6" w:rsidRDefault="00BE69C8" w:rsidP="006356A3">
      <w:pPr>
        <w:spacing w:before="120" w:after="0" w:line="240" w:lineRule="auto"/>
        <w:ind w:left="720" w:hanging="720"/>
        <w:rPr>
          <w:rFonts w:cstheme="minorHAnsi"/>
          <w:b/>
          <w:bCs/>
        </w:rPr>
      </w:pPr>
      <w:r w:rsidRPr="008434D6">
        <w:rPr>
          <w:rFonts w:cstheme="minorHAnsi"/>
          <w:b/>
          <w:bCs/>
        </w:rPr>
        <w:t>Title I</w:t>
      </w:r>
      <w:r w:rsidR="00A42E05" w:rsidRPr="008434D6">
        <w:rPr>
          <w:rFonts w:cstheme="minorHAnsi"/>
          <w:b/>
          <w:bCs/>
        </w:rPr>
        <w:t>, Part A CRP Application Guide</w:t>
      </w:r>
    </w:p>
    <w:p w14:paraId="7372B09C" w14:textId="51DF4F56" w:rsidR="00BA7EFD" w:rsidRPr="001139DC" w:rsidRDefault="005B031C" w:rsidP="003470A0">
      <w:pPr>
        <w:spacing w:before="120" w:after="0" w:line="240" w:lineRule="auto"/>
        <w:ind w:left="1440" w:hanging="720"/>
        <w:rPr>
          <w:rFonts w:cstheme="minorHAnsi"/>
        </w:rPr>
      </w:pPr>
      <w:hyperlink w:anchor="AnnualRanking" w:history="1">
        <w:r w:rsidR="6B4CA7DE" w:rsidRPr="001139DC">
          <w:rPr>
            <w:rStyle w:val="Hyperlink"/>
            <w:rFonts w:cstheme="minorHAnsi"/>
          </w:rPr>
          <w:t>Annual Ranking</w:t>
        </w:r>
      </w:hyperlink>
      <w:r w:rsidR="6B4CA7DE" w:rsidRPr="001139DC">
        <w:rPr>
          <w:rFonts w:cstheme="minorHAnsi"/>
        </w:rPr>
        <w:t xml:space="preserve"> </w:t>
      </w:r>
    </w:p>
    <w:p w14:paraId="1606D594" w14:textId="051689D5" w:rsidR="00BA7EFD" w:rsidRPr="001139DC" w:rsidRDefault="005B031C" w:rsidP="003470A0">
      <w:pPr>
        <w:spacing w:before="120" w:after="0" w:line="240" w:lineRule="auto"/>
        <w:ind w:left="1440" w:hanging="720"/>
        <w:rPr>
          <w:rFonts w:cstheme="minorHAnsi"/>
        </w:rPr>
      </w:pPr>
      <w:hyperlink w:anchor="Reserves" w:history="1">
        <w:r w:rsidR="6B4CA7DE" w:rsidRPr="001139DC">
          <w:rPr>
            <w:rStyle w:val="Hyperlink"/>
            <w:rFonts w:cstheme="minorHAnsi"/>
          </w:rPr>
          <w:t>Reserves</w:t>
        </w:r>
      </w:hyperlink>
    </w:p>
    <w:p w14:paraId="75A0444E" w14:textId="2E1F65B4" w:rsidR="00BA7EFD" w:rsidRPr="001139DC" w:rsidRDefault="005B031C" w:rsidP="003470A0">
      <w:pPr>
        <w:spacing w:before="120" w:after="0" w:line="240" w:lineRule="auto"/>
        <w:ind w:left="1440" w:hanging="720"/>
        <w:rPr>
          <w:rFonts w:cstheme="minorHAnsi"/>
        </w:rPr>
      </w:pPr>
      <w:hyperlink w:anchor="SchoolLevelAllocations" w:history="1">
        <w:r w:rsidR="6B4CA7DE" w:rsidRPr="001139DC">
          <w:rPr>
            <w:rStyle w:val="Hyperlink"/>
            <w:rFonts w:cstheme="minorHAnsi"/>
          </w:rPr>
          <w:t>School Level Allocations</w:t>
        </w:r>
      </w:hyperlink>
    </w:p>
    <w:p w14:paraId="3FD55858" w14:textId="458571EA" w:rsidR="00BA7EFD" w:rsidRPr="001139DC" w:rsidRDefault="005B031C" w:rsidP="003470A0">
      <w:pPr>
        <w:spacing w:before="120" w:after="0" w:line="240" w:lineRule="auto"/>
        <w:ind w:left="1440" w:hanging="720"/>
        <w:rPr>
          <w:rFonts w:cstheme="minorHAnsi"/>
        </w:rPr>
      </w:pPr>
      <w:hyperlink w:anchor="ProgramMatrix" w:history="1">
        <w:r w:rsidR="6B4CA7DE" w:rsidRPr="001139DC">
          <w:rPr>
            <w:rStyle w:val="Hyperlink"/>
            <w:rFonts w:cstheme="minorHAnsi"/>
          </w:rPr>
          <w:t>Title I</w:t>
        </w:r>
        <w:r w:rsidR="00AB097E">
          <w:rPr>
            <w:rStyle w:val="Hyperlink"/>
            <w:rFonts w:cstheme="minorHAnsi"/>
          </w:rPr>
          <w:t xml:space="preserve">-A </w:t>
        </w:r>
        <w:r w:rsidR="6B4CA7DE" w:rsidRPr="001139DC">
          <w:rPr>
            <w:rStyle w:val="Hyperlink"/>
            <w:rFonts w:cstheme="minorHAnsi"/>
          </w:rPr>
          <w:t>Program Matrix</w:t>
        </w:r>
      </w:hyperlink>
    </w:p>
    <w:p w14:paraId="32F8EF2A" w14:textId="1BD47F31" w:rsidR="00BA7EFD" w:rsidRPr="001139DC" w:rsidRDefault="005B031C" w:rsidP="003470A0">
      <w:pPr>
        <w:spacing w:before="120" w:after="0" w:line="240" w:lineRule="auto"/>
        <w:ind w:left="1440" w:hanging="720"/>
        <w:rPr>
          <w:rFonts w:cstheme="minorHAnsi"/>
        </w:rPr>
      </w:pPr>
      <w:hyperlink w:anchor="Descriptions" w:history="1">
        <w:r w:rsidR="6B4CA7DE" w:rsidRPr="001139DC">
          <w:rPr>
            <w:rStyle w:val="Hyperlink"/>
            <w:rFonts w:cstheme="minorHAnsi"/>
          </w:rPr>
          <w:t>Program Description</w:t>
        </w:r>
      </w:hyperlink>
    </w:p>
    <w:p w14:paraId="2979358B" w14:textId="5B8F96DE" w:rsidR="00BA7EFD" w:rsidRPr="001139DC" w:rsidRDefault="004020CA" w:rsidP="003470A0">
      <w:pPr>
        <w:pStyle w:val="ListParagraph"/>
        <w:numPr>
          <w:ilvl w:val="0"/>
          <w:numId w:val="1"/>
        </w:numPr>
        <w:tabs>
          <w:tab w:val="left" w:pos="810"/>
        </w:tabs>
        <w:spacing w:before="120" w:after="0" w:line="240" w:lineRule="auto"/>
        <w:ind w:left="1440" w:hanging="270"/>
        <w:rPr>
          <w:rFonts w:cstheme="minorHAnsi"/>
        </w:rPr>
      </w:pPr>
      <w:r>
        <w:rPr>
          <w:noProof/>
        </w:rPr>
        <mc:AlternateContent>
          <mc:Choice Requires="wps">
            <w:drawing>
              <wp:anchor distT="45720" distB="45720" distL="114300" distR="114300" simplePos="0" relativeHeight="251658248" behindDoc="0" locked="0" layoutInCell="1" allowOverlap="1" wp14:anchorId="24BE5B4A" wp14:editId="3ACA4F09">
                <wp:simplePos x="0" y="0"/>
                <wp:positionH relativeFrom="column">
                  <wp:posOffset>4171950</wp:posOffset>
                </wp:positionH>
                <wp:positionV relativeFrom="paragraph">
                  <wp:posOffset>166370</wp:posOffset>
                </wp:positionV>
                <wp:extent cx="2324100" cy="2647950"/>
                <wp:effectExtent l="0" t="0" r="19050" b="1905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2647950"/>
                        </a:xfrm>
                        <a:prstGeom prst="rect">
                          <a:avLst/>
                        </a:prstGeom>
                        <a:solidFill>
                          <a:schemeClr val="tx2">
                            <a:lumMod val="20000"/>
                            <a:lumOff val="80000"/>
                          </a:schemeClr>
                        </a:solidFill>
                        <a:ln w="9525">
                          <a:solidFill>
                            <a:srgbClr val="000000"/>
                          </a:solidFill>
                          <a:miter lim="800000"/>
                          <a:headEnd/>
                          <a:tailEnd/>
                        </a:ln>
                      </wps:spPr>
                      <wps:txbx>
                        <w:txbxContent>
                          <w:p w14:paraId="6F9CF54A" w14:textId="5CE7A10D" w:rsidR="00AB097E" w:rsidRPr="001139DC" w:rsidRDefault="00AB097E" w:rsidP="004020CA">
                            <w:pPr>
                              <w:spacing w:before="120" w:after="0" w:line="240" w:lineRule="auto"/>
                              <w:rPr>
                                <w:rFonts w:cstheme="minorHAnsi"/>
                              </w:rPr>
                            </w:pPr>
                            <w:r w:rsidRPr="001139DC">
                              <w:rPr>
                                <w:rFonts w:cstheme="minorHAnsi"/>
                              </w:rPr>
                              <w:t xml:space="preserve">For additional information, please contact your </w:t>
                            </w:r>
                            <w:r>
                              <w:rPr>
                                <w:rFonts w:cstheme="minorHAnsi"/>
                              </w:rPr>
                              <w:t xml:space="preserve">Title I-A </w:t>
                            </w:r>
                            <w:r w:rsidRPr="001139DC">
                              <w:rPr>
                                <w:rFonts w:cstheme="minorHAnsi"/>
                              </w:rPr>
                              <w:t>liaison:</w:t>
                            </w:r>
                          </w:p>
                          <w:p w14:paraId="1D9A2B05" w14:textId="77777777" w:rsidR="00160825" w:rsidRPr="00160825" w:rsidRDefault="00160825" w:rsidP="004020CA">
                            <w:pPr>
                              <w:spacing w:before="0" w:after="0"/>
                              <w:ind w:left="270"/>
                              <w:rPr>
                                <w:rFonts w:cstheme="minorHAnsi"/>
                                <w:sz w:val="8"/>
                                <w:szCs w:val="8"/>
                              </w:rPr>
                            </w:pPr>
                          </w:p>
                          <w:p w14:paraId="272EA516" w14:textId="58DD30FD" w:rsidR="00160825" w:rsidRPr="00160825" w:rsidRDefault="00AB097E" w:rsidP="004020CA">
                            <w:pPr>
                              <w:spacing w:before="0" w:after="0"/>
                              <w:ind w:left="270"/>
                              <w:rPr>
                                <w:rFonts w:cstheme="minorHAnsi"/>
                                <w:color w:val="C6D9F1" w:themeColor="text2" w:themeTint="33"/>
                              </w:rPr>
                            </w:pPr>
                            <w:r w:rsidRPr="001139DC">
                              <w:rPr>
                                <w:rFonts w:cstheme="minorHAnsi"/>
                              </w:rPr>
                              <w:t>Eileen Botelho</w:t>
                            </w:r>
                            <w:r w:rsidR="004020CA">
                              <w:rPr>
                                <w:rFonts w:cstheme="minorHAnsi"/>
                              </w:rPr>
                              <w:t>, 222-8466</w:t>
                            </w:r>
                          </w:p>
                          <w:p w14:paraId="737B05BA" w14:textId="38AD4EA6" w:rsidR="00AB097E" w:rsidRDefault="005B031C" w:rsidP="004020CA">
                            <w:pPr>
                              <w:spacing w:before="0" w:after="0"/>
                              <w:ind w:left="270"/>
                              <w:rPr>
                                <w:rFonts w:cstheme="minorHAnsi"/>
                              </w:rPr>
                            </w:pPr>
                            <w:hyperlink r:id="rId13" w:history="1">
                              <w:r w:rsidR="00160825" w:rsidRPr="00B43516">
                                <w:rPr>
                                  <w:rStyle w:val="Hyperlink"/>
                                  <w:rFonts w:cstheme="minorHAnsi"/>
                                </w:rPr>
                                <w:t>Eileen.Botelho@ride.ri.gov</w:t>
                              </w:r>
                            </w:hyperlink>
                          </w:p>
                          <w:p w14:paraId="133674A7" w14:textId="77777777" w:rsidR="00160825" w:rsidRPr="004020CA" w:rsidRDefault="00160825" w:rsidP="004020CA">
                            <w:pPr>
                              <w:spacing w:before="0" w:after="0"/>
                              <w:ind w:left="270"/>
                              <w:rPr>
                                <w:rFonts w:cstheme="minorHAnsi"/>
                                <w:sz w:val="8"/>
                                <w:szCs w:val="8"/>
                              </w:rPr>
                            </w:pPr>
                          </w:p>
                          <w:p w14:paraId="2EA1E162" w14:textId="44C5ADA0" w:rsidR="00160825" w:rsidRDefault="00AB097E" w:rsidP="004020CA">
                            <w:pPr>
                              <w:spacing w:before="0" w:after="0"/>
                              <w:ind w:left="270"/>
                              <w:rPr>
                                <w:rFonts w:cstheme="minorHAnsi"/>
                              </w:rPr>
                            </w:pPr>
                            <w:r w:rsidRPr="001139DC">
                              <w:rPr>
                                <w:rFonts w:cstheme="minorHAnsi"/>
                              </w:rPr>
                              <w:t>Stephanie Enos</w:t>
                            </w:r>
                            <w:r w:rsidR="004020CA">
                              <w:rPr>
                                <w:rFonts w:cstheme="minorHAnsi"/>
                              </w:rPr>
                              <w:t>, 222-8340</w:t>
                            </w:r>
                          </w:p>
                          <w:p w14:paraId="084C7E81" w14:textId="6BAF0FFE" w:rsidR="00160825" w:rsidRDefault="005B031C" w:rsidP="004020CA">
                            <w:pPr>
                              <w:spacing w:before="0" w:after="0"/>
                              <w:ind w:left="270"/>
                              <w:rPr>
                                <w:rFonts w:cstheme="minorHAnsi"/>
                              </w:rPr>
                            </w:pPr>
                            <w:hyperlink r:id="rId14" w:history="1">
                              <w:r w:rsidR="00AB097E" w:rsidRPr="001139DC">
                                <w:rPr>
                                  <w:rStyle w:val="Hyperlink"/>
                                  <w:rFonts w:cstheme="minorHAnsi"/>
                                </w:rPr>
                                <w:t>Stephanie.Enos@ride.ri.gov</w:t>
                              </w:r>
                            </w:hyperlink>
                          </w:p>
                          <w:p w14:paraId="44E58D12" w14:textId="77777777" w:rsidR="004020CA" w:rsidRPr="004020CA" w:rsidRDefault="004020CA" w:rsidP="004020CA">
                            <w:pPr>
                              <w:spacing w:before="0" w:after="0"/>
                              <w:ind w:left="270"/>
                              <w:rPr>
                                <w:rFonts w:cstheme="minorHAnsi"/>
                                <w:sz w:val="8"/>
                                <w:szCs w:val="8"/>
                              </w:rPr>
                            </w:pPr>
                          </w:p>
                          <w:p w14:paraId="113F7583" w14:textId="77777777" w:rsidR="00160825" w:rsidRDefault="00AB097E" w:rsidP="004020CA">
                            <w:pPr>
                              <w:tabs>
                                <w:tab w:val="left" w:pos="0"/>
                              </w:tabs>
                              <w:spacing w:before="0" w:after="0"/>
                              <w:ind w:left="270"/>
                              <w:rPr>
                                <w:rFonts w:cstheme="minorHAnsi"/>
                              </w:rPr>
                            </w:pPr>
                            <w:r w:rsidRPr="001139DC">
                              <w:rPr>
                                <w:rFonts w:cstheme="minorHAnsi"/>
                              </w:rPr>
                              <w:t>Ann Hampson</w:t>
                            </w:r>
                          </w:p>
                          <w:p w14:paraId="590ED601" w14:textId="2B7E6CD2" w:rsidR="00AB097E" w:rsidRDefault="005B031C" w:rsidP="004020CA">
                            <w:pPr>
                              <w:tabs>
                                <w:tab w:val="left" w:pos="0"/>
                              </w:tabs>
                              <w:spacing w:before="0" w:after="0"/>
                              <w:ind w:left="270"/>
                              <w:rPr>
                                <w:rStyle w:val="Hyperlink"/>
                                <w:rFonts w:cstheme="minorHAnsi"/>
                              </w:rPr>
                            </w:pPr>
                            <w:hyperlink r:id="rId15" w:history="1">
                              <w:r w:rsidR="00160825" w:rsidRPr="00B43516">
                                <w:rPr>
                                  <w:rStyle w:val="Hyperlink"/>
                                  <w:rFonts w:cstheme="minorHAnsi"/>
                                </w:rPr>
                                <w:t>Ann.Hampson@ride.ri.</w:t>
                              </w:r>
                              <w:r w:rsidR="00436FF4">
                                <w:rPr>
                                  <w:rStyle w:val="Hyperlink"/>
                                  <w:rFonts w:cstheme="minorHAnsi"/>
                                </w:rPr>
                                <w:t xml:space="preserve"> </w:t>
                              </w:r>
                              <w:r w:rsidR="00160825" w:rsidRPr="00B43516">
                                <w:rPr>
                                  <w:rStyle w:val="Hyperlink"/>
                                  <w:rFonts w:cstheme="minorHAnsi"/>
                                </w:rPr>
                                <w:t>gov</w:t>
                              </w:r>
                            </w:hyperlink>
                          </w:p>
                          <w:p w14:paraId="72F013DA" w14:textId="73D8FE1A" w:rsidR="007D239F" w:rsidRPr="00A04001" w:rsidRDefault="007D239F" w:rsidP="00744D7A">
                            <w:pPr>
                              <w:tabs>
                                <w:tab w:val="left" w:pos="0"/>
                              </w:tabs>
                              <w:spacing w:before="120" w:after="0"/>
                              <w:ind w:left="274"/>
                              <w:rPr>
                                <w:rFonts w:cstheme="minorHAnsi"/>
                                <w:lang w:val="es-ES"/>
                              </w:rPr>
                            </w:pPr>
                            <w:r w:rsidRPr="00A04001">
                              <w:rPr>
                                <w:rFonts w:cstheme="minorHAnsi"/>
                                <w:lang w:val="es-ES"/>
                              </w:rPr>
                              <w:t>Linda Savastano</w:t>
                            </w:r>
                          </w:p>
                          <w:p w14:paraId="733E5DCB" w14:textId="5126B4C9" w:rsidR="007D239F" w:rsidRPr="00A04001" w:rsidRDefault="005B031C" w:rsidP="004020CA">
                            <w:pPr>
                              <w:tabs>
                                <w:tab w:val="left" w:pos="0"/>
                              </w:tabs>
                              <w:spacing w:before="0" w:after="0"/>
                              <w:ind w:left="270"/>
                              <w:rPr>
                                <w:rFonts w:cstheme="minorHAnsi"/>
                                <w:lang w:val="es-ES"/>
                              </w:rPr>
                            </w:pPr>
                            <w:hyperlink r:id="rId16" w:history="1">
                              <w:r w:rsidR="00D129EB" w:rsidRPr="00A04001">
                                <w:rPr>
                                  <w:rStyle w:val="Hyperlink"/>
                                  <w:rFonts w:cstheme="minorHAnsi"/>
                                  <w:lang w:val="es-ES"/>
                                </w:rPr>
                                <w:t>Linda.Savastano@ride.ri.gov</w:t>
                              </w:r>
                            </w:hyperlink>
                            <w:r w:rsidR="00D129EB" w:rsidRPr="00A04001">
                              <w:rPr>
                                <w:rFonts w:cstheme="minorHAnsi"/>
                                <w:lang w:val="es-ES"/>
                              </w:rPr>
                              <w:t xml:space="preserve"> </w:t>
                            </w:r>
                            <w:r w:rsidR="005F25B0" w:rsidRPr="00A04001">
                              <w:rPr>
                                <w:rFonts w:cstheme="minorHAnsi"/>
                                <w:lang w:val="es-ES"/>
                              </w:rPr>
                              <w:t xml:space="preserve">  </w:t>
                            </w:r>
                          </w:p>
                          <w:p w14:paraId="3CF9B549" w14:textId="49073644" w:rsidR="00AB097E" w:rsidRPr="00A04001" w:rsidRDefault="00AB097E">
                            <w:pPr>
                              <w:rPr>
                                <w:lang w:val="es-E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BE5B4A" id="Text Box 6" o:spid="_x0000_s1028" type="#_x0000_t202" style="position:absolute;left:0;text-align:left;margin-left:328.5pt;margin-top:13.1pt;width:183pt;height:208.5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JONQIAAGEEAAAOAAAAZHJzL2Uyb0RvYy54bWysVNtu2zAMfR+wfxD0vtjxkrYx4hRdug4D&#10;ugvQ7QNkWY6FSaImKbGzrx8lO2m6vQ17EUTSOiTPIb2+HbQiB+G8BFPR+SynRBgOjTS7in7/9vDm&#10;hhIfmGmYAiMqehSe3m5ev1r3thQFdKAa4QiCGF/2tqJdCLbMMs87oZmfgRUGgy04zQKabpc1jvWI&#10;rlVW5PlV1oNrrAMuvEfv/Rikm4TftoKHL23rRSCqolhbSKdLZx3PbLNm5c4x20k+lcH+oQrNpMGk&#10;Z6h7FhjZO/kXlJbcgYc2zDjoDNpWcpF6wG7m+R/dPHXMitQLkuPtmSb//2D558OT/epIGN7BgAKm&#10;Jrx9BP7DEwPbjpmduHMO+k6wBhPPI2VZb305PY1U+9JHkLr/BA2KzPYBEtDQOh1ZwT4JoqMAxzPp&#10;YgiEo7N4WyzmOYY4xoqrxfVqmWTJWHl6bp0PHwRoEi8VdahqgmeHRx9iOaw8fRKzeVCyeZBKJSNO&#10;ktgqRw4MZyAMRXqq9hprHX04R5g/TQK6cV5G983JjfBpHiNKSvYigTKkr+hqWSwT8IuYd7v6nDrC&#10;jXki4GWNWgZcAiV1RVPSqZjI+HvTpMICk2q842NlJgki6yP/YagHIhtkMDYSFamhOaImDsaZxx3F&#10;SwfuFyU9zntF/c89c4IS9dGgrqv5YhEXJBmL5XWBhruM1JcRZjhCIZ2UjNdtSEsVGTdwh/q3Minz&#10;XMlUMs5x4nDaubgol3b66vnPsPkNAAD//wMAUEsDBBQABgAIAAAAIQCBksE84AAAAAsBAAAPAAAA&#10;ZHJzL2Rvd25yZXYueG1sTI/BTsMwEETvSPyDtUjcqI1TQglxqgrBKRKCgiqO22SbRMTrKHbT8Pe4&#10;JzjOzmj2Tb6ebS8mGn3n2MDtQoEgrlzdcWPg8+PlZgXCB+Qae8dk4Ic8rIvLixyz2p34naZtaEQs&#10;YZ+hgTaEIZPSVy1Z9As3EEfv4EaLIcqxkfWIp1hue6mVSqXFjuOHFgd6aqn63h6tgdfysCH9UCbl&#10;hKy6592b91+NMddX8+YRRKA5/IXhjB/RoYhMe3fk2oveQHp3H7cEAzrVIM4BpZN42RtYLhMNssjl&#10;/w3FLwAAAP//AwBQSwECLQAUAAYACAAAACEAtoM4kv4AAADhAQAAEwAAAAAAAAAAAAAAAAAAAAAA&#10;W0NvbnRlbnRfVHlwZXNdLnhtbFBLAQItABQABgAIAAAAIQA4/SH/1gAAAJQBAAALAAAAAAAAAAAA&#10;AAAAAC8BAABfcmVscy8ucmVsc1BLAQItABQABgAIAAAAIQDVt+JONQIAAGEEAAAOAAAAAAAAAAAA&#10;AAAAAC4CAABkcnMvZTJvRG9jLnhtbFBLAQItABQABgAIAAAAIQCBksE84AAAAAsBAAAPAAAAAAAA&#10;AAAAAAAAAI8EAABkcnMvZG93bnJldi54bWxQSwUGAAAAAAQABADzAAAAnAUAAAAA&#10;" fillcolor="#c6d9f1 [671]">
                <v:textbox>
                  <w:txbxContent>
                    <w:p w14:paraId="6F9CF54A" w14:textId="5CE7A10D" w:rsidR="00AB097E" w:rsidRPr="001139DC" w:rsidRDefault="00AB097E" w:rsidP="004020CA">
                      <w:pPr>
                        <w:spacing w:before="120" w:after="0" w:line="240" w:lineRule="auto"/>
                        <w:rPr>
                          <w:rFonts w:cstheme="minorHAnsi"/>
                        </w:rPr>
                      </w:pPr>
                      <w:r w:rsidRPr="001139DC">
                        <w:rPr>
                          <w:rFonts w:cstheme="minorHAnsi"/>
                        </w:rPr>
                        <w:t xml:space="preserve">For additional information, please contact your </w:t>
                      </w:r>
                      <w:r>
                        <w:rPr>
                          <w:rFonts w:cstheme="minorHAnsi"/>
                        </w:rPr>
                        <w:t xml:space="preserve">Title I-A </w:t>
                      </w:r>
                      <w:r w:rsidRPr="001139DC">
                        <w:rPr>
                          <w:rFonts w:cstheme="minorHAnsi"/>
                        </w:rPr>
                        <w:t>liaison:</w:t>
                      </w:r>
                    </w:p>
                    <w:p w14:paraId="1D9A2B05" w14:textId="77777777" w:rsidR="00160825" w:rsidRPr="00160825" w:rsidRDefault="00160825" w:rsidP="004020CA">
                      <w:pPr>
                        <w:spacing w:before="0" w:after="0"/>
                        <w:ind w:left="270"/>
                        <w:rPr>
                          <w:rFonts w:cstheme="minorHAnsi"/>
                          <w:sz w:val="8"/>
                          <w:szCs w:val="8"/>
                        </w:rPr>
                      </w:pPr>
                    </w:p>
                    <w:p w14:paraId="272EA516" w14:textId="58DD30FD" w:rsidR="00160825" w:rsidRPr="00160825" w:rsidRDefault="00AB097E" w:rsidP="004020CA">
                      <w:pPr>
                        <w:spacing w:before="0" w:after="0"/>
                        <w:ind w:left="270"/>
                        <w:rPr>
                          <w:rFonts w:cstheme="minorHAnsi"/>
                          <w:color w:val="C6D9F1" w:themeColor="text2" w:themeTint="33"/>
                        </w:rPr>
                      </w:pPr>
                      <w:r w:rsidRPr="001139DC">
                        <w:rPr>
                          <w:rFonts w:cstheme="minorHAnsi"/>
                        </w:rPr>
                        <w:t>Eileen Botelho</w:t>
                      </w:r>
                      <w:r w:rsidR="004020CA">
                        <w:rPr>
                          <w:rFonts w:cstheme="minorHAnsi"/>
                        </w:rPr>
                        <w:t>, 222-8466</w:t>
                      </w:r>
                    </w:p>
                    <w:p w14:paraId="737B05BA" w14:textId="38AD4EA6" w:rsidR="00AB097E" w:rsidRDefault="0066593D" w:rsidP="004020CA">
                      <w:pPr>
                        <w:spacing w:before="0" w:after="0"/>
                        <w:ind w:left="270"/>
                        <w:rPr>
                          <w:rFonts w:cstheme="minorHAnsi"/>
                        </w:rPr>
                      </w:pPr>
                      <w:hyperlink r:id="rId17" w:history="1">
                        <w:r w:rsidR="00160825" w:rsidRPr="00B43516">
                          <w:rPr>
                            <w:rStyle w:val="Hyperlink"/>
                            <w:rFonts w:cstheme="minorHAnsi"/>
                          </w:rPr>
                          <w:t>Eileen.Botelho@ride.ri.gov</w:t>
                        </w:r>
                      </w:hyperlink>
                    </w:p>
                    <w:p w14:paraId="133674A7" w14:textId="77777777" w:rsidR="00160825" w:rsidRPr="004020CA" w:rsidRDefault="00160825" w:rsidP="004020CA">
                      <w:pPr>
                        <w:spacing w:before="0" w:after="0"/>
                        <w:ind w:left="270"/>
                        <w:rPr>
                          <w:rFonts w:cstheme="minorHAnsi"/>
                          <w:sz w:val="8"/>
                          <w:szCs w:val="8"/>
                        </w:rPr>
                      </w:pPr>
                    </w:p>
                    <w:p w14:paraId="2EA1E162" w14:textId="44C5ADA0" w:rsidR="00160825" w:rsidRDefault="00AB097E" w:rsidP="004020CA">
                      <w:pPr>
                        <w:spacing w:before="0" w:after="0"/>
                        <w:ind w:left="270"/>
                        <w:rPr>
                          <w:rFonts w:cstheme="minorHAnsi"/>
                        </w:rPr>
                      </w:pPr>
                      <w:r w:rsidRPr="001139DC">
                        <w:rPr>
                          <w:rFonts w:cstheme="minorHAnsi"/>
                        </w:rPr>
                        <w:t>Stephanie Enos</w:t>
                      </w:r>
                      <w:r w:rsidR="004020CA">
                        <w:rPr>
                          <w:rFonts w:cstheme="minorHAnsi"/>
                        </w:rPr>
                        <w:t>, 222-8340</w:t>
                      </w:r>
                    </w:p>
                    <w:p w14:paraId="084C7E81" w14:textId="6BAF0FFE" w:rsidR="00160825" w:rsidRDefault="0066593D" w:rsidP="004020CA">
                      <w:pPr>
                        <w:spacing w:before="0" w:after="0"/>
                        <w:ind w:left="270"/>
                        <w:rPr>
                          <w:rFonts w:cstheme="minorHAnsi"/>
                        </w:rPr>
                      </w:pPr>
                      <w:hyperlink r:id="rId18" w:history="1">
                        <w:r w:rsidR="00AB097E" w:rsidRPr="001139DC">
                          <w:rPr>
                            <w:rStyle w:val="Hyperlink"/>
                            <w:rFonts w:cstheme="minorHAnsi"/>
                          </w:rPr>
                          <w:t>Stephanie.Enos@ride.ri.gov</w:t>
                        </w:r>
                      </w:hyperlink>
                    </w:p>
                    <w:p w14:paraId="44E58D12" w14:textId="77777777" w:rsidR="004020CA" w:rsidRPr="004020CA" w:rsidRDefault="004020CA" w:rsidP="004020CA">
                      <w:pPr>
                        <w:spacing w:before="0" w:after="0"/>
                        <w:ind w:left="270"/>
                        <w:rPr>
                          <w:rFonts w:cstheme="minorHAnsi"/>
                          <w:sz w:val="8"/>
                          <w:szCs w:val="8"/>
                        </w:rPr>
                      </w:pPr>
                    </w:p>
                    <w:p w14:paraId="113F7583" w14:textId="77777777" w:rsidR="00160825" w:rsidRDefault="00AB097E" w:rsidP="004020CA">
                      <w:pPr>
                        <w:tabs>
                          <w:tab w:val="left" w:pos="0"/>
                        </w:tabs>
                        <w:spacing w:before="0" w:after="0"/>
                        <w:ind w:left="270"/>
                        <w:rPr>
                          <w:rFonts w:cstheme="minorHAnsi"/>
                        </w:rPr>
                      </w:pPr>
                      <w:r w:rsidRPr="001139DC">
                        <w:rPr>
                          <w:rFonts w:cstheme="minorHAnsi"/>
                        </w:rPr>
                        <w:t>Ann Hampson</w:t>
                      </w:r>
                    </w:p>
                    <w:p w14:paraId="590ED601" w14:textId="2B7E6CD2" w:rsidR="00AB097E" w:rsidRDefault="0066593D" w:rsidP="004020CA">
                      <w:pPr>
                        <w:tabs>
                          <w:tab w:val="left" w:pos="0"/>
                        </w:tabs>
                        <w:spacing w:before="0" w:after="0"/>
                        <w:ind w:left="270"/>
                        <w:rPr>
                          <w:rStyle w:val="Hyperlink"/>
                          <w:rFonts w:cstheme="minorHAnsi"/>
                        </w:rPr>
                      </w:pPr>
                      <w:hyperlink r:id="rId19" w:history="1">
                        <w:r w:rsidR="00160825" w:rsidRPr="00B43516">
                          <w:rPr>
                            <w:rStyle w:val="Hyperlink"/>
                            <w:rFonts w:cstheme="minorHAnsi"/>
                          </w:rPr>
                          <w:t>Ann.Hampson@ride.ri.</w:t>
                        </w:r>
                        <w:r w:rsidR="00436FF4">
                          <w:rPr>
                            <w:rStyle w:val="Hyperlink"/>
                            <w:rFonts w:cstheme="minorHAnsi"/>
                          </w:rPr>
                          <w:t xml:space="preserve"> </w:t>
                        </w:r>
                        <w:r w:rsidR="00160825" w:rsidRPr="00B43516">
                          <w:rPr>
                            <w:rStyle w:val="Hyperlink"/>
                            <w:rFonts w:cstheme="minorHAnsi"/>
                          </w:rPr>
                          <w:t>gov</w:t>
                        </w:r>
                      </w:hyperlink>
                    </w:p>
                    <w:p w14:paraId="72F013DA" w14:textId="73D8FE1A" w:rsidR="007D239F" w:rsidRPr="00A04001" w:rsidRDefault="007D239F" w:rsidP="00744D7A">
                      <w:pPr>
                        <w:tabs>
                          <w:tab w:val="left" w:pos="0"/>
                        </w:tabs>
                        <w:spacing w:before="120" w:after="0"/>
                        <w:ind w:left="274"/>
                        <w:rPr>
                          <w:rFonts w:cstheme="minorHAnsi"/>
                          <w:lang w:val="es-ES"/>
                        </w:rPr>
                      </w:pPr>
                      <w:r w:rsidRPr="00A04001">
                        <w:rPr>
                          <w:rFonts w:cstheme="minorHAnsi"/>
                          <w:lang w:val="es-ES"/>
                        </w:rPr>
                        <w:t>Linda Savastano</w:t>
                      </w:r>
                    </w:p>
                    <w:p w14:paraId="733E5DCB" w14:textId="5126B4C9" w:rsidR="007D239F" w:rsidRPr="00A04001" w:rsidRDefault="0066593D" w:rsidP="004020CA">
                      <w:pPr>
                        <w:tabs>
                          <w:tab w:val="left" w:pos="0"/>
                        </w:tabs>
                        <w:spacing w:before="0" w:after="0"/>
                        <w:ind w:left="270"/>
                        <w:rPr>
                          <w:rFonts w:cstheme="minorHAnsi"/>
                          <w:lang w:val="es-ES"/>
                        </w:rPr>
                      </w:pPr>
                      <w:hyperlink r:id="rId20" w:history="1">
                        <w:r w:rsidR="00D129EB" w:rsidRPr="00A04001">
                          <w:rPr>
                            <w:rStyle w:val="Hyperlink"/>
                            <w:rFonts w:cstheme="minorHAnsi"/>
                            <w:lang w:val="es-ES"/>
                          </w:rPr>
                          <w:t>Linda.Savastano@ride.ri.gov</w:t>
                        </w:r>
                      </w:hyperlink>
                      <w:r w:rsidR="00D129EB" w:rsidRPr="00A04001">
                        <w:rPr>
                          <w:rFonts w:cstheme="minorHAnsi"/>
                          <w:lang w:val="es-ES"/>
                        </w:rPr>
                        <w:t xml:space="preserve"> </w:t>
                      </w:r>
                      <w:r w:rsidR="005F25B0" w:rsidRPr="00A04001">
                        <w:rPr>
                          <w:rFonts w:cstheme="minorHAnsi"/>
                          <w:lang w:val="es-ES"/>
                        </w:rPr>
                        <w:t xml:space="preserve">  </w:t>
                      </w:r>
                    </w:p>
                    <w:p w14:paraId="3CF9B549" w14:textId="49073644" w:rsidR="00AB097E" w:rsidRPr="00A04001" w:rsidRDefault="00AB097E">
                      <w:pPr>
                        <w:rPr>
                          <w:lang w:val="es-ES"/>
                        </w:rPr>
                      </w:pPr>
                    </w:p>
                  </w:txbxContent>
                </v:textbox>
                <w10:wrap type="square"/>
              </v:shape>
            </w:pict>
          </mc:Fallback>
        </mc:AlternateContent>
      </w:r>
      <w:hyperlink w:anchor="SWP" w:history="1">
        <w:r w:rsidR="6F695B73" w:rsidRPr="001139DC">
          <w:rPr>
            <w:rStyle w:val="Hyperlink"/>
            <w:rFonts w:cstheme="minorHAnsi"/>
          </w:rPr>
          <w:t>Schoolwide Programs Schoolwide</w:t>
        </w:r>
      </w:hyperlink>
    </w:p>
    <w:p w14:paraId="3A86C63D" w14:textId="36D2F3B5" w:rsidR="00BA7EFD" w:rsidRPr="001139DC" w:rsidRDefault="005B031C" w:rsidP="003470A0">
      <w:pPr>
        <w:pStyle w:val="ListParagraph"/>
        <w:numPr>
          <w:ilvl w:val="0"/>
          <w:numId w:val="1"/>
        </w:numPr>
        <w:tabs>
          <w:tab w:val="left" w:pos="810"/>
        </w:tabs>
        <w:spacing w:before="120" w:after="0" w:line="240" w:lineRule="auto"/>
        <w:ind w:left="1440" w:hanging="270"/>
        <w:rPr>
          <w:rFonts w:cstheme="minorHAnsi"/>
        </w:rPr>
      </w:pPr>
      <w:hyperlink w:anchor="TAS" w:history="1">
        <w:r w:rsidR="6B4CA7DE" w:rsidRPr="001139DC">
          <w:rPr>
            <w:rStyle w:val="Hyperlink"/>
            <w:rFonts w:cstheme="minorHAnsi"/>
          </w:rPr>
          <w:t>Targeted Assistance Programs</w:t>
        </w:r>
      </w:hyperlink>
    </w:p>
    <w:p w14:paraId="6BD46709" w14:textId="24EC4C1B" w:rsidR="00BA7EFD" w:rsidRPr="001139DC" w:rsidRDefault="005B031C" w:rsidP="003470A0">
      <w:pPr>
        <w:pStyle w:val="ListParagraph"/>
        <w:numPr>
          <w:ilvl w:val="0"/>
          <w:numId w:val="1"/>
        </w:numPr>
        <w:tabs>
          <w:tab w:val="left" w:pos="810"/>
        </w:tabs>
        <w:spacing w:before="120" w:after="0" w:line="240" w:lineRule="auto"/>
        <w:ind w:left="1440" w:hanging="270"/>
        <w:rPr>
          <w:rFonts w:cstheme="minorHAnsi"/>
        </w:rPr>
      </w:pPr>
      <w:hyperlink w:anchor="PFEngagement" w:history="1">
        <w:r w:rsidR="6B4CA7DE" w:rsidRPr="001139DC">
          <w:rPr>
            <w:rStyle w:val="Hyperlink"/>
            <w:rFonts w:cstheme="minorHAnsi"/>
          </w:rPr>
          <w:t>Parent and Family Engagement</w:t>
        </w:r>
      </w:hyperlink>
    </w:p>
    <w:p w14:paraId="6BB7FC4B" w14:textId="41552903" w:rsidR="00BA7EFD" w:rsidRPr="001139DC" w:rsidRDefault="005B031C" w:rsidP="003470A0">
      <w:pPr>
        <w:pStyle w:val="ListParagraph"/>
        <w:numPr>
          <w:ilvl w:val="0"/>
          <w:numId w:val="1"/>
        </w:numPr>
        <w:tabs>
          <w:tab w:val="left" w:pos="810"/>
        </w:tabs>
        <w:spacing w:before="120" w:after="0" w:line="240" w:lineRule="auto"/>
        <w:ind w:left="1440" w:hanging="270"/>
        <w:rPr>
          <w:rFonts w:cstheme="minorHAnsi"/>
        </w:rPr>
      </w:pPr>
      <w:hyperlink w:anchor="ParentNotifications" w:history="1">
        <w:r w:rsidR="6B4CA7DE" w:rsidRPr="001139DC">
          <w:rPr>
            <w:rStyle w:val="Hyperlink"/>
            <w:rFonts w:cstheme="minorHAnsi"/>
          </w:rPr>
          <w:t>Parent Notifications</w:t>
        </w:r>
      </w:hyperlink>
    </w:p>
    <w:p w14:paraId="4A752F1E" w14:textId="5BF18531" w:rsidR="00BA7EFD" w:rsidRPr="00F01905" w:rsidRDefault="005B031C" w:rsidP="003470A0">
      <w:pPr>
        <w:pStyle w:val="ListParagraph"/>
        <w:numPr>
          <w:ilvl w:val="0"/>
          <w:numId w:val="1"/>
        </w:numPr>
        <w:tabs>
          <w:tab w:val="left" w:pos="810"/>
        </w:tabs>
        <w:spacing w:before="120" w:after="0" w:line="240" w:lineRule="auto"/>
        <w:ind w:left="1440" w:hanging="270"/>
        <w:rPr>
          <w:rStyle w:val="Hyperlink"/>
          <w:rFonts w:cstheme="minorHAnsi"/>
          <w:color w:val="auto"/>
          <w:u w:val="none"/>
        </w:rPr>
      </w:pPr>
      <w:hyperlink w:anchor="NewTitleIPostions" w:history="1">
        <w:r w:rsidR="6B4CA7DE" w:rsidRPr="001139DC">
          <w:rPr>
            <w:rStyle w:val="Hyperlink"/>
            <w:rFonts w:cstheme="minorHAnsi"/>
          </w:rPr>
          <w:t>New Title I Funded Staff Job Descriptions</w:t>
        </w:r>
      </w:hyperlink>
    </w:p>
    <w:p w14:paraId="09A8FD08" w14:textId="62DB7DFF" w:rsidR="00F01905" w:rsidRPr="00F01905" w:rsidRDefault="006D1E9B" w:rsidP="006D1E9B">
      <w:pPr>
        <w:tabs>
          <w:tab w:val="left" w:pos="720"/>
          <w:tab w:val="left" w:pos="810"/>
        </w:tabs>
        <w:spacing w:before="120" w:after="0" w:line="240" w:lineRule="auto"/>
        <w:rPr>
          <w:rFonts w:cstheme="minorHAnsi"/>
        </w:rPr>
      </w:pPr>
      <w:r>
        <w:rPr>
          <w:rFonts w:cstheme="minorHAnsi"/>
        </w:rPr>
        <w:tab/>
      </w:r>
      <w:hyperlink w:anchor="ActivityPlanPage" w:history="1">
        <w:r w:rsidR="00F01905" w:rsidRPr="008D65D7">
          <w:rPr>
            <w:rStyle w:val="Hyperlink"/>
            <w:rFonts w:cstheme="minorHAnsi"/>
          </w:rPr>
          <w:t>Activity</w:t>
        </w:r>
        <w:r w:rsidR="00A60C2B" w:rsidRPr="008D65D7">
          <w:rPr>
            <w:rStyle w:val="Hyperlink"/>
            <w:rFonts w:cstheme="minorHAnsi"/>
          </w:rPr>
          <w:t xml:space="preserve"> Plan</w:t>
        </w:r>
        <w:r w:rsidR="00F01905" w:rsidRPr="008D65D7">
          <w:rPr>
            <w:rStyle w:val="Hyperlink"/>
            <w:rFonts w:cstheme="minorHAnsi"/>
          </w:rPr>
          <w:t xml:space="preserve"> Page</w:t>
        </w:r>
      </w:hyperlink>
    </w:p>
    <w:p w14:paraId="064D9FAF" w14:textId="6803B78D" w:rsidR="00040253" w:rsidRPr="001139DC" w:rsidRDefault="005B031C" w:rsidP="003470A0">
      <w:pPr>
        <w:spacing w:before="120" w:after="0" w:line="240" w:lineRule="auto"/>
        <w:ind w:left="1440" w:hanging="720"/>
        <w:rPr>
          <w:rFonts w:cstheme="minorHAnsi"/>
        </w:rPr>
      </w:pPr>
      <w:hyperlink w:anchor="PSServicesTable" w:history="1">
        <w:r w:rsidR="6B4CA7DE" w:rsidRPr="001139DC">
          <w:rPr>
            <w:rStyle w:val="Hyperlink"/>
            <w:rFonts w:cstheme="minorHAnsi"/>
          </w:rPr>
          <w:t>Private School Services Table</w:t>
        </w:r>
      </w:hyperlink>
    </w:p>
    <w:p w14:paraId="60044737" w14:textId="403854E9" w:rsidR="00BA7EFD" w:rsidRPr="001139DC" w:rsidRDefault="005B031C" w:rsidP="003470A0">
      <w:pPr>
        <w:spacing w:before="120" w:after="0" w:line="240" w:lineRule="auto"/>
        <w:ind w:left="1440" w:hanging="720"/>
        <w:rPr>
          <w:rFonts w:cstheme="minorHAnsi"/>
        </w:rPr>
      </w:pPr>
      <w:hyperlink w:anchor="ReserveDescriptions" w:history="1">
        <w:r w:rsidR="6ECC62A0" w:rsidRPr="001139DC">
          <w:rPr>
            <w:rStyle w:val="Hyperlink"/>
            <w:rFonts w:cstheme="minorHAnsi"/>
          </w:rPr>
          <w:t xml:space="preserve">Reserve Descriptions </w:t>
        </w:r>
      </w:hyperlink>
      <w:r w:rsidR="6ECC62A0" w:rsidRPr="001139DC">
        <w:rPr>
          <w:rFonts w:cstheme="minorHAnsi"/>
        </w:rPr>
        <w:t xml:space="preserve"> </w:t>
      </w:r>
    </w:p>
    <w:p w14:paraId="06F2AD6B" w14:textId="73A8849C" w:rsidR="00BA7EFD" w:rsidRPr="001139DC" w:rsidRDefault="005B031C" w:rsidP="003470A0">
      <w:pPr>
        <w:pStyle w:val="ListParagraph"/>
        <w:numPr>
          <w:ilvl w:val="0"/>
          <w:numId w:val="3"/>
        </w:numPr>
        <w:spacing w:before="120" w:after="0" w:line="240" w:lineRule="auto"/>
        <w:ind w:left="1440"/>
        <w:rPr>
          <w:rFonts w:cstheme="minorHAnsi"/>
        </w:rPr>
      </w:pPr>
      <w:hyperlink w:anchor="Homeless" w:history="1">
        <w:r w:rsidR="6B4CA7DE" w:rsidRPr="001139DC">
          <w:rPr>
            <w:rStyle w:val="Hyperlink"/>
            <w:rFonts w:cstheme="minorHAnsi"/>
          </w:rPr>
          <w:t>Homeless</w:t>
        </w:r>
      </w:hyperlink>
    </w:p>
    <w:p w14:paraId="2C550202" w14:textId="38629B73" w:rsidR="00BA7EFD" w:rsidRPr="001139DC" w:rsidRDefault="005B031C" w:rsidP="003470A0">
      <w:pPr>
        <w:pStyle w:val="ListParagraph"/>
        <w:numPr>
          <w:ilvl w:val="0"/>
          <w:numId w:val="3"/>
        </w:numPr>
        <w:spacing w:before="120" w:after="0" w:line="240" w:lineRule="auto"/>
        <w:ind w:left="1440"/>
        <w:rPr>
          <w:rFonts w:cstheme="minorHAnsi"/>
        </w:rPr>
      </w:pPr>
      <w:hyperlink w:anchor="PFReservesDesc" w:history="1">
        <w:r w:rsidR="6B4CA7DE" w:rsidRPr="001139DC">
          <w:rPr>
            <w:rStyle w:val="Hyperlink"/>
            <w:rFonts w:cstheme="minorHAnsi"/>
          </w:rPr>
          <w:t>Parent and Family Engagement</w:t>
        </w:r>
      </w:hyperlink>
    </w:p>
    <w:p w14:paraId="46D7FDB7" w14:textId="33D0E859" w:rsidR="00BA7EFD" w:rsidRPr="001139DC" w:rsidRDefault="005B031C" w:rsidP="003470A0">
      <w:pPr>
        <w:pStyle w:val="ListParagraph"/>
        <w:numPr>
          <w:ilvl w:val="0"/>
          <w:numId w:val="3"/>
        </w:numPr>
        <w:spacing w:before="120" w:after="0" w:line="240" w:lineRule="auto"/>
        <w:ind w:left="1440"/>
        <w:rPr>
          <w:rFonts w:cstheme="minorHAnsi"/>
        </w:rPr>
      </w:pPr>
      <w:hyperlink w:anchor="PSServicesReserveDesc" w:history="1">
        <w:r w:rsidR="00780700" w:rsidRPr="001139DC">
          <w:rPr>
            <w:rStyle w:val="Hyperlink"/>
            <w:rFonts w:cstheme="minorHAnsi"/>
          </w:rPr>
          <w:t>Private Schools</w:t>
        </w:r>
      </w:hyperlink>
      <w:r w:rsidR="00780700" w:rsidRPr="001139DC">
        <w:rPr>
          <w:rFonts w:cstheme="minorHAnsi"/>
        </w:rPr>
        <w:t xml:space="preserve"> </w:t>
      </w:r>
    </w:p>
    <w:p w14:paraId="0683F978" w14:textId="0C428557" w:rsidR="00BA7EFD" w:rsidRPr="001139DC" w:rsidRDefault="005B031C" w:rsidP="003470A0">
      <w:pPr>
        <w:pStyle w:val="ListParagraph"/>
        <w:numPr>
          <w:ilvl w:val="0"/>
          <w:numId w:val="3"/>
        </w:numPr>
        <w:spacing w:before="120" w:after="0" w:line="240" w:lineRule="auto"/>
        <w:ind w:left="1440"/>
        <w:rPr>
          <w:rFonts w:cstheme="minorHAnsi"/>
        </w:rPr>
      </w:pPr>
      <w:hyperlink w:anchor="NandD" w:history="1">
        <w:r w:rsidR="6B4CA7DE" w:rsidRPr="001139DC">
          <w:rPr>
            <w:rStyle w:val="Hyperlink"/>
            <w:rFonts w:cstheme="minorHAnsi"/>
          </w:rPr>
          <w:t>Neglected and Delinquent</w:t>
        </w:r>
      </w:hyperlink>
    </w:p>
    <w:p w14:paraId="30984687" w14:textId="6CEB51DA" w:rsidR="00BA7EFD" w:rsidRPr="001139DC" w:rsidRDefault="005B031C" w:rsidP="003470A0">
      <w:pPr>
        <w:pStyle w:val="ListParagraph"/>
        <w:numPr>
          <w:ilvl w:val="0"/>
          <w:numId w:val="3"/>
        </w:numPr>
        <w:spacing w:before="120" w:after="0" w:line="240" w:lineRule="auto"/>
        <w:ind w:left="1440"/>
        <w:rPr>
          <w:rFonts w:cstheme="minorHAnsi"/>
        </w:rPr>
      </w:pPr>
      <w:hyperlink w:anchor="OptSchImprReserves" w:history="1">
        <w:r w:rsidR="00780700" w:rsidRPr="001139DC">
          <w:rPr>
            <w:rStyle w:val="Hyperlink"/>
            <w:rFonts w:cstheme="minorHAnsi"/>
          </w:rPr>
          <w:t>Optional School Improvement</w:t>
        </w:r>
      </w:hyperlink>
    </w:p>
    <w:p w14:paraId="5BF86184" w14:textId="744C0C2E" w:rsidR="00780700" w:rsidRPr="001139DC" w:rsidRDefault="005B031C" w:rsidP="003470A0">
      <w:pPr>
        <w:pStyle w:val="ListParagraph"/>
        <w:numPr>
          <w:ilvl w:val="0"/>
          <w:numId w:val="3"/>
        </w:numPr>
        <w:spacing w:before="120" w:after="0" w:line="240" w:lineRule="auto"/>
        <w:ind w:left="1440"/>
        <w:rPr>
          <w:rFonts w:cstheme="minorHAnsi"/>
        </w:rPr>
      </w:pPr>
      <w:hyperlink w:anchor="AddtlOptReserves" w:history="1">
        <w:r w:rsidR="00780700" w:rsidRPr="001139DC">
          <w:rPr>
            <w:rStyle w:val="Hyperlink"/>
            <w:rFonts w:cstheme="minorHAnsi"/>
          </w:rPr>
          <w:t xml:space="preserve">Additional </w:t>
        </w:r>
        <w:r w:rsidR="00A42E05" w:rsidRPr="001139DC">
          <w:rPr>
            <w:rStyle w:val="Hyperlink"/>
            <w:rFonts w:cstheme="minorHAnsi"/>
          </w:rPr>
          <w:t>O</w:t>
        </w:r>
        <w:r w:rsidR="00780700" w:rsidRPr="001139DC">
          <w:rPr>
            <w:rStyle w:val="Hyperlink"/>
            <w:rFonts w:cstheme="minorHAnsi"/>
          </w:rPr>
          <w:t>ptional</w:t>
        </w:r>
      </w:hyperlink>
      <w:r w:rsidR="00A42E05" w:rsidRPr="001139DC">
        <w:rPr>
          <w:rStyle w:val="Hyperlink"/>
          <w:rFonts w:cstheme="minorHAnsi"/>
        </w:rPr>
        <w:t xml:space="preserve"> Reserves</w:t>
      </w:r>
      <w:r w:rsidR="00780700" w:rsidRPr="001139DC">
        <w:rPr>
          <w:rFonts w:cstheme="minorHAnsi"/>
        </w:rPr>
        <w:t xml:space="preserve"> </w:t>
      </w:r>
    </w:p>
    <w:p w14:paraId="706AE58B" w14:textId="2CAA0FEB" w:rsidR="00BA7EFD" w:rsidRPr="001139DC" w:rsidRDefault="005B031C" w:rsidP="003470A0">
      <w:pPr>
        <w:spacing w:before="120" w:after="0" w:line="240" w:lineRule="auto"/>
        <w:ind w:left="1440" w:hanging="720"/>
        <w:rPr>
          <w:rFonts w:cstheme="minorHAnsi"/>
        </w:rPr>
      </w:pPr>
      <w:hyperlink w:anchor="RelatedDocs" w:history="1">
        <w:r w:rsidR="6B4CA7DE" w:rsidRPr="001139DC">
          <w:rPr>
            <w:rStyle w:val="Hyperlink"/>
            <w:rFonts w:cstheme="minorHAnsi"/>
          </w:rPr>
          <w:t>Related Documents</w:t>
        </w:r>
      </w:hyperlink>
    </w:p>
    <w:p w14:paraId="5C99A1E4" w14:textId="38EFFCFC" w:rsidR="002A73D4" w:rsidRPr="001139DC" w:rsidRDefault="005B031C" w:rsidP="003470A0">
      <w:pPr>
        <w:spacing w:before="120" w:after="0" w:line="240" w:lineRule="auto"/>
        <w:ind w:left="1440" w:hanging="720"/>
        <w:rPr>
          <w:rFonts w:cstheme="minorHAnsi"/>
        </w:rPr>
      </w:pPr>
      <w:hyperlink w:anchor="Budget" w:history="1">
        <w:r w:rsidR="6B4CA7DE" w:rsidRPr="001139DC">
          <w:rPr>
            <w:rStyle w:val="Hyperlink"/>
            <w:rFonts w:cstheme="minorHAnsi"/>
          </w:rPr>
          <w:t>Budget</w:t>
        </w:r>
      </w:hyperlink>
    </w:p>
    <w:p w14:paraId="11F2D0F8" w14:textId="0EC041FC" w:rsidR="007E6AB8" w:rsidRPr="001C506A" w:rsidRDefault="007E6AB8" w:rsidP="006356A3">
      <w:pPr>
        <w:pStyle w:val="RIDEH2"/>
        <w:spacing w:before="0" w:after="0" w:line="240" w:lineRule="auto"/>
        <w:ind w:left="720" w:hanging="720"/>
        <w:rPr>
          <w:rFonts w:asciiTheme="minorHAnsi" w:hAnsiTheme="minorHAnsi" w:cstheme="minorHAnsi"/>
          <w:color w:val="0070C0"/>
          <w:sz w:val="32"/>
          <w:szCs w:val="32"/>
        </w:rPr>
      </w:pPr>
      <w:bookmarkStart w:id="2" w:name="_Toc504667865"/>
      <w:bookmarkStart w:id="3" w:name="Overview"/>
      <w:r w:rsidRPr="001C506A">
        <w:rPr>
          <w:rFonts w:asciiTheme="minorHAnsi" w:hAnsiTheme="minorHAnsi" w:cstheme="minorHAnsi"/>
          <w:color w:val="0070C0"/>
          <w:sz w:val="32"/>
          <w:szCs w:val="32"/>
        </w:rPr>
        <w:lastRenderedPageBreak/>
        <w:t>Title I, Part A</w:t>
      </w:r>
      <w:bookmarkEnd w:id="2"/>
      <w:r w:rsidRPr="001C506A">
        <w:rPr>
          <w:rFonts w:asciiTheme="minorHAnsi" w:hAnsiTheme="minorHAnsi" w:cstheme="minorHAnsi"/>
          <w:color w:val="0070C0"/>
          <w:sz w:val="32"/>
          <w:szCs w:val="32"/>
        </w:rPr>
        <w:t xml:space="preserve"> </w:t>
      </w:r>
      <w:r w:rsidR="002A73D4" w:rsidRPr="001C506A">
        <w:rPr>
          <w:rFonts w:asciiTheme="minorHAnsi" w:hAnsiTheme="minorHAnsi" w:cstheme="minorHAnsi"/>
          <w:color w:val="0070C0"/>
          <w:sz w:val="32"/>
          <w:szCs w:val="32"/>
        </w:rPr>
        <w:t xml:space="preserve">Overview </w:t>
      </w:r>
    </w:p>
    <w:bookmarkEnd w:id="3"/>
    <w:p w14:paraId="2B47687A" w14:textId="77777777" w:rsidR="007E6AB8" w:rsidRPr="001139DC" w:rsidRDefault="007E6AB8" w:rsidP="006356A3">
      <w:pPr>
        <w:spacing w:before="0" w:after="0" w:line="240" w:lineRule="auto"/>
        <w:ind w:left="720" w:hanging="720"/>
        <w:rPr>
          <w:rFonts w:eastAsiaTheme="majorEastAsia" w:cstheme="minorHAnsi"/>
          <w:szCs w:val="24"/>
        </w:rPr>
      </w:pPr>
    </w:p>
    <w:p w14:paraId="6D7FD481" w14:textId="77777777" w:rsidR="007E6AB8" w:rsidRPr="001139DC" w:rsidRDefault="007E6AB8" w:rsidP="004577D8">
      <w:pPr>
        <w:spacing w:before="0" w:after="0" w:line="240" w:lineRule="auto"/>
        <w:rPr>
          <w:rFonts w:eastAsiaTheme="majorEastAsia" w:cstheme="minorHAnsi"/>
          <w:szCs w:val="24"/>
        </w:rPr>
      </w:pPr>
      <w:r w:rsidRPr="001139DC">
        <w:rPr>
          <w:rFonts w:eastAsiaTheme="majorEastAsia" w:cstheme="minorHAnsi"/>
          <w:szCs w:val="24"/>
        </w:rPr>
        <w:t>Title I, Part A (Title I-A) is the U.S. Department of Education’s (USDE) largest K-12 grant program. The purpose Title I-A is to provide all children significant opportunity to receive a fair, equitable, and high-quality education, and to close educational achievement gaps. Supplemental funding is provided to help students in schools with high concentrations of students from low-income families.</w:t>
      </w:r>
    </w:p>
    <w:p w14:paraId="5C083DF1" w14:textId="77777777" w:rsidR="007E6AB8" w:rsidRPr="001139DC" w:rsidRDefault="007E6AB8" w:rsidP="004577D8">
      <w:pPr>
        <w:spacing w:before="0" w:after="0" w:line="240" w:lineRule="auto"/>
        <w:rPr>
          <w:rFonts w:eastAsiaTheme="majorEastAsia" w:cstheme="minorHAnsi"/>
          <w:szCs w:val="24"/>
        </w:rPr>
      </w:pPr>
    </w:p>
    <w:p w14:paraId="433D21BD" w14:textId="77777777" w:rsidR="007E6AB8" w:rsidRPr="001139DC" w:rsidRDefault="007E6AB8" w:rsidP="004577D8">
      <w:pPr>
        <w:spacing w:before="0" w:after="0" w:line="240" w:lineRule="auto"/>
        <w:rPr>
          <w:rFonts w:eastAsiaTheme="majorEastAsia" w:cstheme="minorHAnsi"/>
          <w:szCs w:val="24"/>
        </w:rPr>
      </w:pPr>
      <w:r w:rsidRPr="001139DC">
        <w:rPr>
          <w:rFonts w:eastAsiaTheme="majorEastAsia" w:cstheme="minorHAnsi"/>
          <w:szCs w:val="24"/>
        </w:rPr>
        <w:t>The U.S. Department of Education awards Title I funds to State Educational Agencies (SEAs), who allocate funds to local education agencies (LEAs). LEAs then allocate funds to schools, in rank order of poverty, to fund programs of sufficient size, scope and quality to improve student academic achievement and close achievement gaps. LEAs may also chose to use a portion of these funds to carry out allowable district wide initiatives for eligible Title I-A schools and responsibilities specific to the federal program. Just bear in mind that the majority of these funds should be allocated to schools to support students, their families and their teachers.</w:t>
      </w:r>
    </w:p>
    <w:p w14:paraId="1B442BAD" w14:textId="77777777" w:rsidR="007E6AB8" w:rsidRPr="001139DC" w:rsidRDefault="007E6AB8" w:rsidP="006356A3">
      <w:pPr>
        <w:spacing w:before="0" w:after="0" w:line="240" w:lineRule="auto"/>
        <w:ind w:left="720" w:hanging="720"/>
        <w:rPr>
          <w:rFonts w:eastAsiaTheme="majorEastAsia" w:cstheme="minorHAnsi"/>
          <w:szCs w:val="24"/>
        </w:rPr>
      </w:pPr>
    </w:p>
    <w:p w14:paraId="6CA85ACC" w14:textId="20A1E72C" w:rsidR="002579D4" w:rsidRDefault="001E7F46" w:rsidP="006356A3">
      <w:pPr>
        <w:spacing w:before="0" w:after="0" w:line="240" w:lineRule="auto"/>
        <w:ind w:left="720" w:hanging="720"/>
        <w:rPr>
          <w:rFonts w:eastAsiaTheme="majorEastAsia" w:cstheme="minorHAnsi"/>
          <w:szCs w:val="24"/>
        </w:rPr>
      </w:pPr>
      <w:r>
        <w:rPr>
          <w:rFonts w:eastAsiaTheme="majorEastAsia" w:cstheme="minorHAnsi"/>
          <w:szCs w:val="24"/>
        </w:rPr>
        <w:t>LEAs and schools that accept Title I-A funds</w:t>
      </w:r>
      <w:r w:rsidR="007E6AB8" w:rsidRPr="001139DC">
        <w:rPr>
          <w:rFonts w:eastAsiaTheme="majorEastAsia" w:cstheme="minorHAnsi"/>
          <w:szCs w:val="24"/>
        </w:rPr>
        <w:t xml:space="preserve"> have specific </w:t>
      </w:r>
      <w:r w:rsidR="002641B8">
        <w:rPr>
          <w:rFonts w:eastAsiaTheme="majorEastAsia" w:cstheme="minorHAnsi"/>
          <w:szCs w:val="24"/>
        </w:rPr>
        <w:t xml:space="preserve">conditions they must meet. </w:t>
      </w:r>
    </w:p>
    <w:p w14:paraId="2EAA4BE2" w14:textId="77777777" w:rsidR="002579D4" w:rsidRDefault="002579D4" w:rsidP="006356A3">
      <w:pPr>
        <w:spacing w:before="0" w:after="0" w:line="240" w:lineRule="auto"/>
        <w:ind w:left="720" w:hanging="720"/>
        <w:rPr>
          <w:rFonts w:eastAsiaTheme="majorEastAsia" w:cstheme="minorHAnsi"/>
          <w:szCs w:val="24"/>
        </w:rPr>
      </w:pPr>
    </w:p>
    <w:p w14:paraId="214C416C" w14:textId="748EC1BE" w:rsidR="007E6AB8" w:rsidRPr="00144DAD" w:rsidRDefault="00526EF2" w:rsidP="006356A3">
      <w:pPr>
        <w:spacing w:before="0" w:after="0" w:line="240" w:lineRule="auto"/>
        <w:ind w:left="720" w:hanging="720"/>
        <w:rPr>
          <w:rFonts w:eastAsiaTheme="majorEastAsia" w:cstheme="minorHAnsi"/>
          <w:i/>
          <w:iCs/>
          <w:szCs w:val="24"/>
        </w:rPr>
      </w:pPr>
      <w:r>
        <w:rPr>
          <w:rFonts w:eastAsiaTheme="majorEastAsia" w:cstheme="minorHAnsi"/>
          <w:i/>
          <w:iCs/>
          <w:szCs w:val="24"/>
        </w:rPr>
        <w:t>LEAs must…</w:t>
      </w:r>
    </w:p>
    <w:p w14:paraId="7FE515E5" w14:textId="0E5F94B6" w:rsidR="007E6AB8" w:rsidRPr="001139DC" w:rsidRDefault="00E90240" w:rsidP="00C93EBB">
      <w:pPr>
        <w:pStyle w:val="ListParagraph"/>
        <w:numPr>
          <w:ilvl w:val="0"/>
          <w:numId w:val="83"/>
        </w:numPr>
        <w:spacing w:before="0" w:line="240" w:lineRule="auto"/>
        <w:rPr>
          <w:rFonts w:cstheme="minorHAnsi"/>
          <w:color w:val="000000" w:themeColor="text1"/>
          <w:szCs w:val="24"/>
        </w:rPr>
      </w:pPr>
      <w:r w:rsidRPr="182FF5B8">
        <w:rPr>
          <w:rFonts w:eastAsiaTheme="majorEastAsia"/>
        </w:rPr>
        <w:t>Meet</w:t>
      </w:r>
      <w:r w:rsidR="00F950CC" w:rsidRPr="182FF5B8">
        <w:rPr>
          <w:rFonts w:eastAsiaTheme="majorEastAsia"/>
        </w:rPr>
        <w:t xml:space="preserve"> </w:t>
      </w:r>
      <w:r w:rsidR="007E6AB8" w:rsidRPr="001139DC">
        <w:rPr>
          <w:rFonts w:eastAsiaTheme="majorEastAsia" w:cstheme="minorHAnsi"/>
          <w:color w:val="000000" w:themeColor="text1"/>
          <w:szCs w:val="24"/>
        </w:rPr>
        <w:t>the Title I-A parent and family engagement requirements;</w:t>
      </w:r>
      <w:r w:rsidR="007E6AB8" w:rsidRPr="001139DC">
        <w:rPr>
          <w:rStyle w:val="FootnoteReference"/>
          <w:rFonts w:eastAsiaTheme="majorEastAsia" w:cstheme="minorHAnsi"/>
          <w:color w:val="000000" w:themeColor="text1"/>
          <w:szCs w:val="24"/>
        </w:rPr>
        <w:footnoteReference w:id="2"/>
      </w:r>
      <w:r w:rsidR="007E6AB8" w:rsidRPr="001139DC">
        <w:rPr>
          <w:rFonts w:eastAsiaTheme="majorEastAsia" w:cstheme="minorHAnsi"/>
          <w:color w:val="000000" w:themeColor="text1"/>
          <w:szCs w:val="24"/>
        </w:rPr>
        <w:t xml:space="preserve"> </w:t>
      </w:r>
    </w:p>
    <w:p w14:paraId="1285F4CB" w14:textId="2B6193BD" w:rsidR="007E6AB8" w:rsidRPr="001139DC" w:rsidRDefault="007E6AB8" w:rsidP="00C93EBB">
      <w:pPr>
        <w:pStyle w:val="ListParagraph"/>
        <w:numPr>
          <w:ilvl w:val="0"/>
          <w:numId w:val="83"/>
        </w:numPr>
        <w:spacing w:before="0" w:line="240" w:lineRule="auto"/>
        <w:rPr>
          <w:rFonts w:cstheme="minorHAnsi"/>
          <w:szCs w:val="24"/>
        </w:rPr>
      </w:pPr>
      <w:r w:rsidRPr="001139DC">
        <w:rPr>
          <w:rFonts w:eastAsiaTheme="majorEastAsia" w:cstheme="minorHAnsi"/>
          <w:color w:val="000000" w:themeColor="text1"/>
          <w:szCs w:val="24"/>
        </w:rPr>
        <w:t>Provid</w:t>
      </w:r>
      <w:r w:rsidR="00526EF2">
        <w:rPr>
          <w:rFonts w:eastAsiaTheme="majorEastAsia" w:cstheme="minorHAnsi"/>
          <w:color w:val="000000" w:themeColor="text1"/>
          <w:szCs w:val="24"/>
        </w:rPr>
        <w:t>e</w:t>
      </w:r>
      <w:r w:rsidRPr="001139DC">
        <w:rPr>
          <w:rFonts w:eastAsiaTheme="majorEastAsia" w:cstheme="minorHAnsi"/>
          <w:color w:val="000000" w:themeColor="text1"/>
          <w:szCs w:val="24"/>
        </w:rPr>
        <w:t xml:space="preserve"> services to homeless students</w:t>
      </w:r>
      <w:r w:rsidR="003C2268">
        <w:rPr>
          <w:rFonts w:eastAsiaTheme="majorEastAsia" w:cstheme="minorHAnsi"/>
          <w:color w:val="000000" w:themeColor="text1"/>
          <w:szCs w:val="24"/>
        </w:rPr>
        <w:t xml:space="preserve"> throughout the LEA</w:t>
      </w:r>
      <w:r w:rsidRPr="001139DC">
        <w:rPr>
          <w:rFonts w:eastAsiaTheme="majorEastAsia" w:cstheme="minorHAnsi"/>
          <w:color w:val="000000" w:themeColor="text1"/>
          <w:szCs w:val="24"/>
        </w:rPr>
        <w:t>;</w:t>
      </w:r>
      <w:r w:rsidRPr="001139DC">
        <w:rPr>
          <w:rStyle w:val="FootnoteReference"/>
          <w:rFonts w:eastAsiaTheme="majorEastAsia" w:cstheme="minorHAnsi"/>
          <w:color w:val="000000" w:themeColor="text1"/>
          <w:szCs w:val="24"/>
        </w:rPr>
        <w:footnoteReference w:id="3"/>
      </w:r>
    </w:p>
    <w:p w14:paraId="380CDA4D" w14:textId="596D8C4E" w:rsidR="007E6AB8" w:rsidRPr="001139DC" w:rsidRDefault="007E6AB8" w:rsidP="00C93EBB">
      <w:pPr>
        <w:pStyle w:val="ListParagraph"/>
        <w:numPr>
          <w:ilvl w:val="0"/>
          <w:numId w:val="83"/>
        </w:numPr>
        <w:spacing w:before="0" w:line="240" w:lineRule="auto"/>
        <w:rPr>
          <w:rFonts w:cstheme="minorHAnsi"/>
          <w:szCs w:val="24"/>
        </w:rPr>
      </w:pPr>
      <w:r w:rsidRPr="001139DC">
        <w:rPr>
          <w:rFonts w:eastAsiaTheme="majorEastAsia" w:cstheme="minorHAnsi"/>
          <w:color w:val="000000" w:themeColor="text1"/>
          <w:szCs w:val="24"/>
        </w:rPr>
        <w:t>Provid</w:t>
      </w:r>
      <w:r w:rsidR="00526EF2">
        <w:rPr>
          <w:rFonts w:eastAsiaTheme="majorEastAsia" w:cstheme="minorHAnsi"/>
          <w:color w:val="000000" w:themeColor="text1"/>
          <w:szCs w:val="24"/>
        </w:rPr>
        <w:t>e</w:t>
      </w:r>
      <w:r w:rsidRPr="001139DC">
        <w:rPr>
          <w:rFonts w:eastAsiaTheme="majorEastAsia" w:cstheme="minorHAnsi"/>
          <w:color w:val="000000" w:themeColor="text1"/>
          <w:szCs w:val="24"/>
        </w:rPr>
        <w:t xml:space="preserve"> services to children in local institutions for neglected children, and, if appropriate, to children in local institutions for delinquent children and neglected or delinquent children in community day programs;</w:t>
      </w:r>
      <w:r w:rsidRPr="001139DC">
        <w:rPr>
          <w:rStyle w:val="FootnoteReference"/>
          <w:rFonts w:eastAsiaTheme="majorEastAsia" w:cstheme="minorHAnsi"/>
          <w:color w:val="000000" w:themeColor="text1"/>
          <w:szCs w:val="24"/>
        </w:rPr>
        <w:footnoteReference w:id="4"/>
      </w:r>
    </w:p>
    <w:p w14:paraId="601F8B8B" w14:textId="5AAC7396" w:rsidR="007E6AB8" w:rsidRPr="001139DC" w:rsidRDefault="007E6AB8" w:rsidP="00C93EBB">
      <w:pPr>
        <w:pStyle w:val="ListParagraph"/>
        <w:numPr>
          <w:ilvl w:val="0"/>
          <w:numId w:val="83"/>
        </w:numPr>
        <w:spacing w:before="0" w:line="240" w:lineRule="auto"/>
        <w:rPr>
          <w:rFonts w:cstheme="minorHAnsi"/>
          <w:szCs w:val="24"/>
        </w:rPr>
      </w:pPr>
      <w:r w:rsidRPr="001139DC">
        <w:rPr>
          <w:rFonts w:eastAsiaTheme="majorEastAsia" w:cstheme="minorHAnsi"/>
          <w:color w:val="000000" w:themeColor="text1"/>
          <w:szCs w:val="24"/>
        </w:rPr>
        <w:t>Provid</w:t>
      </w:r>
      <w:r w:rsidR="00526EF2">
        <w:rPr>
          <w:rFonts w:eastAsiaTheme="majorEastAsia" w:cstheme="minorHAnsi"/>
          <w:color w:val="000000" w:themeColor="text1"/>
          <w:szCs w:val="24"/>
        </w:rPr>
        <w:t>e</w:t>
      </w:r>
      <w:r w:rsidRPr="001139DC">
        <w:rPr>
          <w:rFonts w:eastAsiaTheme="majorEastAsia" w:cstheme="minorHAnsi"/>
          <w:color w:val="000000" w:themeColor="text1"/>
          <w:szCs w:val="24"/>
        </w:rPr>
        <w:t xml:space="preserve"> equitable services to eligible private school students;</w:t>
      </w:r>
      <w:r w:rsidRPr="001139DC">
        <w:rPr>
          <w:rStyle w:val="FootnoteReference"/>
          <w:rFonts w:eastAsiaTheme="majorEastAsia" w:cstheme="minorHAnsi"/>
          <w:color w:val="000000" w:themeColor="text1"/>
          <w:szCs w:val="24"/>
        </w:rPr>
        <w:footnoteReference w:id="5"/>
      </w:r>
    </w:p>
    <w:p w14:paraId="35394FF4" w14:textId="24DB26DF" w:rsidR="007E6AB8" w:rsidRPr="001139DC" w:rsidRDefault="007E6AB8" w:rsidP="00C93EBB">
      <w:pPr>
        <w:pStyle w:val="ListParagraph"/>
        <w:numPr>
          <w:ilvl w:val="0"/>
          <w:numId w:val="83"/>
        </w:numPr>
        <w:spacing w:before="0" w:line="240" w:lineRule="auto"/>
        <w:rPr>
          <w:rFonts w:cstheme="minorHAnsi"/>
          <w:szCs w:val="24"/>
        </w:rPr>
      </w:pPr>
      <w:r w:rsidRPr="001139DC">
        <w:rPr>
          <w:rFonts w:eastAsiaTheme="majorEastAsia" w:cstheme="minorHAnsi"/>
          <w:color w:val="000000" w:themeColor="text1"/>
          <w:szCs w:val="24"/>
        </w:rPr>
        <w:t>Allocat</w:t>
      </w:r>
      <w:r w:rsidR="00526EF2">
        <w:rPr>
          <w:rFonts w:eastAsiaTheme="majorEastAsia" w:cstheme="minorHAnsi"/>
          <w:color w:val="000000" w:themeColor="text1"/>
          <w:szCs w:val="24"/>
        </w:rPr>
        <w:t>e</w:t>
      </w:r>
      <w:r w:rsidRPr="001139DC">
        <w:rPr>
          <w:rFonts w:eastAsiaTheme="majorEastAsia" w:cstheme="minorHAnsi"/>
          <w:color w:val="000000" w:themeColor="text1"/>
          <w:szCs w:val="24"/>
        </w:rPr>
        <w:t xml:space="preserve"> Title I-A funds to eligible schools through a poverty-based formula known as “ranking and serving;”</w:t>
      </w:r>
      <w:r w:rsidRPr="001139DC">
        <w:rPr>
          <w:rStyle w:val="FootnoteReference"/>
          <w:rFonts w:eastAsiaTheme="majorEastAsia" w:cstheme="minorHAnsi"/>
          <w:color w:val="000000" w:themeColor="text1"/>
          <w:szCs w:val="24"/>
        </w:rPr>
        <w:footnoteReference w:id="6"/>
      </w:r>
    </w:p>
    <w:p w14:paraId="72BD122A" w14:textId="62207ABC" w:rsidR="007E6AB8" w:rsidRPr="001139DC" w:rsidRDefault="007E6AB8" w:rsidP="00C93EBB">
      <w:pPr>
        <w:pStyle w:val="ListParagraph"/>
        <w:numPr>
          <w:ilvl w:val="0"/>
          <w:numId w:val="83"/>
        </w:numPr>
        <w:spacing w:before="0" w:line="240" w:lineRule="auto"/>
        <w:rPr>
          <w:rFonts w:cstheme="minorHAnsi"/>
          <w:szCs w:val="24"/>
        </w:rPr>
      </w:pPr>
      <w:r w:rsidRPr="001139DC">
        <w:rPr>
          <w:rFonts w:eastAsiaTheme="majorEastAsia" w:cstheme="minorHAnsi"/>
          <w:color w:val="000000" w:themeColor="text1"/>
          <w:szCs w:val="24"/>
        </w:rPr>
        <w:t>Oversee Title I-A activities in Title I-A schools;</w:t>
      </w:r>
      <w:r w:rsidRPr="001139DC">
        <w:rPr>
          <w:rStyle w:val="FootnoteReference"/>
          <w:rFonts w:eastAsiaTheme="majorEastAsia" w:cstheme="minorHAnsi"/>
          <w:color w:val="000000" w:themeColor="text1"/>
          <w:szCs w:val="24"/>
        </w:rPr>
        <w:footnoteReference w:id="7"/>
      </w:r>
    </w:p>
    <w:p w14:paraId="5A6EBCE2" w14:textId="66A30D20" w:rsidR="007E6AB8" w:rsidRPr="001139DC" w:rsidRDefault="007E6AB8" w:rsidP="00C93EBB">
      <w:pPr>
        <w:pStyle w:val="ListParagraph"/>
        <w:numPr>
          <w:ilvl w:val="0"/>
          <w:numId w:val="83"/>
        </w:numPr>
        <w:spacing w:before="0" w:line="240" w:lineRule="auto"/>
        <w:rPr>
          <w:rFonts w:cstheme="minorHAnsi"/>
          <w:szCs w:val="24"/>
        </w:rPr>
      </w:pPr>
      <w:r w:rsidRPr="001139DC">
        <w:rPr>
          <w:rFonts w:eastAsiaTheme="majorEastAsia" w:cstheme="minorHAnsi"/>
          <w:color w:val="000000" w:themeColor="text1"/>
          <w:szCs w:val="24"/>
        </w:rPr>
        <w:t>Report student achievement and other data to the SEA and the public;</w:t>
      </w:r>
      <w:r w:rsidRPr="001139DC">
        <w:rPr>
          <w:rStyle w:val="FootnoteReference"/>
          <w:rFonts w:eastAsiaTheme="majorEastAsia" w:cstheme="minorHAnsi"/>
          <w:color w:val="000000" w:themeColor="text1"/>
          <w:szCs w:val="24"/>
        </w:rPr>
        <w:footnoteReference w:id="8"/>
      </w:r>
      <w:r w:rsidRPr="001139DC">
        <w:rPr>
          <w:rFonts w:eastAsiaTheme="majorEastAsia" w:cstheme="minorHAnsi"/>
          <w:color w:val="000000" w:themeColor="text1"/>
          <w:szCs w:val="24"/>
          <w:vertAlign w:val="superscript"/>
        </w:rPr>
        <w:t xml:space="preserve"> </w:t>
      </w:r>
    </w:p>
    <w:p w14:paraId="00B82E2B" w14:textId="77777777" w:rsidR="002C5404" w:rsidRPr="00144DAD" w:rsidRDefault="007E6AB8" w:rsidP="00C93EBB">
      <w:pPr>
        <w:pStyle w:val="ListParagraph"/>
        <w:numPr>
          <w:ilvl w:val="0"/>
          <w:numId w:val="83"/>
        </w:numPr>
        <w:spacing w:before="0" w:line="240" w:lineRule="auto"/>
        <w:rPr>
          <w:rFonts w:cstheme="minorHAnsi"/>
          <w:szCs w:val="24"/>
        </w:rPr>
      </w:pPr>
      <w:r w:rsidRPr="001139DC">
        <w:rPr>
          <w:rFonts w:eastAsiaTheme="majorEastAsia" w:cstheme="minorHAnsi"/>
          <w:color w:val="000000" w:themeColor="text1"/>
          <w:szCs w:val="24"/>
        </w:rPr>
        <w:t>Develop and implement plans to support and improve low-performing schools identified by the state through its accountability system;</w:t>
      </w:r>
      <w:r w:rsidRPr="001139DC">
        <w:rPr>
          <w:rStyle w:val="FootnoteReference"/>
          <w:rFonts w:eastAsiaTheme="majorEastAsia" w:cstheme="minorHAnsi"/>
          <w:color w:val="000000" w:themeColor="text1"/>
          <w:szCs w:val="24"/>
        </w:rPr>
        <w:footnoteReference w:id="9"/>
      </w:r>
    </w:p>
    <w:p w14:paraId="7366BE61" w14:textId="451C109C" w:rsidR="003D6317" w:rsidRPr="00144DAD" w:rsidRDefault="002C5404" w:rsidP="00C93EBB">
      <w:pPr>
        <w:pStyle w:val="ListParagraph"/>
        <w:numPr>
          <w:ilvl w:val="0"/>
          <w:numId w:val="83"/>
        </w:numPr>
        <w:spacing w:before="0" w:line="240" w:lineRule="auto"/>
      </w:pPr>
      <w:r w:rsidRPr="182FF5B8">
        <w:rPr>
          <w:rFonts w:eastAsiaTheme="majorEastAsia"/>
          <w:color w:val="000000" w:themeColor="text1"/>
        </w:rPr>
        <w:t xml:space="preserve">Ensure that </w:t>
      </w:r>
      <w:r w:rsidR="004502B1" w:rsidRPr="182FF5B8">
        <w:rPr>
          <w:rFonts w:eastAsiaTheme="majorEastAsia"/>
          <w:color w:val="000000" w:themeColor="text1"/>
        </w:rPr>
        <w:t xml:space="preserve">all teachers who work </w:t>
      </w:r>
      <w:r w:rsidRPr="182FF5B8">
        <w:rPr>
          <w:rFonts w:eastAsiaTheme="majorEastAsia"/>
          <w:color w:val="000000" w:themeColor="text1"/>
        </w:rPr>
        <w:t xml:space="preserve">teachers </w:t>
      </w:r>
      <w:r w:rsidR="00D27973" w:rsidRPr="182FF5B8">
        <w:rPr>
          <w:rFonts w:eastAsiaTheme="majorEastAsia"/>
          <w:color w:val="000000" w:themeColor="text1"/>
        </w:rPr>
        <w:t xml:space="preserve">who work in Title I-A </w:t>
      </w:r>
      <w:r w:rsidRPr="182FF5B8">
        <w:rPr>
          <w:rFonts w:eastAsiaTheme="majorEastAsia"/>
          <w:color w:val="000000" w:themeColor="text1"/>
        </w:rPr>
        <w:t xml:space="preserve">funded </w:t>
      </w:r>
      <w:r w:rsidR="00D27973" w:rsidRPr="182FF5B8">
        <w:rPr>
          <w:rFonts w:eastAsiaTheme="majorEastAsia"/>
          <w:color w:val="000000" w:themeColor="text1"/>
        </w:rPr>
        <w:t xml:space="preserve">programs </w:t>
      </w:r>
      <w:r w:rsidR="003D6317" w:rsidRPr="182FF5B8">
        <w:rPr>
          <w:rFonts w:eastAsiaTheme="majorEastAsia"/>
          <w:color w:val="000000" w:themeColor="text1"/>
        </w:rPr>
        <w:t xml:space="preserve">meet the State certification and licensure requirements (ESEA 1112(c)(6); </w:t>
      </w:r>
    </w:p>
    <w:p w14:paraId="47F9E1F0" w14:textId="69166111" w:rsidR="00F82D01" w:rsidRPr="00924342" w:rsidRDefault="00D27973" w:rsidP="00C93EBB">
      <w:pPr>
        <w:pStyle w:val="ListParagraph"/>
        <w:numPr>
          <w:ilvl w:val="0"/>
          <w:numId w:val="83"/>
        </w:numPr>
        <w:spacing w:before="0" w:line="240" w:lineRule="auto"/>
        <w:rPr>
          <w:rFonts w:cstheme="minorHAnsi"/>
          <w:szCs w:val="24"/>
        </w:rPr>
      </w:pPr>
      <w:r w:rsidRPr="00E16BE1">
        <w:rPr>
          <w:rFonts w:eastAsiaTheme="majorEastAsia" w:cstheme="minorHAnsi"/>
          <w:color w:val="000000" w:themeColor="text1"/>
          <w:szCs w:val="24"/>
        </w:rPr>
        <w:t>Ensure tha</w:t>
      </w:r>
      <w:r w:rsidRPr="00F82D01">
        <w:rPr>
          <w:rFonts w:eastAsiaTheme="majorEastAsia" w:cstheme="minorHAnsi"/>
          <w:color w:val="000000" w:themeColor="text1"/>
          <w:szCs w:val="24"/>
        </w:rPr>
        <w:t xml:space="preserve">t all paraprofessionals working in a program supported with funds under this part </w:t>
      </w:r>
      <w:r w:rsidR="00F82D01" w:rsidRPr="00F82D01">
        <w:rPr>
          <w:rFonts w:eastAsiaTheme="majorEastAsia" w:cstheme="minorHAnsi"/>
          <w:color w:val="000000" w:themeColor="text1"/>
          <w:szCs w:val="24"/>
        </w:rPr>
        <w:t xml:space="preserve">meet State standards; </w:t>
      </w:r>
    </w:p>
    <w:p w14:paraId="71477841" w14:textId="634ACF26" w:rsidR="007E6AB8" w:rsidRPr="00F82D01" w:rsidRDefault="007E6AB8" w:rsidP="00C93EBB">
      <w:pPr>
        <w:pStyle w:val="ListParagraph"/>
        <w:numPr>
          <w:ilvl w:val="0"/>
          <w:numId w:val="83"/>
        </w:numPr>
        <w:spacing w:before="0" w:line="240" w:lineRule="auto"/>
        <w:rPr>
          <w:rFonts w:cstheme="minorHAnsi"/>
          <w:szCs w:val="24"/>
        </w:rPr>
      </w:pPr>
      <w:r w:rsidRPr="00E16BE1">
        <w:rPr>
          <w:rFonts w:eastAsiaTheme="majorEastAsia" w:cstheme="minorHAnsi"/>
          <w:color w:val="000000" w:themeColor="text1"/>
          <w:szCs w:val="24"/>
        </w:rPr>
        <w:t>Notify the p</w:t>
      </w:r>
      <w:r w:rsidRPr="00F82D01">
        <w:rPr>
          <w:rFonts w:eastAsiaTheme="majorEastAsia" w:cstheme="minorHAnsi"/>
          <w:color w:val="000000" w:themeColor="text1"/>
          <w:szCs w:val="24"/>
        </w:rPr>
        <w:t>arents of each student attending any of its Title I schools that the parents may request, and the agency must provide to the parents upon request (and in a timely manner), information regarding the professional qualifications of the student’s classroom teachers and paraprofessionals;</w:t>
      </w:r>
      <w:r w:rsidRPr="001139DC">
        <w:rPr>
          <w:rStyle w:val="FootnoteReference"/>
          <w:rFonts w:eastAsiaTheme="majorEastAsia" w:cstheme="minorHAnsi"/>
          <w:color w:val="000000" w:themeColor="text1"/>
          <w:szCs w:val="24"/>
        </w:rPr>
        <w:footnoteReference w:id="10"/>
      </w:r>
      <w:r w:rsidRPr="00E16BE1">
        <w:rPr>
          <w:rFonts w:eastAsiaTheme="majorEastAsia" w:cstheme="minorHAnsi"/>
          <w:color w:val="000000" w:themeColor="text1"/>
          <w:szCs w:val="24"/>
        </w:rPr>
        <w:t xml:space="preserve"> and</w:t>
      </w:r>
    </w:p>
    <w:p w14:paraId="5DDD3E49" w14:textId="6DC7F48F" w:rsidR="007E6AB8" w:rsidRPr="001139DC" w:rsidRDefault="007E6AB8" w:rsidP="00C93EBB">
      <w:pPr>
        <w:pStyle w:val="ListParagraph"/>
        <w:numPr>
          <w:ilvl w:val="0"/>
          <w:numId w:val="43"/>
        </w:numPr>
        <w:spacing w:before="0" w:line="240" w:lineRule="auto"/>
        <w:rPr>
          <w:rFonts w:cstheme="minorHAnsi"/>
          <w:color w:val="000000" w:themeColor="text1"/>
          <w:szCs w:val="24"/>
        </w:rPr>
      </w:pPr>
      <w:r w:rsidRPr="00702139">
        <w:rPr>
          <w:rFonts w:eastAsiaTheme="majorEastAsia" w:cstheme="minorHAnsi"/>
          <w:color w:val="000000" w:themeColor="text1"/>
          <w:szCs w:val="24"/>
        </w:rPr>
        <w:lastRenderedPageBreak/>
        <w:t xml:space="preserve">Notify parents of children in Title I schools when their child is being </w:t>
      </w:r>
      <w:r w:rsidRPr="00702139">
        <w:rPr>
          <w:rFonts w:cstheme="minorHAnsi"/>
          <w:color w:val="000000" w:themeColor="text1"/>
          <w:szCs w:val="24"/>
        </w:rPr>
        <w:t>taught for 4 or more consecutive</w:t>
      </w:r>
      <w:r w:rsidRPr="001139DC">
        <w:rPr>
          <w:rFonts w:cstheme="minorHAnsi"/>
          <w:color w:val="000000" w:themeColor="text1"/>
          <w:szCs w:val="24"/>
        </w:rPr>
        <w:t xml:space="preserve"> weeks by a teacher who does not meet applicable State certification or licensure requirements at the grade level and subject area in which the teacher is assigned.</w:t>
      </w:r>
      <w:r w:rsidRPr="001139DC">
        <w:rPr>
          <w:rStyle w:val="FootnoteReference"/>
          <w:rFonts w:cstheme="minorHAnsi"/>
          <w:color w:val="000000" w:themeColor="text1"/>
          <w:szCs w:val="24"/>
        </w:rPr>
        <w:footnoteReference w:id="11"/>
      </w:r>
      <w:r w:rsidRPr="001139DC">
        <w:rPr>
          <w:rFonts w:cstheme="minorHAnsi"/>
          <w:color w:val="000000" w:themeColor="text1"/>
          <w:szCs w:val="24"/>
        </w:rPr>
        <w:t xml:space="preserve"> </w:t>
      </w:r>
    </w:p>
    <w:p w14:paraId="0BAB6D49" w14:textId="77777777" w:rsidR="007E6AB8" w:rsidRPr="001139DC" w:rsidRDefault="007E6AB8" w:rsidP="006356A3">
      <w:pPr>
        <w:spacing w:before="0" w:after="0" w:line="240" w:lineRule="auto"/>
        <w:ind w:left="720" w:hanging="720"/>
        <w:rPr>
          <w:rFonts w:eastAsiaTheme="majorEastAsia" w:cstheme="minorHAnsi"/>
          <w:i/>
          <w:iCs/>
          <w:szCs w:val="24"/>
        </w:rPr>
      </w:pPr>
    </w:p>
    <w:p w14:paraId="4A8C392C" w14:textId="750399A7" w:rsidR="007E6AB8" w:rsidRPr="001139DC" w:rsidRDefault="007E6AB8" w:rsidP="006356A3">
      <w:pPr>
        <w:spacing w:before="0" w:line="240" w:lineRule="auto"/>
        <w:ind w:left="720" w:hanging="720"/>
        <w:rPr>
          <w:rFonts w:eastAsiaTheme="majorEastAsia" w:cstheme="minorHAnsi"/>
          <w:szCs w:val="24"/>
        </w:rPr>
      </w:pPr>
      <w:r w:rsidRPr="001139DC">
        <w:rPr>
          <w:rFonts w:eastAsiaTheme="majorEastAsia" w:cstheme="minorHAnsi"/>
          <w:i/>
          <w:iCs/>
          <w:szCs w:val="24"/>
        </w:rPr>
        <w:t>Participating Title I</w:t>
      </w:r>
      <w:r w:rsidR="004A0E40">
        <w:rPr>
          <w:rFonts w:eastAsiaTheme="majorEastAsia" w:cstheme="minorHAnsi"/>
          <w:i/>
          <w:iCs/>
          <w:szCs w:val="24"/>
        </w:rPr>
        <w:t>-A</w:t>
      </w:r>
      <w:r w:rsidRPr="001139DC">
        <w:rPr>
          <w:rFonts w:eastAsiaTheme="majorEastAsia" w:cstheme="minorHAnsi"/>
          <w:i/>
          <w:iCs/>
          <w:szCs w:val="24"/>
        </w:rPr>
        <w:t xml:space="preserve"> Schools must...</w:t>
      </w:r>
      <w:r w:rsidRPr="001139DC">
        <w:rPr>
          <w:rFonts w:eastAsiaTheme="majorEastAsia" w:cstheme="minorHAnsi"/>
          <w:szCs w:val="24"/>
        </w:rPr>
        <w:t xml:space="preserve"> </w:t>
      </w:r>
    </w:p>
    <w:p w14:paraId="01DA7096" w14:textId="0E129EEE" w:rsidR="000E5760" w:rsidRPr="00A15C78" w:rsidRDefault="000E5760" w:rsidP="00C93EBB">
      <w:pPr>
        <w:pStyle w:val="ListParagraph"/>
        <w:numPr>
          <w:ilvl w:val="0"/>
          <w:numId w:val="43"/>
        </w:numPr>
        <w:spacing w:before="0" w:line="240" w:lineRule="auto"/>
        <w:rPr>
          <w:rFonts w:eastAsiaTheme="majorEastAsia" w:cstheme="minorHAnsi"/>
          <w:color w:val="000000" w:themeColor="text1"/>
          <w:szCs w:val="24"/>
        </w:rPr>
      </w:pPr>
      <w:r w:rsidRPr="00A15C78">
        <w:rPr>
          <w:rFonts w:eastAsiaTheme="majorEastAsia" w:cstheme="minorHAnsi"/>
          <w:color w:val="000000" w:themeColor="text1"/>
          <w:szCs w:val="24"/>
        </w:rPr>
        <w:t>Meet the Title I-A Parent and Family Engagement Requirements</w:t>
      </w:r>
      <w:r w:rsidR="00FD72C9">
        <w:rPr>
          <w:rFonts w:eastAsiaTheme="majorEastAsia" w:cstheme="minorHAnsi"/>
          <w:color w:val="000000" w:themeColor="text1"/>
          <w:szCs w:val="24"/>
        </w:rPr>
        <w:t xml:space="preserve">; and </w:t>
      </w:r>
    </w:p>
    <w:p w14:paraId="007A3AE9" w14:textId="1CC5C22D" w:rsidR="007E6AB8" w:rsidRPr="00E16BE1" w:rsidRDefault="007E6AB8" w:rsidP="00C93EBB">
      <w:pPr>
        <w:pStyle w:val="ListParagraph"/>
        <w:numPr>
          <w:ilvl w:val="0"/>
          <w:numId w:val="43"/>
        </w:numPr>
        <w:spacing w:before="0" w:line="240" w:lineRule="auto"/>
        <w:rPr>
          <w:rFonts w:cstheme="minorHAnsi"/>
          <w:szCs w:val="24"/>
        </w:rPr>
      </w:pPr>
      <w:r w:rsidRPr="00A15C78">
        <w:rPr>
          <w:rFonts w:eastAsiaTheme="majorEastAsia" w:cstheme="minorHAnsi"/>
          <w:color w:val="000000" w:themeColor="text1"/>
          <w:szCs w:val="24"/>
        </w:rPr>
        <w:t>Design and implement programs to support eligible Title I students using one of two models:</w:t>
      </w:r>
    </w:p>
    <w:p w14:paraId="6C329BAA" w14:textId="62CB1B1E" w:rsidR="007E6AB8" w:rsidRPr="001139DC" w:rsidRDefault="007E6AB8" w:rsidP="00C93EBB">
      <w:pPr>
        <w:pStyle w:val="ListParagraph"/>
        <w:numPr>
          <w:ilvl w:val="0"/>
          <w:numId w:val="86"/>
        </w:numPr>
        <w:spacing w:before="0" w:line="240" w:lineRule="auto"/>
        <w:rPr>
          <w:rFonts w:cstheme="minorHAnsi"/>
          <w:szCs w:val="24"/>
        </w:rPr>
      </w:pPr>
      <w:r w:rsidRPr="001139DC">
        <w:rPr>
          <w:rFonts w:eastAsiaTheme="majorEastAsia" w:cstheme="minorHAnsi"/>
          <w:color w:val="000000" w:themeColor="text1"/>
          <w:szCs w:val="24"/>
        </w:rPr>
        <w:t>Targeted Assistance Program (TAS)</w:t>
      </w:r>
      <w:r w:rsidR="00FD72C9">
        <w:rPr>
          <w:rFonts w:eastAsiaTheme="majorEastAsia" w:cstheme="minorHAnsi"/>
          <w:color w:val="000000" w:themeColor="text1"/>
          <w:szCs w:val="24"/>
        </w:rPr>
        <w:t>, or</w:t>
      </w:r>
    </w:p>
    <w:p w14:paraId="6C8AAA3D" w14:textId="77777777" w:rsidR="007E6AB8" w:rsidRPr="001139DC" w:rsidRDefault="007E6AB8" w:rsidP="00C93EBB">
      <w:pPr>
        <w:pStyle w:val="ListParagraph"/>
        <w:numPr>
          <w:ilvl w:val="0"/>
          <w:numId w:val="86"/>
        </w:numPr>
        <w:spacing w:before="0" w:line="240" w:lineRule="auto"/>
        <w:rPr>
          <w:rFonts w:cstheme="minorHAnsi"/>
          <w:szCs w:val="24"/>
        </w:rPr>
      </w:pPr>
      <w:r w:rsidRPr="001139DC">
        <w:rPr>
          <w:rFonts w:eastAsiaTheme="majorEastAsia" w:cstheme="minorHAnsi"/>
          <w:color w:val="000000" w:themeColor="text1"/>
          <w:szCs w:val="24"/>
        </w:rPr>
        <w:t>Schoolwide Program (SWP).</w:t>
      </w:r>
    </w:p>
    <w:p w14:paraId="1EB1D7AE" w14:textId="77777777" w:rsidR="007E6AB8" w:rsidRPr="001139DC" w:rsidRDefault="007E6AB8" w:rsidP="006356A3">
      <w:pPr>
        <w:pStyle w:val="ListParagraph"/>
        <w:spacing w:before="0" w:after="0" w:line="240" w:lineRule="auto"/>
        <w:ind w:hanging="720"/>
        <w:rPr>
          <w:rFonts w:cstheme="minorHAnsi"/>
          <w:szCs w:val="24"/>
        </w:rPr>
      </w:pPr>
    </w:p>
    <w:p w14:paraId="27ABE8E2" w14:textId="5FA96301" w:rsidR="007E6AB8" w:rsidRPr="001139DC" w:rsidRDefault="007E6AB8" w:rsidP="006356A3">
      <w:pPr>
        <w:spacing w:before="0" w:after="0" w:line="240" w:lineRule="auto"/>
        <w:ind w:left="720" w:hanging="720"/>
        <w:rPr>
          <w:rFonts w:cstheme="minorHAnsi"/>
          <w:szCs w:val="24"/>
        </w:rPr>
      </w:pPr>
      <w:r w:rsidRPr="001139DC">
        <w:rPr>
          <w:rFonts w:cstheme="minorHAnsi"/>
          <w:szCs w:val="24"/>
        </w:rPr>
        <w:t>Additional information about each program</w:t>
      </w:r>
      <w:r w:rsidR="00CE6047">
        <w:rPr>
          <w:rFonts w:cstheme="minorHAnsi"/>
          <w:szCs w:val="24"/>
        </w:rPr>
        <w:t xml:space="preserve"> model</w:t>
      </w:r>
      <w:r w:rsidRPr="001139DC">
        <w:rPr>
          <w:rFonts w:cstheme="minorHAnsi"/>
          <w:szCs w:val="24"/>
        </w:rPr>
        <w:t xml:space="preserve"> is available later in this document.</w:t>
      </w:r>
    </w:p>
    <w:p w14:paraId="70E98178" w14:textId="77777777" w:rsidR="00C90B6C" w:rsidRDefault="00C90B6C" w:rsidP="00C90B6C">
      <w:pPr>
        <w:pStyle w:val="RIDEH2"/>
        <w:spacing w:before="0" w:after="0"/>
        <w:ind w:left="720" w:hanging="720"/>
        <w:jc w:val="right"/>
      </w:pPr>
    </w:p>
    <w:p w14:paraId="06A645D9" w14:textId="27869406" w:rsidR="00C90B6C" w:rsidRPr="001139DC" w:rsidRDefault="005B031C" w:rsidP="00C90B6C">
      <w:pPr>
        <w:pStyle w:val="RIDEH2"/>
        <w:spacing w:before="0" w:after="0"/>
        <w:ind w:left="720" w:hanging="720"/>
        <w:jc w:val="right"/>
        <w:rPr>
          <w:rFonts w:asciiTheme="minorHAnsi" w:hAnsiTheme="minorHAnsi" w:cstheme="minorHAnsi"/>
          <w:color w:val="002060"/>
        </w:rPr>
      </w:pPr>
      <w:hyperlink w:anchor="TOC" w:history="1">
        <w:r w:rsidR="00C90B6C" w:rsidRPr="001139DC">
          <w:rPr>
            <w:rStyle w:val="Hyperlink"/>
            <w:rFonts w:asciiTheme="minorHAnsi" w:hAnsiTheme="minorHAnsi" w:cstheme="minorHAnsi"/>
            <w:sz w:val="24"/>
            <w:szCs w:val="16"/>
          </w:rPr>
          <w:t>Return to Table of Contents</w:t>
        </w:r>
      </w:hyperlink>
      <w:r w:rsidR="00C90B6C" w:rsidRPr="001139DC">
        <w:rPr>
          <w:rFonts w:asciiTheme="minorHAnsi" w:hAnsiTheme="minorHAnsi" w:cstheme="minorHAnsi"/>
          <w:color w:val="002060"/>
          <w:sz w:val="24"/>
          <w:szCs w:val="16"/>
        </w:rPr>
        <w:t xml:space="preserve"> </w:t>
      </w:r>
    </w:p>
    <w:p w14:paraId="07413491" w14:textId="77777777" w:rsidR="005D7197" w:rsidRDefault="005D7197" w:rsidP="006356A3">
      <w:pPr>
        <w:pStyle w:val="ListParagraph"/>
        <w:spacing w:before="0" w:after="0" w:line="240" w:lineRule="auto"/>
        <w:ind w:hanging="720"/>
        <w:rPr>
          <w:b/>
          <w:bCs/>
          <w:szCs w:val="24"/>
        </w:rPr>
      </w:pPr>
    </w:p>
    <w:p w14:paraId="0E1F6592" w14:textId="21ACA77E" w:rsidR="007E6AB8" w:rsidRPr="00071FCE" w:rsidRDefault="007E6AB8" w:rsidP="00D32746">
      <w:pPr>
        <w:pStyle w:val="RIDEH3"/>
      </w:pPr>
      <w:bookmarkStart w:id="4" w:name="Achievement"/>
      <w:r w:rsidRPr="00071FCE">
        <w:t>Using Title I, Part A to Support Student Academic Achievement</w:t>
      </w:r>
      <w:r w:rsidR="00702139">
        <w:t xml:space="preserve"> </w:t>
      </w:r>
      <w:r w:rsidR="00170858">
        <w:t xml:space="preserve">         </w:t>
      </w:r>
    </w:p>
    <w:bookmarkEnd w:id="4"/>
    <w:p w14:paraId="5F04796B" w14:textId="1054C223" w:rsidR="00D82A46" w:rsidRPr="001139DC" w:rsidRDefault="007E6AB8" w:rsidP="00924342">
      <w:pPr>
        <w:spacing w:before="0" w:after="0" w:line="240" w:lineRule="auto"/>
        <w:rPr>
          <w:rFonts w:eastAsiaTheme="majorEastAsia" w:cstheme="minorHAnsi"/>
          <w:szCs w:val="24"/>
        </w:rPr>
      </w:pPr>
      <w:r w:rsidRPr="01558E60">
        <w:rPr>
          <w:rFonts w:eastAsiaTheme="majorEastAsia"/>
        </w:rPr>
        <w:t xml:space="preserve">Title I, Part A funds can support a wide range of supplemental activities to help academically disadvantaged students meet State academic standards. </w:t>
      </w:r>
    </w:p>
    <w:p w14:paraId="6E4F042C" w14:textId="5C9F115E" w:rsidR="00D82A46" w:rsidRPr="001139DC" w:rsidRDefault="00D82A46" w:rsidP="006356A3">
      <w:pPr>
        <w:spacing w:before="0" w:after="0" w:line="240" w:lineRule="auto"/>
        <w:ind w:left="720" w:hanging="720"/>
        <w:rPr>
          <w:rFonts w:eastAsiaTheme="majorEastAsia" w:cstheme="minorHAnsi"/>
          <w:szCs w:val="24"/>
        </w:rPr>
      </w:pPr>
    </w:p>
    <w:p w14:paraId="65883780" w14:textId="0C3C25AD" w:rsidR="007E6AB8" w:rsidRPr="001139DC" w:rsidRDefault="007E6AB8" w:rsidP="006356A3">
      <w:pPr>
        <w:spacing w:before="0" w:after="0" w:line="240" w:lineRule="auto"/>
        <w:ind w:left="720" w:hanging="720"/>
        <w:rPr>
          <w:rFonts w:eastAsiaTheme="majorEastAsia" w:cstheme="minorHAnsi"/>
          <w:szCs w:val="24"/>
        </w:rPr>
      </w:pPr>
      <w:r w:rsidRPr="001139DC">
        <w:rPr>
          <w:rFonts w:eastAsiaTheme="majorEastAsia" w:cstheme="minorHAnsi"/>
          <w:szCs w:val="24"/>
        </w:rPr>
        <w:t>This includes providing the following:</w:t>
      </w:r>
    </w:p>
    <w:p w14:paraId="35C622CF" w14:textId="718FF1E7" w:rsidR="007E6AB8" w:rsidRPr="001139DC" w:rsidRDefault="007E6AB8" w:rsidP="00C93EBB">
      <w:pPr>
        <w:pStyle w:val="ListParagraph"/>
        <w:numPr>
          <w:ilvl w:val="0"/>
          <w:numId w:val="32"/>
        </w:numPr>
        <w:spacing w:before="0" w:after="0" w:line="240" w:lineRule="auto"/>
        <w:rPr>
          <w:rFonts w:cstheme="minorHAnsi"/>
          <w:szCs w:val="24"/>
        </w:rPr>
      </w:pPr>
      <w:r w:rsidRPr="001139DC">
        <w:rPr>
          <w:rFonts w:eastAsiaTheme="majorEastAsia" w:cstheme="minorHAnsi"/>
          <w:color w:val="000000" w:themeColor="text1"/>
          <w:szCs w:val="24"/>
        </w:rPr>
        <w:t>a well-rounded education</w:t>
      </w:r>
      <w:r w:rsidRPr="001139DC">
        <w:rPr>
          <w:rStyle w:val="FootnoteReference"/>
          <w:rFonts w:eastAsiaTheme="majorEastAsia" w:cstheme="minorHAnsi"/>
          <w:color w:val="000000" w:themeColor="text1"/>
          <w:szCs w:val="24"/>
        </w:rPr>
        <w:footnoteReference w:id="12"/>
      </w:r>
      <w:r w:rsidRPr="001139DC">
        <w:rPr>
          <w:rFonts w:eastAsiaTheme="majorEastAsia" w:cstheme="minorHAnsi"/>
          <w:color w:val="000000" w:themeColor="text1"/>
          <w:szCs w:val="24"/>
        </w:rPr>
        <w:t xml:space="preserve"> for eligible students;</w:t>
      </w:r>
    </w:p>
    <w:p w14:paraId="0D323BF7" w14:textId="1EA86C6B" w:rsidR="007E6AB8" w:rsidRPr="001139DC" w:rsidRDefault="00A72AC3" w:rsidP="00C93EBB">
      <w:pPr>
        <w:pStyle w:val="ListParagraph"/>
        <w:numPr>
          <w:ilvl w:val="0"/>
          <w:numId w:val="32"/>
        </w:numPr>
        <w:spacing w:before="0" w:after="0" w:line="240" w:lineRule="auto"/>
        <w:rPr>
          <w:rFonts w:cstheme="minorHAnsi"/>
          <w:szCs w:val="24"/>
        </w:rPr>
      </w:pPr>
      <w:r w:rsidRPr="001139DC">
        <w:rPr>
          <w:rFonts w:cstheme="minorHAnsi"/>
          <w:noProof/>
        </w:rPr>
        <mc:AlternateContent>
          <mc:Choice Requires="wps">
            <w:drawing>
              <wp:anchor distT="45720" distB="45720" distL="114300" distR="114300" simplePos="0" relativeHeight="251658240" behindDoc="0" locked="0" layoutInCell="1" allowOverlap="1" wp14:anchorId="7EBFDA74" wp14:editId="01DB9FB3">
                <wp:simplePos x="0" y="0"/>
                <wp:positionH relativeFrom="column">
                  <wp:posOffset>3978275</wp:posOffset>
                </wp:positionH>
                <wp:positionV relativeFrom="paragraph">
                  <wp:posOffset>46870</wp:posOffset>
                </wp:positionV>
                <wp:extent cx="2808605" cy="2767330"/>
                <wp:effectExtent l="0" t="0" r="10795" b="1397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8605" cy="2767330"/>
                        </a:xfrm>
                        <a:prstGeom prst="rect">
                          <a:avLst/>
                        </a:prstGeom>
                        <a:solidFill>
                          <a:schemeClr val="tx2">
                            <a:lumMod val="20000"/>
                            <a:lumOff val="80000"/>
                          </a:schemeClr>
                        </a:solidFill>
                        <a:ln w="9525">
                          <a:solidFill>
                            <a:srgbClr val="000000"/>
                          </a:solidFill>
                          <a:miter lim="800000"/>
                          <a:headEnd/>
                          <a:tailEnd/>
                        </a:ln>
                      </wps:spPr>
                      <wps:txbx>
                        <w:txbxContent>
                          <w:p w14:paraId="046782B4" w14:textId="6827A693" w:rsidR="007E6AB8" w:rsidRPr="001E46B5" w:rsidRDefault="00A15C78" w:rsidP="00A15C78">
                            <w:pPr>
                              <w:spacing w:before="120"/>
                              <w:ind w:left="90" w:hanging="90"/>
                              <w:rPr>
                                <w:rFonts w:ascii="Avenir Next LT Pro Light" w:hAnsi="Avenir Next LT Pro Light" w:cs="AngsanaUPC"/>
                                <w:color w:val="000000" w:themeColor="text1"/>
                              </w:rPr>
                            </w:pPr>
                            <w:r>
                              <w:rPr>
                                <w:rFonts w:ascii="Avenir Next LT Pro Light" w:eastAsiaTheme="majorEastAsia" w:hAnsi="Avenir Next LT Pro Light" w:cs="AngsanaUPC"/>
                                <w:b/>
                                <w:color w:val="000000" w:themeColor="text1"/>
                              </w:rPr>
                              <w:t xml:space="preserve"> </w:t>
                            </w:r>
                            <w:bookmarkStart w:id="5" w:name="Wellrounded"/>
                            <w:r w:rsidR="007E6AB8" w:rsidRPr="001E46B5">
                              <w:rPr>
                                <w:rFonts w:ascii="Avenir Next LT Pro Light" w:eastAsiaTheme="majorEastAsia" w:hAnsi="Avenir Next LT Pro Light" w:cs="AngsanaUPC"/>
                                <w:b/>
                                <w:color w:val="000000" w:themeColor="text1"/>
                              </w:rPr>
                              <w:t>Well-Rounded Education</w:t>
                            </w:r>
                            <w:r w:rsidR="007E6AB8" w:rsidRPr="001E46B5">
                              <w:rPr>
                                <w:rFonts w:ascii="Avenir Next LT Pro Light" w:eastAsiaTheme="majorEastAsia" w:hAnsi="Avenir Next LT Pro Light" w:cs="AngsanaUPC"/>
                                <w:color w:val="000000" w:themeColor="text1"/>
                              </w:rPr>
                              <w:t xml:space="preserve"> </w:t>
                            </w:r>
                            <w:bookmarkEnd w:id="5"/>
                            <w:r w:rsidR="007E6AB8" w:rsidRPr="001E46B5">
                              <w:rPr>
                                <w:rFonts w:ascii="Avenir Next LT Pro Light" w:eastAsiaTheme="majorEastAsia" w:hAnsi="Avenir Next LT Pro Light" w:cs="AngsanaUPC"/>
                                <w:color w:val="000000" w:themeColor="text1"/>
                              </w:rPr>
                              <w:t xml:space="preserve">in </w:t>
                            </w:r>
                            <w:r w:rsidR="004D3039">
                              <w:rPr>
                                <w:rFonts w:ascii="Avenir Next LT Pro Light" w:eastAsiaTheme="majorEastAsia" w:hAnsi="Avenir Next LT Pro Light" w:cs="AngsanaUPC"/>
                                <w:color w:val="000000" w:themeColor="text1"/>
                              </w:rPr>
                              <w:t>ESSA</w:t>
                            </w:r>
                            <w:r w:rsidR="007E6AB8" w:rsidRPr="001E46B5">
                              <w:rPr>
                                <w:rFonts w:ascii="Avenir Next LT Pro Light" w:eastAsiaTheme="majorEastAsia" w:hAnsi="Avenir Next LT Pro Light" w:cs="AngsanaUPC"/>
                                <w:i/>
                                <w:color w:val="000000" w:themeColor="text1"/>
                              </w:rPr>
                              <w:t xml:space="preserve"> </w:t>
                            </w:r>
                            <w:r w:rsidR="007E6AB8" w:rsidRPr="001E46B5">
                              <w:rPr>
                                <w:rFonts w:ascii="Avenir Next LT Pro Light" w:eastAsiaTheme="majorEastAsia" w:hAnsi="Avenir Next LT Pro Light" w:cs="AngsanaUPC"/>
                                <w:color w:val="000000" w:themeColor="text1"/>
                              </w:rPr>
                              <w:t xml:space="preserve">is defined as courses, </w:t>
                            </w:r>
                            <w:r w:rsidR="0058461A" w:rsidRPr="001E46B5">
                              <w:rPr>
                                <w:rFonts w:ascii="Avenir Next LT Pro Light" w:eastAsiaTheme="majorEastAsia" w:hAnsi="Avenir Next LT Pro Light" w:cs="AngsanaUPC"/>
                                <w:color w:val="000000" w:themeColor="text1"/>
                              </w:rPr>
                              <w:t>activities,</w:t>
                            </w:r>
                            <w:r w:rsidR="007E6AB8" w:rsidRPr="001E46B5">
                              <w:rPr>
                                <w:rFonts w:ascii="Avenir Next LT Pro Light" w:eastAsiaTheme="majorEastAsia" w:hAnsi="Avenir Next LT Pro Light" w:cs="AngsanaUPC"/>
                                <w:color w:val="000000" w:themeColor="text1"/>
                              </w:rPr>
                              <w:t xml:space="preserve"> and programming in subjects such as English, reading or language arts, writing, science, technology, engineering, mathematics, foreign languages, civics and government, economics, </w:t>
                            </w:r>
                            <w:r w:rsidR="007E6AB8" w:rsidRPr="00820954">
                              <w:rPr>
                                <w:rFonts w:ascii="Avenir Next LT Pro Light" w:eastAsiaTheme="majorEastAsia" w:hAnsi="Avenir Next LT Pro Light" w:cs="AngsanaUPC"/>
                                <w:color w:val="17365D" w:themeColor="text2" w:themeShade="BF"/>
                              </w:rPr>
                              <w:t>arts</w:t>
                            </w:r>
                            <w:r w:rsidR="007E6AB8" w:rsidRPr="001E46B5">
                              <w:rPr>
                                <w:rFonts w:ascii="Avenir Next LT Pro Light" w:eastAsiaTheme="majorEastAsia" w:hAnsi="Avenir Next LT Pro Light" w:cs="AngsanaUPC"/>
                                <w:color w:val="000000" w:themeColor="text1"/>
                              </w:rPr>
                              <w:t>, history, geography, computer science, music, career and technical education, health, physical education, and any other subject, as determined by the SEA or LEA.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BFDA74" id="Text Box 2" o:spid="_x0000_s1029" type="#_x0000_t202" style="position:absolute;left:0;text-align:left;margin-left:313.25pt;margin-top:3.7pt;width:221.15pt;height:217.9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x1tNgIAAGEEAAAOAAAAZHJzL2Uyb0RvYy54bWysVNtu2zAMfR+wfxD0vthxrjXiFF26DgO6&#10;C9DtA2RZjoVJoicpsbOvLyU7abq9DXsRRNI6JM8hvbnttSJHYZ0EU9DpJKVEGA6VNPuC/vj+8G5N&#10;ifPMVEyBEQU9CUdvt2/fbLo2Fxk0oCphCYIYl3dtQRvv2zxJHG+EZm4CrTAYrMFq5tG0+6SyrEN0&#10;rZIsTZdJB7ZqLXDhHHrvhyDdRvy6Ftx/rWsnPFEFxdp8PG08y3Am2w3L95a1jeRjGewfqtBMGkx6&#10;gbpnnpGDlX9BacktOKj9hINOoK4lF7EH7Gaa/tHNU8NaEXtBclx7ocn9P1j+5fjUfrPE9++hRwFj&#10;E659BP7TEQO7hpm9uLMWukawChNPA2VJ17p8fBqodrkLIGX3GSoUmR08RKC+tjqwgn0SREcBThfS&#10;Re8JR2e2TtfLdEEJx1i2Wq5msyhLwvLz89Y6/1GAJuFSUIuqRnh2fHQ+lMPy8ychmwMlqwepVDTC&#10;JImdsuTIcAZ8n8Wn6qCx1sGHc5SOk4BunJfBvT67ET7OY0CJyV4lUIZ0Bb1ZZIsI/Crm7L68pA5w&#10;Q54AeF2jlh6XQEld0Jh0LCYw/sFUcUQ9k2q442NlRgkC6wP/vi97IquCzoI+QZESqhNqYmGYedxR&#10;vDRgf1PS4bwX1P06MCsoUZ8M6noznc/DgkRjvlhlaNjrSHkdYYYjFNJJyXDd+bhUgXEDd6h/LaMy&#10;L5WMJeMcRw7HnQuLcm3Hr17+DNtnAAAA//8DAFBLAwQUAAYACAAAACEAgks5zN8AAAAKAQAADwAA&#10;AGRycy9kb3ducmV2LnhtbEyPwU7DMBBE70j8g7VI3KhNGkIJ2VQVglMkVApCHN14m0TE6yh20/D3&#10;uCc4jmY086ZYz7YXE42+c4xwu1AgiGtnOm4QPt5fblYgfNBsdO+YEH7Iw7q8vCh0btyJ32jahUbE&#10;Eva5RmhDGHIpfd2S1X7hBuLoHdxodYhybKQZ9SmW214mSmXS6o7jQqsHemqp/t4dLcJrddhQ8lAt&#10;q0mz6p4/t95/NYjXV/PmEUSgOfyF4Ywf0aGMTHt3ZONFj5Al2V2MItynIM6+ylbxyx4hTZcJyLKQ&#10;/y+UvwAAAP//AwBQSwECLQAUAAYACAAAACEAtoM4kv4AAADhAQAAEwAAAAAAAAAAAAAAAAAAAAAA&#10;W0NvbnRlbnRfVHlwZXNdLnhtbFBLAQItABQABgAIAAAAIQA4/SH/1gAAAJQBAAALAAAAAAAAAAAA&#10;AAAAAC8BAABfcmVscy8ucmVsc1BLAQItABQABgAIAAAAIQDRwx1tNgIAAGEEAAAOAAAAAAAAAAAA&#10;AAAAAC4CAABkcnMvZTJvRG9jLnhtbFBLAQItABQABgAIAAAAIQCCSznM3wAAAAoBAAAPAAAAAAAA&#10;AAAAAAAAAJAEAABkcnMvZG93bnJldi54bWxQSwUGAAAAAAQABADzAAAAnAUAAAAA&#10;" fillcolor="#c6d9f1 [671]">
                <v:textbox>
                  <w:txbxContent>
                    <w:p w14:paraId="046782B4" w14:textId="6827A693" w:rsidR="007E6AB8" w:rsidRPr="001E46B5" w:rsidRDefault="00A15C78" w:rsidP="00A15C78">
                      <w:pPr>
                        <w:spacing w:before="120"/>
                        <w:ind w:left="90" w:hanging="90"/>
                        <w:rPr>
                          <w:rFonts w:ascii="Avenir Next LT Pro Light" w:hAnsi="Avenir Next LT Pro Light" w:cs="AngsanaUPC"/>
                          <w:color w:val="000000" w:themeColor="text1"/>
                        </w:rPr>
                      </w:pPr>
                      <w:r>
                        <w:rPr>
                          <w:rFonts w:ascii="Avenir Next LT Pro Light" w:eastAsiaTheme="majorEastAsia" w:hAnsi="Avenir Next LT Pro Light" w:cs="AngsanaUPC"/>
                          <w:b/>
                          <w:color w:val="000000" w:themeColor="text1"/>
                        </w:rPr>
                        <w:t xml:space="preserve"> </w:t>
                      </w:r>
                      <w:bookmarkStart w:id="6" w:name="Wellrounded"/>
                      <w:r w:rsidR="007E6AB8" w:rsidRPr="001E46B5">
                        <w:rPr>
                          <w:rFonts w:ascii="Avenir Next LT Pro Light" w:eastAsiaTheme="majorEastAsia" w:hAnsi="Avenir Next LT Pro Light" w:cs="AngsanaUPC"/>
                          <w:b/>
                          <w:color w:val="000000" w:themeColor="text1"/>
                        </w:rPr>
                        <w:t>Well-Rounded Education</w:t>
                      </w:r>
                      <w:r w:rsidR="007E6AB8" w:rsidRPr="001E46B5">
                        <w:rPr>
                          <w:rFonts w:ascii="Avenir Next LT Pro Light" w:eastAsiaTheme="majorEastAsia" w:hAnsi="Avenir Next LT Pro Light" w:cs="AngsanaUPC"/>
                          <w:color w:val="000000" w:themeColor="text1"/>
                        </w:rPr>
                        <w:t xml:space="preserve"> </w:t>
                      </w:r>
                      <w:bookmarkEnd w:id="6"/>
                      <w:r w:rsidR="007E6AB8" w:rsidRPr="001E46B5">
                        <w:rPr>
                          <w:rFonts w:ascii="Avenir Next LT Pro Light" w:eastAsiaTheme="majorEastAsia" w:hAnsi="Avenir Next LT Pro Light" w:cs="AngsanaUPC"/>
                          <w:color w:val="000000" w:themeColor="text1"/>
                        </w:rPr>
                        <w:t xml:space="preserve">in </w:t>
                      </w:r>
                      <w:r w:rsidR="004D3039">
                        <w:rPr>
                          <w:rFonts w:ascii="Avenir Next LT Pro Light" w:eastAsiaTheme="majorEastAsia" w:hAnsi="Avenir Next LT Pro Light" w:cs="AngsanaUPC"/>
                          <w:color w:val="000000" w:themeColor="text1"/>
                        </w:rPr>
                        <w:t>ESSA</w:t>
                      </w:r>
                      <w:r w:rsidR="007E6AB8" w:rsidRPr="001E46B5">
                        <w:rPr>
                          <w:rFonts w:ascii="Avenir Next LT Pro Light" w:eastAsiaTheme="majorEastAsia" w:hAnsi="Avenir Next LT Pro Light" w:cs="AngsanaUPC"/>
                          <w:i/>
                          <w:color w:val="000000" w:themeColor="text1"/>
                        </w:rPr>
                        <w:t xml:space="preserve"> </w:t>
                      </w:r>
                      <w:r w:rsidR="007E6AB8" w:rsidRPr="001E46B5">
                        <w:rPr>
                          <w:rFonts w:ascii="Avenir Next LT Pro Light" w:eastAsiaTheme="majorEastAsia" w:hAnsi="Avenir Next LT Pro Light" w:cs="AngsanaUPC"/>
                          <w:color w:val="000000" w:themeColor="text1"/>
                        </w:rPr>
                        <w:t xml:space="preserve">is defined as courses, </w:t>
                      </w:r>
                      <w:r w:rsidR="0058461A" w:rsidRPr="001E46B5">
                        <w:rPr>
                          <w:rFonts w:ascii="Avenir Next LT Pro Light" w:eastAsiaTheme="majorEastAsia" w:hAnsi="Avenir Next LT Pro Light" w:cs="AngsanaUPC"/>
                          <w:color w:val="000000" w:themeColor="text1"/>
                        </w:rPr>
                        <w:t>activities,</w:t>
                      </w:r>
                      <w:r w:rsidR="007E6AB8" w:rsidRPr="001E46B5">
                        <w:rPr>
                          <w:rFonts w:ascii="Avenir Next LT Pro Light" w:eastAsiaTheme="majorEastAsia" w:hAnsi="Avenir Next LT Pro Light" w:cs="AngsanaUPC"/>
                          <w:color w:val="000000" w:themeColor="text1"/>
                        </w:rPr>
                        <w:t xml:space="preserve"> and programming in subjects such as English, reading or language arts, writing, science, technology, engineering, mathematics, foreign languages, civics and government, economics, </w:t>
                      </w:r>
                      <w:r w:rsidR="007E6AB8" w:rsidRPr="00820954">
                        <w:rPr>
                          <w:rFonts w:ascii="Avenir Next LT Pro Light" w:eastAsiaTheme="majorEastAsia" w:hAnsi="Avenir Next LT Pro Light" w:cs="AngsanaUPC"/>
                          <w:color w:val="17365D" w:themeColor="text2" w:themeShade="BF"/>
                        </w:rPr>
                        <w:t>arts</w:t>
                      </w:r>
                      <w:r w:rsidR="007E6AB8" w:rsidRPr="001E46B5">
                        <w:rPr>
                          <w:rFonts w:ascii="Avenir Next LT Pro Light" w:eastAsiaTheme="majorEastAsia" w:hAnsi="Avenir Next LT Pro Light" w:cs="AngsanaUPC"/>
                          <w:color w:val="000000" w:themeColor="text1"/>
                        </w:rPr>
                        <w:t>, history, geography, computer science, music, career and technical education, health, physical education, and any other subject, as determined by the SEA or LEA.</w:t>
                      </w:r>
                    </w:p>
                  </w:txbxContent>
                </v:textbox>
                <w10:wrap type="square"/>
              </v:shape>
            </w:pict>
          </mc:Fallback>
        </mc:AlternateContent>
      </w:r>
      <w:r w:rsidR="007E6AB8" w:rsidRPr="001139DC">
        <w:rPr>
          <w:rFonts w:eastAsiaTheme="majorEastAsia" w:cstheme="minorHAnsi"/>
          <w:color w:val="000000" w:themeColor="text1"/>
          <w:szCs w:val="24"/>
        </w:rPr>
        <w:t>instructional supports;</w:t>
      </w:r>
    </w:p>
    <w:p w14:paraId="5B332142" w14:textId="77777777" w:rsidR="007E6AB8" w:rsidRPr="001139DC" w:rsidRDefault="007E6AB8" w:rsidP="00C93EBB">
      <w:pPr>
        <w:pStyle w:val="ListParagraph"/>
        <w:numPr>
          <w:ilvl w:val="0"/>
          <w:numId w:val="32"/>
        </w:numPr>
        <w:spacing w:before="0" w:after="0" w:line="240" w:lineRule="auto"/>
        <w:rPr>
          <w:rFonts w:cstheme="minorHAnsi"/>
          <w:szCs w:val="24"/>
        </w:rPr>
      </w:pPr>
      <w:r w:rsidRPr="001139DC">
        <w:rPr>
          <w:rFonts w:eastAsiaTheme="majorEastAsia" w:cstheme="minorHAnsi"/>
          <w:color w:val="000000" w:themeColor="text1"/>
          <w:szCs w:val="24"/>
        </w:rPr>
        <w:t>non-instructional supports such as behavior and social and emotional learning; and</w:t>
      </w:r>
    </w:p>
    <w:p w14:paraId="538FD976" w14:textId="08FF0D13" w:rsidR="007E6AB8" w:rsidRPr="001139DC" w:rsidRDefault="007E6AB8" w:rsidP="00C93EBB">
      <w:pPr>
        <w:pStyle w:val="ListParagraph"/>
        <w:numPr>
          <w:ilvl w:val="0"/>
          <w:numId w:val="32"/>
        </w:numPr>
        <w:spacing w:before="0" w:after="0" w:line="240" w:lineRule="auto"/>
      </w:pPr>
      <w:r w:rsidRPr="36517777">
        <w:rPr>
          <w:rFonts w:eastAsiaTheme="majorEastAsia"/>
          <w:color w:val="000000" w:themeColor="text1"/>
        </w:rPr>
        <w:t xml:space="preserve">services such as counseling, specialized instructional support services, mentoring services, preparation for postsecondary education and the workforce, behavioral supports, early intervention services, and other activities. </w:t>
      </w:r>
    </w:p>
    <w:p w14:paraId="509660B4" w14:textId="77777777" w:rsidR="007E6AB8" w:rsidRDefault="007E6AB8" w:rsidP="00D32746">
      <w:pPr>
        <w:pStyle w:val="RIDEH3"/>
      </w:pPr>
    </w:p>
    <w:p w14:paraId="263E0D8A" w14:textId="77777777" w:rsidR="00C90B6C" w:rsidRDefault="00C90B6C" w:rsidP="00D32746">
      <w:pPr>
        <w:pStyle w:val="RIDEH3"/>
      </w:pPr>
    </w:p>
    <w:p w14:paraId="53368DA9" w14:textId="77777777" w:rsidR="006D1E9B" w:rsidRDefault="006D1E9B" w:rsidP="00C90B6C">
      <w:pPr>
        <w:pStyle w:val="RIDEH2"/>
        <w:spacing w:before="0" w:after="0"/>
        <w:ind w:left="720" w:hanging="720"/>
        <w:jc w:val="right"/>
      </w:pPr>
    </w:p>
    <w:p w14:paraId="1BB9E368" w14:textId="536E8D7B" w:rsidR="00C90B6C" w:rsidRPr="001139DC" w:rsidRDefault="005B031C" w:rsidP="00C90B6C">
      <w:pPr>
        <w:pStyle w:val="RIDEH2"/>
        <w:spacing w:before="0" w:after="0"/>
        <w:ind w:left="720" w:hanging="720"/>
        <w:jc w:val="right"/>
        <w:rPr>
          <w:rFonts w:asciiTheme="minorHAnsi" w:hAnsiTheme="minorHAnsi" w:cstheme="minorHAnsi"/>
          <w:color w:val="002060"/>
        </w:rPr>
      </w:pPr>
      <w:hyperlink w:anchor="TOC" w:history="1">
        <w:r w:rsidR="00C90B6C" w:rsidRPr="001139DC">
          <w:rPr>
            <w:rStyle w:val="Hyperlink"/>
            <w:rFonts w:asciiTheme="minorHAnsi" w:hAnsiTheme="minorHAnsi" w:cstheme="minorHAnsi"/>
            <w:sz w:val="24"/>
            <w:szCs w:val="16"/>
          </w:rPr>
          <w:t>Return to Table of Contents</w:t>
        </w:r>
      </w:hyperlink>
      <w:r w:rsidR="00C90B6C" w:rsidRPr="001139DC">
        <w:rPr>
          <w:rFonts w:asciiTheme="minorHAnsi" w:hAnsiTheme="minorHAnsi" w:cstheme="minorHAnsi"/>
          <w:color w:val="002060"/>
          <w:sz w:val="24"/>
          <w:szCs w:val="16"/>
        </w:rPr>
        <w:t xml:space="preserve"> </w:t>
      </w:r>
    </w:p>
    <w:p w14:paraId="3408B541" w14:textId="3E540516" w:rsidR="007E6AB8" w:rsidRPr="001139DC" w:rsidRDefault="00A6399D" w:rsidP="00D32746">
      <w:pPr>
        <w:pStyle w:val="RIDEH3"/>
      </w:pPr>
      <w:bookmarkStart w:id="6" w:name="Determining"/>
      <w:r>
        <w:lastRenderedPageBreak/>
        <w:t xml:space="preserve">Determining </w:t>
      </w:r>
      <w:r w:rsidR="00873316">
        <w:t>Allowable</w:t>
      </w:r>
      <w:r w:rsidR="007E6AB8">
        <w:t xml:space="preserve"> Us</w:t>
      </w:r>
      <w:r w:rsidR="00873316">
        <w:t>e</w:t>
      </w:r>
      <w:r w:rsidR="009D2A69">
        <w:t>s</w:t>
      </w:r>
      <w:r w:rsidR="00873316">
        <w:t xml:space="preserve"> of </w:t>
      </w:r>
      <w:r w:rsidR="007E6AB8">
        <w:t>Title I</w:t>
      </w:r>
      <w:r w:rsidR="00963935">
        <w:t>, Part A</w:t>
      </w:r>
      <w:r w:rsidR="007E6AB8">
        <w:t xml:space="preserve"> Funds</w:t>
      </w:r>
    </w:p>
    <w:bookmarkEnd w:id="6"/>
    <w:p w14:paraId="1C4046C6" w14:textId="4606A607" w:rsidR="00B300A2" w:rsidRDefault="007E5672" w:rsidP="00E00431">
      <w:pPr>
        <w:spacing w:before="0" w:after="0" w:line="240" w:lineRule="auto"/>
        <w:rPr>
          <w:rFonts w:eastAsiaTheme="majorEastAsia" w:cstheme="minorHAnsi"/>
          <w:szCs w:val="24"/>
        </w:rPr>
      </w:pPr>
      <w:r>
        <w:rPr>
          <w:rFonts w:eastAsiaTheme="majorEastAsia" w:cstheme="minorHAnsi"/>
          <w:szCs w:val="24"/>
        </w:rPr>
        <w:t>The</w:t>
      </w:r>
      <w:r w:rsidR="00E00431">
        <w:rPr>
          <w:rFonts w:eastAsiaTheme="majorEastAsia" w:cstheme="minorHAnsi"/>
          <w:szCs w:val="24"/>
        </w:rPr>
        <w:t>re are f</w:t>
      </w:r>
      <w:r>
        <w:rPr>
          <w:rFonts w:eastAsiaTheme="majorEastAsia" w:cstheme="minorHAnsi"/>
          <w:szCs w:val="24"/>
        </w:rPr>
        <w:t xml:space="preserve">ederal spending provisions </w:t>
      </w:r>
      <w:r w:rsidR="00E00431">
        <w:rPr>
          <w:rFonts w:eastAsiaTheme="majorEastAsia" w:cstheme="minorHAnsi"/>
          <w:szCs w:val="24"/>
        </w:rPr>
        <w:t xml:space="preserve">that </w:t>
      </w:r>
      <w:r>
        <w:rPr>
          <w:rFonts w:eastAsiaTheme="majorEastAsia" w:cstheme="minorHAnsi"/>
          <w:szCs w:val="24"/>
        </w:rPr>
        <w:t xml:space="preserve">apply to </w:t>
      </w:r>
      <w:r w:rsidR="00E00431">
        <w:rPr>
          <w:rFonts w:eastAsiaTheme="majorEastAsia" w:cstheme="minorHAnsi"/>
          <w:szCs w:val="24"/>
        </w:rPr>
        <w:t xml:space="preserve">all Title I-A funds, including Title I-A. All costs must be reasonable, </w:t>
      </w:r>
      <w:proofErr w:type="gramStart"/>
      <w:r w:rsidR="00E00431">
        <w:rPr>
          <w:rFonts w:eastAsiaTheme="majorEastAsia" w:cstheme="minorHAnsi"/>
          <w:szCs w:val="24"/>
        </w:rPr>
        <w:t>necessary</w:t>
      </w:r>
      <w:proofErr w:type="gramEnd"/>
      <w:r w:rsidR="00CB0631">
        <w:rPr>
          <w:rFonts w:eastAsiaTheme="majorEastAsia" w:cstheme="minorHAnsi"/>
          <w:szCs w:val="24"/>
        </w:rPr>
        <w:t xml:space="preserve"> and allocable for the performance of the grant. </w:t>
      </w:r>
    </w:p>
    <w:p w14:paraId="2B85913E" w14:textId="3BA60320" w:rsidR="00B300A2" w:rsidRDefault="00B300A2" w:rsidP="009C39A7">
      <w:pPr>
        <w:spacing w:after="0" w:line="240" w:lineRule="auto"/>
        <w:ind w:left="360"/>
        <w:rPr>
          <w:rFonts w:eastAsiaTheme="majorEastAsia" w:cstheme="minorHAnsi"/>
          <w:szCs w:val="24"/>
        </w:rPr>
      </w:pPr>
      <w:r w:rsidRPr="009C39A7">
        <w:rPr>
          <w:rFonts w:eastAsiaTheme="majorEastAsia" w:cstheme="minorHAnsi"/>
          <w:b/>
          <w:bCs/>
          <w:szCs w:val="24"/>
        </w:rPr>
        <w:t>Reasonable:</w:t>
      </w:r>
      <w:r>
        <w:rPr>
          <w:rFonts w:eastAsiaTheme="majorEastAsia" w:cstheme="minorHAnsi"/>
          <w:szCs w:val="24"/>
        </w:rPr>
        <w:t xml:space="preserve"> A cost must be </w:t>
      </w:r>
      <w:r w:rsidR="00C746AE">
        <w:rPr>
          <w:rFonts w:eastAsiaTheme="majorEastAsia" w:cstheme="minorHAnsi"/>
          <w:szCs w:val="24"/>
        </w:rPr>
        <w:t>ordinary</w:t>
      </w:r>
      <w:r>
        <w:rPr>
          <w:rFonts w:eastAsiaTheme="majorEastAsia" w:cstheme="minorHAnsi"/>
          <w:szCs w:val="24"/>
        </w:rPr>
        <w:t xml:space="preserve"> and should not exceed what a prudent </w:t>
      </w:r>
      <w:r w:rsidR="00C746AE">
        <w:rPr>
          <w:rFonts w:eastAsiaTheme="majorEastAsia" w:cstheme="minorHAnsi"/>
          <w:szCs w:val="24"/>
        </w:rPr>
        <w:t>would pay under similar circumstances</w:t>
      </w:r>
      <w:r w:rsidR="002F5E66">
        <w:rPr>
          <w:rFonts w:eastAsiaTheme="majorEastAsia" w:cstheme="minorHAnsi"/>
          <w:szCs w:val="24"/>
        </w:rPr>
        <w:t xml:space="preserve">. </w:t>
      </w:r>
    </w:p>
    <w:p w14:paraId="0E193698" w14:textId="20EB2F31" w:rsidR="00C746AE" w:rsidRDefault="00C746AE" w:rsidP="009C39A7">
      <w:pPr>
        <w:spacing w:after="0" w:line="240" w:lineRule="auto"/>
        <w:ind w:left="360"/>
        <w:rPr>
          <w:rFonts w:eastAsiaTheme="majorEastAsia" w:cstheme="minorHAnsi"/>
          <w:szCs w:val="24"/>
        </w:rPr>
      </w:pPr>
      <w:r w:rsidRPr="009C39A7">
        <w:rPr>
          <w:rFonts w:eastAsiaTheme="majorEastAsia" w:cstheme="minorHAnsi"/>
          <w:b/>
          <w:bCs/>
          <w:szCs w:val="24"/>
        </w:rPr>
        <w:t>N</w:t>
      </w:r>
      <w:r w:rsidR="00C7643B" w:rsidRPr="009C39A7">
        <w:rPr>
          <w:rFonts w:eastAsiaTheme="majorEastAsia" w:cstheme="minorHAnsi"/>
          <w:b/>
          <w:bCs/>
          <w:szCs w:val="24"/>
        </w:rPr>
        <w:t>e</w:t>
      </w:r>
      <w:r w:rsidRPr="009C39A7">
        <w:rPr>
          <w:rFonts w:eastAsiaTheme="majorEastAsia" w:cstheme="minorHAnsi"/>
          <w:b/>
          <w:bCs/>
          <w:szCs w:val="24"/>
        </w:rPr>
        <w:t>cessary:</w:t>
      </w:r>
      <w:r>
        <w:rPr>
          <w:rFonts w:eastAsiaTheme="majorEastAsia" w:cstheme="minorHAnsi"/>
          <w:szCs w:val="24"/>
        </w:rPr>
        <w:t xml:space="preserve"> The cost is needed for the proper and efficient performance of the program. </w:t>
      </w:r>
      <w:r w:rsidR="00397FF1">
        <w:rPr>
          <w:rFonts w:eastAsiaTheme="majorEastAsia" w:cstheme="minorHAnsi"/>
          <w:szCs w:val="24"/>
        </w:rPr>
        <w:t xml:space="preserve">Costs must be aligned to one or more goals in the LEAs or schools written </w:t>
      </w:r>
      <w:r w:rsidR="00A652F2">
        <w:rPr>
          <w:rFonts w:eastAsiaTheme="majorEastAsia" w:cstheme="minorHAnsi"/>
          <w:szCs w:val="24"/>
        </w:rPr>
        <w:t>plans and</w:t>
      </w:r>
      <w:r w:rsidR="00397FF1">
        <w:rPr>
          <w:rFonts w:eastAsiaTheme="majorEastAsia" w:cstheme="minorHAnsi"/>
          <w:szCs w:val="24"/>
        </w:rPr>
        <w:t xml:space="preserve"> based on a needs assessment. If the cost is not included in the LEA plan, schoolwide plan, or targeted assistance plan, it would be considered unnecessary.</w:t>
      </w:r>
      <w:r>
        <w:rPr>
          <w:rFonts w:eastAsiaTheme="majorEastAsia" w:cstheme="minorHAnsi"/>
          <w:szCs w:val="24"/>
        </w:rPr>
        <w:t xml:space="preserve"> </w:t>
      </w:r>
    </w:p>
    <w:p w14:paraId="5D97A32C" w14:textId="52481BA6" w:rsidR="00C746AE" w:rsidRDefault="00C746AE" w:rsidP="009C39A7">
      <w:pPr>
        <w:spacing w:after="0" w:line="240" w:lineRule="auto"/>
        <w:ind w:left="360"/>
        <w:rPr>
          <w:rFonts w:eastAsiaTheme="majorEastAsia" w:cstheme="minorHAnsi"/>
          <w:szCs w:val="24"/>
        </w:rPr>
      </w:pPr>
      <w:r w:rsidRPr="009C39A7">
        <w:rPr>
          <w:rFonts w:eastAsiaTheme="majorEastAsia" w:cstheme="minorHAnsi"/>
          <w:b/>
          <w:bCs/>
          <w:szCs w:val="24"/>
        </w:rPr>
        <w:t>Allocable:</w:t>
      </w:r>
      <w:r>
        <w:rPr>
          <w:rFonts w:eastAsiaTheme="majorEastAsia" w:cstheme="minorHAnsi"/>
          <w:szCs w:val="24"/>
        </w:rPr>
        <w:t xml:space="preserve"> A cost must benefit the program in proportion to the amount charged to the program. </w:t>
      </w:r>
    </w:p>
    <w:p w14:paraId="14285710" w14:textId="77777777" w:rsidR="00C746AE" w:rsidRDefault="00C746AE" w:rsidP="00E00431">
      <w:pPr>
        <w:spacing w:before="0" w:after="0" w:line="240" w:lineRule="auto"/>
        <w:rPr>
          <w:rFonts w:eastAsiaTheme="majorEastAsia" w:cstheme="minorHAnsi"/>
          <w:szCs w:val="24"/>
        </w:rPr>
      </w:pPr>
    </w:p>
    <w:p w14:paraId="23C3A10C" w14:textId="77777777" w:rsidR="00D10F61" w:rsidRDefault="0077386E" w:rsidP="00E00431">
      <w:pPr>
        <w:spacing w:before="0" w:after="0" w:line="240" w:lineRule="auto"/>
        <w:rPr>
          <w:rFonts w:eastAsiaTheme="majorEastAsia" w:cstheme="minorHAnsi"/>
          <w:szCs w:val="24"/>
        </w:rPr>
      </w:pPr>
      <w:r>
        <w:rPr>
          <w:rFonts w:eastAsiaTheme="majorEastAsia" w:cstheme="minorHAnsi"/>
          <w:szCs w:val="24"/>
        </w:rPr>
        <w:t xml:space="preserve">LEA should also consider the following </w:t>
      </w:r>
      <w:r w:rsidR="00D10F61">
        <w:rPr>
          <w:rFonts w:eastAsiaTheme="majorEastAsia" w:cstheme="minorHAnsi"/>
          <w:szCs w:val="24"/>
        </w:rPr>
        <w:t>when deciding if expenses are allowable:</w:t>
      </w:r>
    </w:p>
    <w:p w14:paraId="2A8DEF7B" w14:textId="5DA6DD85" w:rsidR="0050120F" w:rsidRPr="001139DC" w:rsidRDefault="0050120F" w:rsidP="00C93EBB">
      <w:pPr>
        <w:pStyle w:val="ListParagraph"/>
        <w:numPr>
          <w:ilvl w:val="0"/>
          <w:numId w:val="33"/>
        </w:numPr>
        <w:spacing w:before="0" w:after="0" w:line="240" w:lineRule="auto"/>
        <w:rPr>
          <w:rFonts w:cstheme="minorHAnsi"/>
          <w:szCs w:val="24"/>
        </w:rPr>
      </w:pPr>
      <w:r>
        <w:rPr>
          <w:rFonts w:eastAsiaTheme="majorEastAsia" w:cstheme="minorHAnsi"/>
          <w:szCs w:val="24"/>
        </w:rPr>
        <w:t xml:space="preserve">Does the cost support one or more </w:t>
      </w:r>
      <w:r w:rsidR="00B673D0">
        <w:rPr>
          <w:rFonts w:eastAsiaTheme="majorEastAsia" w:cstheme="minorHAnsi"/>
          <w:szCs w:val="24"/>
        </w:rPr>
        <w:t xml:space="preserve">identified needs in the Title I-A participating school plans or the LEA plan? </w:t>
      </w:r>
    </w:p>
    <w:p w14:paraId="2C4271EE" w14:textId="77777777" w:rsidR="00EA75BB" w:rsidRDefault="00EA75BB" w:rsidP="00C93EBB">
      <w:pPr>
        <w:pStyle w:val="ListParagraph"/>
        <w:numPr>
          <w:ilvl w:val="0"/>
          <w:numId w:val="33"/>
        </w:numPr>
        <w:spacing w:before="0" w:after="0" w:line="240" w:lineRule="auto"/>
        <w:rPr>
          <w:rFonts w:eastAsiaTheme="majorEastAsia" w:cstheme="minorHAnsi"/>
          <w:szCs w:val="24"/>
        </w:rPr>
      </w:pPr>
      <w:r>
        <w:rPr>
          <w:rFonts w:eastAsiaTheme="majorEastAsia" w:cstheme="minorHAnsi"/>
          <w:szCs w:val="24"/>
        </w:rPr>
        <w:t xml:space="preserve">Is the cost reasonable to address a valid need? </w:t>
      </w:r>
    </w:p>
    <w:p w14:paraId="37884866" w14:textId="77777777" w:rsidR="00EA75BB" w:rsidRDefault="00EA75BB" w:rsidP="00C93EBB">
      <w:pPr>
        <w:pStyle w:val="ListParagraph"/>
        <w:numPr>
          <w:ilvl w:val="0"/>
          <w:numId w:val="33"/>
        </w:numPr>
        <w:spacing w:before="0" w:after="0" w:line="240" w:lineRule="auto"/>
        <w:rPr>
          <w:rFonts w:eastAsiaTheme="majorEastAsia" w:cstheme="minorHAnsi"/>
          <w:szCs w:val="24"/>
        </w:rPr>
      </w:pPr>
      <w:r>
        <w:rPr>
          <w:rFonts w:eastAsiaTheme="majorEastAsia" w:cstheme="minorHAnsi"/>
          <w:szCs w:val="24"/>
        </w:rPr>
        <w:t>Is the cost necessary for the performance of the grant?</w:t>
      </w:r>
    </w:p>
    <w:p w14:paraId="51400601" w14:textId="6A427818" w:rsidR="00A53FB3" w:rsidRPr="009C39A7" w:rsidRDefault="00A53FB3" w:rsidP="00C93EBB">
      <w:pPr>
        <w:pStyle w:val="ListParagraph"/>
        <w:numPr>
          <w:ilvl w:val="0"/>
          <w:numId w:val="33"/>
        </w:numPr>
        <w:spacing w:before="0" w:after="0" w:line="240" w:lineRule="auto"/>
        <w:rPr>
          <w:rFonts w:cstheme="minorHAnsi"/>
          <w:color w:val="000000" w:themeColor="text1"/>
          <w:szCs w:val="24"/>
        </w:rPr>
      </w:pPr>
      <w:r w:rsidRPr="00EA75BB">
        <w:rPr>
          <w:rFonts w:eastAsiaTheme="majorEastAsia" w:cstheme="minorHAnsi"/>
          <w:szCs w:val="24"/>
        </w:rPr>
        <w:t xml:space="preserve">Is the expense in compliance with laws, regulations and </w:t>
      </w:r>
      <w:r w:rsidR="00EA75BB">
        <w:rPr>
          <w:rFonts w:eastAsiaTheme="majorEastAsia" w:cstheme="minorHAnsi"/>
          <w:szCs w:val="24"/>
        </w:rPr>
        <w:t>grant terms (allocable)</w:t>
      </w:r>
      <w:r w:rsidRPr="00E16BE1">
        <w:rPr>
          <w:rFonts w:eastAsiaTheme="majorEastAsia" w:cstheme="minorHAnsi"/>
          <w:szCs w:val="24"/>
        </w:rPr>
        <w:t>?</w:t>
      </w:r>
    </w:p>
    <w:p w14:paraId="287EE04D" w14:textId="77777777" w:rsidR="00CF3735" w:rsidRPr="009C39A7" w:rsidRDefault="00A53FB3" w:rsidP="00C93EBB">
      <w:pPr>
        <w:pStyle w:val="ListParagraph"/>
        <w:numPr>
          <w:ilvl w:val="0"/>
          <w:numId w:val="33"/>
        </w:numPr>
        <w:spacing w:before="0" w:after="0" w:line="240" w:lineRule="auto"/>
        <w:rPr>
          <w:rFonts w:cstheme="minorHAnsi"/>
          <w:color w:val="000000" w:themeColor="text1"/>
          <w:szCs w:val="24"/>
        </w:rPr>
      </w:pPr>
      <w:r w:rsidRPr="00E16BE1">
        <w:rPr>
          <w:rFonts w:eastAsiaTheme="majorEastAsia" w:cstheme="minorHAnsi"/>
          <w:szCs w:val="24"/>
        </w:rPr>
        <w:t>Is there evidence to sup</w:t>
      </w:r>
      <w:r w:rsidRPr="00CF3735">
        <w:rPr>
          <w:rFonts w:eastAsiaTheme="majorEastAsia" w:cstheme="minorHAnsi"/>
          <w:szCs w:val="24"/>
        </w:rPr>
        <w:t>port the effectiveness of this activity</w:t>
      </w:r>
      <w:r w:rsidR="00CF3735" w:rsidRPr="00CF3735">
        <w:rPr>
          <w:rFonts w:eastAsiaTheme="majorEastAsia" w:cstheme="minorHAnsi"/>
          <w:szCs w:val="24"/>
        </w:rPr>
        <w:t>?</w:t>
      </w:r>
    </w:p>
    <w:p w14:paraId="483DF28D" w14:textId="721382AB" w:rsidR="00A53FB3" w:rsidRPr="009C39A7" w:rsidRDefault="00A53FB3" w:rsidP="00C93EBB">
      <w:pPr>
        <w:pStyle w:val="ListParagraph"/>
        <w:numPr>
          <w:ilvl w:val="0"/>
          <w:numId w:val="33"/>
        </w:numPr>
        <w:spacing w:before="0" w:after="0" w:line="240" w:lineRule="auto"/>
        <w:rPr>
          <w:rFonts w:cstheme="minorHAnsi"/>
          <w:color w:val="000000" w:themeColor="text1"/>
          <w:szCs w:val="24"/>
        </w:rPr>
      </w:pPr>
      <w:r w:rsidRPr="00E16BE1">
        <w:rPr>
          <w:rFonts w:eastAsiaTheme="majorEastAsia" w:cstheme="minorHAnsi"/>
          <w:szCs w:val="24"/>
        </w:rPr>
        <w:t xml:space="preserve">How will this expense be </w:t>
      </w:r>
      <w:r w:rsidRPr="00CF3735">
        <w:rPr>
          <w:rFonts w:eastAsiaTheme="majorEastAsia" w:cstheme="minorHAnsi"/>
          <w:szCs w:val="24"/>
        </w:rPr>
        <w:t xml:space="preserve">monitored for implementation, </w:t>
      </w:r>
      <w:r w:rsidR="00D139E0">
        <w:rPr>
          <w:rFonts w:eastAsiaTheme="majorEastAsia" w:cstheme="minorHAnsi"/>
          <w:szCs w:val="24"/>
        </w:rPr>
        <w:t xml:space="preserve">meeting </w:t>
      </w:r>
      <w:r w:rsidR="00CF3735" w:rsidRPr="00E16BE1">
        <w:rPr>
          <w:rFonts w:eastAsiaTheme="majorEastAsia" w:cstheme="minorHAnsi"/>
          <w:szCs w:val="24"/>
        </w:rPr>
        <w:t xml:space="preserve">required </w:t>
      </w:r>
      <w:r w:rsidRPr="00E16BE1">
        <w:rPr>
          <w:rFonts w:eastAsiaTheme="majorEastAsia" w:cstheme="minorHAnsi"/>
          <w:szCs w:val="24"/>
        </w:rPr>
        <w:t>expend</w:t>
      </w:r>
      <w:r w:rsidRPr="00CF3735">
        <w:rPr>
          <w:rFonts w:eastAsiaTheme="majorEastAsia" w:cstheme="minorHAnsi"/>
          <w:szCs w:val="24"/>
        </w:rPr>
        <w:t>itures</w:t>
      </w:r>
      <w:r w:rsidR="00D139E0">
        <w:rPr>
          <w:rFonts w:eastAsiaTheme="majorEastAsia" w:cstheme="minorHAnsi"/>
          <w:szCs w:val="24"/>
        </w:rPr>
        <w:t>,</w:t>
      </w:r>
      <w:r w:rsidRPr="00E16BE1">
        <w:rPr>
          <w:rFonts w:eastAsiaTheme="majorEastAsia" w:cstheme="minorHAnsi"/>
          <w:szCs w:val="24"/>
        </w:rPr>
        <w:t xml:space="preserve"> and </w:t>
      </w:r>
      <w:r w:rsidR="00D139E0">
        <w:rPr>
          <w:rFonts w:eastAsiaTheme="majorEastAsia" w:cstheme="minorHAnsi"/>
          <w:szCs w:val="24"/>
        </w:rPr>
        <w:t xml:space="preserve">evaluating </w:t>
      </w:r>
      <w:r w:rsidRPr="00E16BE1">
        <w:rPr>
          <w:rFonts w:eastAsiaTheme="majorEastAsia" w:cstheme="minorHAnsi"/>
          <w:szCs w:val="24"/>
        </w:rPr>
        <w:t xml:space="preserve">program </w:t>
      </w:r>
      <w:r w:rsidRPr="00CF3735">
        <w:rPr>
          <w:rFonts w:eastAsiaTheme="majorEastAsia" w:cstheme="minorHAnsi"/>
          <w:szCs w:val="24"/>
        </w:rPr>
        <w:t>effectiveness</w:t>
      </w:r>
      <w:r w:rsidR="00CF3735" w:rsidRPr="00CF3735">
        <w:rPr>
          <w:rFonts w:eastAsiaTheme="majorEastAsia" w:cstheme="minorHAnsi"/>
          <w:szCs w:val="24"/>
        </w:rPr>
        <w:t>?</w:t>
      </w:r>
      <w:r w:rsidRPr="00CF3735">
        <w:rPr>
          <w:rFonts w:eastAsiaTheme="majorEastAsia" w:cstheme="minorHAnsi"/>
          <w:szCs w:val="24"/>
        </w:rPr>
        <w:t xml:space="preserve"> </w:t>
      </w:r>
    </w:p>
    <w:p w14:paraId="5CEC453F" w14:textId="77777777" w:rsidR="007E6AB8" w:rsidRPr="001139DC" w:rsidRDefault="007E6AB8" w:rsidP="006356A3">
      <w:pPr>
        <w:spacing w:before="0" w:after="0" w:line="240" w:lineRule="auto"/>
        <w:ind w:left="720" w:hanging="720"/>
        <w:rPr>
          <w:rFonts w:cstheme="minorHAnsi"/>
          <w:szCs w:val="24"/>
        </w:rPr>
      </w:pPr>
    </w:p>
    <w:p w14:paraId="6F297CEB" w14:textId="77777777" w:rsidR="007E6AB8" w:rsidRPr="009C39A7" w:rsidRDefault="007E6AB8" w:rsidP="006356A3">
      <w:pPr>
        <w:spacing w:before="0" w:after="0" w:line="240" w:lineRule="auto"/>
        <w:ind w:left="720" w:hanging="720"/>
        <w:rPr>
          <w:rFonts w:cstheme="minorHAnsi"/>
          <w:color w:val="000000" w:themeColor="text1"/>
          <w:szCs w:val="24"/>
        </w:rPr>
      </w:pPr>
    </w:p>
    <w:p w14:paraId="25AA26F4" w14:textId="326FAF19" w:rsidR="007E6AB8" w:rsidRPr="009C39A7" w:rsidRDefault="007E6AB8" w:rsidP="36517777">
      <w:pPr>
        <w:spacing w:before="0" w:after="0" w:line="240" w:lineRule="auto"/>
        <w:ind w:left="720" w:hanging="720"/>
        <w:rPr>
          <w:b/>
          <w:bCs/>
          <w:color w:val="000000" w:themeColor="text1"/>
        </w:rPr>
      </w:pPr>
      <w:r w:rsidRPr="36517777">
        <w:rPr>
          <w:b/>
          <w:bCs/>
          <w:color w:val="000000" w:themeColor="text1"/>
        </w:rPr>
        <w:t>Supplement Not Supplant</w:t>
      </w:r>
    </w:p>
    <w:p w14:paraId="0BA5218E" w14:textId="77777777" w:rsidR="007E6AB8" w:rsidRPr="001139DC" w:rsidRDefault="007E6AB8" w:rsidP="006356A3">
      <w:pPr>
        <w:spacing w:before="0" w:after="0" w:line="240" w:lineRule="auto"/>
        <w:ind w:left="720" w:hanging="720"/>
        <w:rPr>
          <w:rFonts w:eastAsiaTheme="majorEastAsia" w:cstheme="minorHAnsi"/>
          <w:color w:val="000000" w:themeColor="text1"/>
        </w:rPr>
      </w:pPr>
    </w:p>
    <w:p w14:paraId="477F4B9C" w14:textId="7B5F8A5B" w:rsidR="00F62371" w:rsidRDefault="00622284" w:rsidP="009C39A7">
      <w:pPr>
        <w:spacing w:before="0" w:after="0" w:line="240" w:lineRule="auto"/>
        <w:rPr>
          <w:rFonts w:eastAsiaTheme="majorEastAsia" w:cstheme="minorHAnsi"/>
          <w:color w:val="000000" w:themeColor="text1"/>
          <w:szCs w:val="24"/>
        </w:rPr>
      </w:pPr>
      <w:r>
        <w:rPr>
          <w:rFonts w:eastAsiaTheme="majorEastAsia" w:cstheme="minorHAnsi"/>
          <w:color w:val="000000" w:themeColor="text1"/>
          <w:szCs w:val="24"/>
        </w:rPr>
        <w:t>In addition to be reasonable, necessary</w:t>
      </w:r>
      <w:r w:rsidR="00241739">
        <w:rPr>
          <w:rFonts w:eastAsiaTheme="majorEastAsia" w:cstheme="minorHAnsi"/>
          <w:color w:val="000000" w:themeColor="text1"/>
          <w:szCs w:val="24"/>
        </w:rPr>
        <w:t xml:space="preserve">, </w:t>
      </w:r>
      <w:r>
        <w:rPr>
          <w:rFonts w:eastAsiaTheme="majorEastAsia" w:cstheme="minorHAnsi"/>
          <w:color w:val="000000" w:themeColor="text1"/>
          <w:szCs w:val="24"/>
        </w:rPr>
        <w:t>allocable</w:t>
      </w:r>
      <w:r w:rsidR="00241739">
        <w:rPr>
          <w:rFonts w:eastAsiaTheme="majorEastAsia" w:cstheme="minorHAnsi"/>
          <w:color w:val="000000" w:themeColor="text1"/>
          <w:szCs w:val="24"/>
        </w:rPr>
        <w:t xml:space="preserve"> and consistent with the purpose of the program</w:t>
      </w:r>
      <w:r>
        <w:rPr>
          <w:rFonts w:eastAsiaTheme="majorEastAsia" w:cstheme="minorHAnsi"/>
          <w:color w:val="000000" w:themeColor="text1"/>
          <w:szCs w:val="24"/>
        </w:rPr>
        <w:t xml:space="preserve">, </w:t>
      </w:r>
      <w:r w:rsidR="007E6AB8" w:rsidRPr="001139DC">
        <w:rPr>
          <w:rFonts w:eastAsiaTheme="majorEastAsia" w:cstheme="minorHAnsi"/>
          <w:color w:val="000000" w:themeColor="text1"/>
          <w:szCs w:val="24"/>
        </w:rPr>
        <w:t>Title I</w:t>
      </w:r>
      <w:r>
        <w:rPr>
          <w:rFonts w:eastAsiaTheme="majorEastAsia" w:cstheme="minorHAnsi"/>
          <w:color w:val="000000" w:themeColor="text1"/>
          <w:szCs w:val="24"/>
        </w:rPr>
        <w:t>-A</w:t>
      </w:r>
      <w:r w:rsidR="007E6AB8" w:rsidRPr="001139DC">
        <w:rPr>
          <w:rFonts w:eastAsiaTheme="majorEastAsia" w:cstheme="minorHAnsi"/>
          <w:color w:val="000000" w:themeColor="text1"/>
          <w:szCs w:val="24"/>
        </w:rPr>
        <w:t xml:space="preserve"> funds </w:t>
      </w:r>
      <w:r w:rsidR="00192D04">
        <w:rPr>
          <w:rFonts w:eastAsiaTheme="majorEastAsia" w:cstheme="minorHAnsi"/>
          <w:color w:val="000000" w:themeColor="text1"/>
          <w:szCs w:val="24"/>
        </w:rPr>
        <w:t xml:space="preserve">must be used only to </w:t>
      </w:r>
      <w:r w:rsidR="00241739">
        <w:rPr>
          <w:rFonts w:eastAsiaTheme="majorEastAsia" w:cstheme="minorHAnsi"/>
          <w:color w:val="000000" w:themeColor="text1"/>
          <w:szCs w:val="24"/>
        </w:rPr>
        <w:t>supplement the amount of funds</w:t>
      </w:r>
      <w:r w:rsidR="007C3589">
        <w:rPr>
          <w:rFonts w:eastAsiaTheme="majorEastAsia" w:cstheme="minorHAnsi"/>
          <w:color w:val="000000" w:themeColor="text1"/>
          <w:szCs w:val="24"/>
        </w:rPr>
        <w:t xml:space="preserve"> provided by nonfederal sources</w:t>
      </w:r>
      <w:r w:rsidR="00F62371">
        <w:rPr>
          <w:rFonts w:eastAsiaTheme="majorEastAsia" w:cstheme="minorHAnsi"/>
          <w:color w:val="000000" w:themeColor="text1"/>
          <w:szCs w:val="24"/>
        </w:rPr>
        <w:t>. LEAs must have a method</w:t>
      </w:r>
      <w:r w:rsidR="00965221">
        <w:rPr>
          <w:rFonts w:eastAsiaTheme="majorEastAsia" w:cstheme="minorHAnsi"/>
          <w:color w:val="000000" w:themeColor="text1"/>
          <w:szCs w:val="24"/>
        </w:rPr>
        <w:t>ology</w:t>
      </w:r>
      <w:r w:rsidR="00F62371">
        <w:rPr>
          <w:rFonts w:eastAsiaTheme="majorEastAsia" w:cstheme="minorHAnsi"/>
          <w:color w:val="000000" w:themeColor="text1"/>
          <w:szCs w:val="24"/>
        </w:rPr>
        <w:t xml:space="preserve"> to show compliance at both the school and district level. </w:t>
      </w:r>
    </w:p>
    <w:p w14:paraId="4C9CFDA4" w14:textId="77777777" w:rsidR="00F62371" w:rsidRDefault="007C3589" w:rsidP="009C39A7">
      <w:pPr>
        <w:spacing w:before="0" w:after="0" w:line="240" w:lineRule="auto"/>
        <w:rPr>
          <w:rFonts w:eastAsiaTheme="majorEastAsia" w:cstheme="minorHAnsi"/>
          <w:color w:val="000000" w:themeColor="text1"/>
          <w:szCs w:val="24"/>
        </w:rPr>
      </w:pPr>
      <w:r>
        <w:rPr>
          <w:rFonts w:eastAsiaTheme="majorEastAsia" w:cstheme="minorHAnsi"/>
          <w:color w:val="000000" w:themeColor="text1"/>
          <w:szCs w:val="24"/>
        </w:rPr>
        <w:t xml:space="preserve"> </w:t>
      </w:r>
    </w:p>
    <w:p w14:paraId="22F6ABBD" w14:textId="57ADB330" w:rsidR="003622C6" w:rsidRDefault="007C3589" w:rsidP="003622C6">
      <w:pPr>
        <w:spacing w:before="0" w:after="0" w:line="240" w:lineRule="auto"/>
        <w:rPr>
          <w:rFonts w:eastAsiaTheme="majorEastAsia" w:cstheme="minorHAnsi"/>
          <w:color w:val="000000" w:themeColor="text1"/>
          <w:szCs w:val="24"/>
        </w:rPr>
      </w:pPr>
      <w:r w:rsidRPr="001139DC">
        <w:rPr>
          <w:rFonts w:eastAsiaTheme="majorEastAsia" w:cstheme="minorHAnsi"/>
          <w:color w:val="000000" w:themeColor="text1"/>
          <w:szCs w:val="24"/>
        </w:rPr>
        <w:t xml:space="preserve">In </w:t>
      </w:r>
      <w:r w:rsidR="00E16BE1">
        <w:rPr>
          <w:rFonts w:eastAsiaTheme="majorEastAsia" w:cstheme="minorHAnsi"/>
          <w:color w:val="000000" w:themeColor="text1"/>
          <w:szCs w:val="24"/>
        </w:rPr>
        <w:t>plain language this mea</w:t>
      </w:r>
      <w:r w:rsidR="003622C6">
        <w:rPr>
          <w:rFonts w:eastAsiaTheme="majorEastAsia" w:cstheme="minorHAnsi"/>
          <w:color w:val="000000" w:themeColor="text1"/>
          <w:szCs w:val="24"/>
        </w:rPr>
        <w:t xml:space="preserve">ns </w:t>
      </w:r>
      <w:r w:rsidRPr="001139DC">
        <w:rPr>
          <w:rFonts w:eastAsiaTheme="majorEastAsia" w:cstheme="minorHAnsi"/>
          <w:color w:val="000000" w:themeColor="text1"/>
          <w:szCs w:val="24"/>
        </w:rPr>
        <w:t xml:space="preserve">federal funds must add to, and not replace, state and local funds. LEAs must demonstrate that the methodology they use to allocate state and local funds to schools provides each Title I school with all of the state and local money it would receive if it did not participate in the Title I program. </w:t>
      </w:r>
    </w:p>
    <w:p w14:paraId="3497A396" w14:textId="77777777" w:rsidR="003622C6" w:rsidRDefault="003622C6" w:rsidP="003622C6">
      <w:pPr>
        <w:spacing w:before="0" w:after="0" w:line="240" w:lineRule="auto"/>
        <w:rPr>
          <w:rFonts w:eastAsiaTheme="majorEastAsia" w:cstheme="minorHAnsi"/>
          <w:color w:val="000000" w:themeColor="text1"/>
          <w:szCs w:val="24"/>
        </w:rPr>
      </w:pPr>
    </w:p>
    <w:p w14:paraId="5904FFEE" w14:textId="75468B27" w:rsidR="007E6AB8" w:rsidRPr="001139DC" w:rsidRDefault="007C3589" w:rsidP="009C39A7">
      <w:pPr>
        <w:spacing w:before="0" w:after="0" w:line="240" w:lineRule="auto"/>
        <w:rPr>
          <w:rFonts w:eastAsiaTheme="majorEastAsia" w:cstheme="minorHAnsi"/>
          <w:color w:val="000000" w:themeColor="text1"/>
          <w:szCs w:val="24"/>
        </w:rPr>
      </w:pPr>
      <w:r w:rsidRPr="001139DC">
        <w:rPr>
          <w:rFonts w:eastAsiaTheme="majorEastAsia" w:cstheme="minorHAnsi"/>
          <w:color w:val="000000" w:themeColor="text1"/>
          <w:szCs w:val="24"/>
        </w:rPr>
        <w:t>In short, LEAs and schools will be required to demonstrate that Title I, Part A funding is supplemental and not that the individual activities or services supported with Title I</w:t>
      </w:r>
      <w:r w:rsidR="009C39A7">
        <w:rPr>
          <w:rFonts w:eastAsiaTheme="majorEastAsia" w:cstheme="minorHAnsi"/>
          <w:color w:val="000000" w:themeColor="text1"/>
          <w:szCs w:val="24"/>
        </w:rPr>
        <w:t>-A</w:t>
      </w:r>
      <w:r w:rsidRPr="001139DC">
        <w:rPr>
          <w:rFonts w:eastAsiaTheme="majorEastAsia" w:cstheme="minorHAnsi"/>
          <w:color w:val="000000" w:themeColor="text1"/>
          <w:szCs w:val="24"/>
        </w:rPr>
        <w:t xml:space="preserve"> are supplemental.</w:t>
      </w:r>
      <w:r w:rsidR="003622C6">
        <w:rPr>
          <w:rFonts w:eastAsiaTheme="majorEastAsia" w:cstheme="minorHAnsi"/>
          <w:color w:val="000000" w:themeColor="text1"/>
          <w:szCs w:val="24"/>
        </w:rPr>
        <w:t xml:space="preserve"> </w:t>
      </w:r>
      <w:r w:rsidR="003622C6" w:rsidRPr="001139DC">
        <w:rPr>
          <w:rFonts w:eastAsiaTheme="majorEastAsia" w:cstheme="minorHAnsi"/>
          <w:color w:val="000000" w:themeColor="text1"/>
          <w:szCs w:val="24"/>
        </w:rPr>
        <w:t xml:space="preserve">Costs must still be consistent with the purpose of Title I – improving student achievement – and must still support eligible students among other requirements. </w:t>
      </w:r>
      <w:r>
        <w:rPr>
          <w:rFonts w:eastAsiaTheme="majorEastAsia" w:cstheme="minorHAnsi"/>
          <w:color w:val="000000" w:themeColor="text1"/>
          <w:szCs w:val="24"/>
        </w:rPr>
        <w:t>To learn more,</w:t>
      </w:r>
      <w:r w:rsidR="008E62A2">
        <w:rPr>
          <w:rFonts w:eastAsiaTheme="majorEastAsia" w:cstheme="minorHAnsi"/>
          <w:color w:val="000000" w:themeColor="text1"/>
          <w:szCs w:val="24"/>
        </w:rPr>
        <w:t xml:space="preserve"> view the </w:t>
      </w:r>
      <w:hyperlink r:id="rId21" w:history="1">
        <w:r w:rsidR="008E62A2" w:rsidRPr="008E62A2">
          <w:rPr>
            <w:rStyle w:val="Hyperlink"/>
            <w:rFonts w:eastAsiaTheme="majorEastAsia" w:cstheme="minorHAnsi"/>
            <w:szCs w:val="24"/>
          </w:rPr>
          <w:t>Title I, Part A Supplement not Supplant Guidance</w:t>
        </w:r>
      </w:hyperlink>
      <w:r w:rsidR="005815D9">
        <w:rPr>
          <w:rFonts w:eastAsiaTheme="majorEastAsia" w:cstheme="minorHAnsi"/>
          <w:color w:val="000000" w:themeColor="text1"/>
          <w:szCs w:val="24"/>
        </w:rPr>
        <w:t>.</w:t>
      </w:r>
    </w:p>
    <w:p w14:paraId="1DF38B5C" w14:textId="77777777" w:rsidR="00D34336" w:rsidRDefault="00D34336" w:rsidP="00D34336">
      <w:pPr>
        <w:pStyle w:val="RIDEH2"/>
        <w:spacing w:before="0" w:after="0"/>
        <w:ind w:left="720" w:hanging="720"/>
        <w:jc w:val="right"/>
      </w:pPr>
    </w:p>
    <w:p w14:paraId="413ED22C" w14:textId="337C20D2" w:rsidR="00D34336" w:rsidRPr="001139DC" w:rsidRDefault="005B031C" w:rsidP="006D1E9B">
      <w:pPr>
        <w:spacing w:before="0" w:after="0"/>
        <w:jc w:val="right"/>
        <w:rPr>
          <w:rFonts w:cstheme="minorHAnsi"/>
          <w:color w:val="002060"/>
        </w:rPr>
      </w:pPr>
      <w:hyperlink w:anchor="TOC" w:history="1">
        <w:r w:rsidR="00D34336" w:rsidRPr="001139DC">
          <w:rPr>
            <w:rStyle w:val="Hyperlink"/>
            <w:rFonts w:cstheme="minorHAnsi"/>
            <w:szCs w:val="16"/>
          </w:rPr>
          <w:t>Return to Table of Contents</w:t>
        </w:r>
      </w:hyperlink>
      <w:r w:rsidR="00D34336" w:rsidRPr="001139DC">
        <w:rPr>
          <w:rFonts w:cstheme="minorHAnsi"/>
          <w:color w:val="002060"/>
          <w:szCs w:val="16"/>
        </w:rPr>
        <w:t xml:space="preserve"> </w:t>
      </w:r>
    </w:p>
    <w:p w14:paraId="7CB4E172" w14:textId="77777777" w:rsidR="006D1E9B" w:rsidRDefault="006D1E9B">
      <w:pPr>
        <w:spacing w:before="0" w:after="0"/>
        <w:rPr>
          <w:rFonts w:ascii="Calibri Light" w:hAnsi="Calibri Light" w:cs="Calibri Light"/>
          <w:b/>
          <w:bCs/>
          <w:iCs/>
          <w:color w:val="0070C0"/>
          <w:sz w:val="32"/>
          <w:szCs w:val="32"/>
        </w:rPr>
      </w:pPr>
      <w:bookmarkStart w:id="7" w:name="Required"/>
      <w:r>
        <w:br w:type="page"/>
      </w:r>
    </w:p>
    <w:p w14:paraId="49F2CCFE" w14:textId="3C03E6AA" w:rsidR="007E6AB8" w:rsidRPr="001139DC" w:rsidRDefault="007E6AB8" w:rsidP="00D32746">
      <w:pPr>
        <w:pStyle w:val="RIDEH3"/>
      </w:pPr>
      <w:r w:rsidRPr="001139DC">
        <w:lastRenderedPageBreak/>
        <w:t>Required and Allow</w:t>
      </w:r>
      <w:r w:rsidR="00BE69C8" w:rsidRPr="001139DC">
        <w:t xml:space="preserve">able </w:t>
      </w:r>
      <w:r w:rsidRPr="001139DC">
        <w:t>Reservations</w:t>
      </w:r>
    </w:p>
    <w:bookmarkEnd w:id="7"/>
    <w:p w14:paraId="02AF1208" w14:textId="2F7F0B86" w:rsidR="007E6AB8" w:rsidRPr="001139DC" w:rsidRDefault="007E6AB8" w:rsidP="009C39A7">
      <w:pPr>
        <w:spacing w:before="0" w:after="0" w:line="240" w:lineRule="auto"/>
        <w:rPr>
          <w:rFonts w:eastAsiaTheme="majorEastAsia" w:cstheme="minorHAnsi"/>
          <w:b/>
          <w:bCs/>
          <w:szCs w:val="24"/>
        </w:rPr>
      </w:pPr>
      <w:r w:rsidRPr="001139DC">
        <w:rPr>
          <w:rFonts w:eastAsiaTheme="majorEastAsia" w:cstheme="minorHAnsi"/>
          <w:szCs w:val="24"/>
        </w:rPr>
        <w:t>Before allocating Title I</w:t>
      </w:r>
      <w:r w:rsidR="009C39A7">
        <w:rPr>
          <w:rFonts w:eastAsiaTheme="majorEastAsia" w:cstheme="minorHAnsi"/>
          <w:szCs w:val="24"/>
        </w:rPr>
        <w:t xml:space="preserve">-A </w:t>
      </w:r>
      <w:r w:rsidRPr="001139DC">
        <w:rPr>
          <w:rFonts w:eastAsiaTheme="majorEastAsia" w:cstheme="minorHAnsi"/>
          <w:szCs w:val="24"/>
        </w:rPr>
        <w:t xml:space="preserve">funds to schools, </w:t>
      </w:r>
      <w:r w:rsidRPr="001139DC">
        <w:rPr>
          <w:rFonts w:eastAsiaTheme="majorEastAsia" w:cstheme="minorHAnsi"/>
          <w:b/>
          <w:bCs/>
          <w:szCs w:val="24"/>
        </w:rPr>
        <w:t>LEAs must reserve Title I funds for the following required activities:</w:t>
      </w:r>
    </w:p>
    <w:p w14:paraId="115363A6" w14:textId="77777777" w:rsidR="007E6AB8" w:rsidRPr="001139DC" w:rsidRDefault="007E6AB8" w:rsidP="00C93EBB">
      <w:pPr>
        <w:pStyle w:val="ListParagraph"/>
        <w:numPr>
          <w:ilvl w:val="0"/>
          <w:numId w:val="34"/>
        </w:numPr>
        <w:spacing w:before="0" w:line="240" w:lineRule="auto"/>
        <w:rPr>
          <w:rFonts w:cstheme="minorHAnsi"/>
          <w:szCs w:val="24"/>
        </w:rPr>
      </w:pPr>
      <w:r w:rsidRPr="001139DC">
        <w:rPr>
          <w:rFonts w:eastAsiaTheme="majorEastAsia" w:cstheme="minorHAnsi"/>
          <w:b/>
          <w:bCs/>
          <w:color w:val="000000" w:themeColor="text1"/>
          <w:szCs w:val="24"/>
        </w:rPr>
        <w:t>Services for students experiencing homelessness in all schools in the LEA,</w:t>
      </w:r>
      <w:r w:rsidRPr="001139DC">
        <w:rPr>
          <w:rFonts w:eastAsiaTheme="majorEastAsia" w:cstheme="minorHAnsi"/>
          <w:color w:val="000000" w:themeColor="text1"/>
          <w:szCs w:val="24"/>
        </w:rPr>
        <w:t xml:space="preserve"> which can include funding for the local homeless liaison and additional costs for transportation required under the </w:t>
      </w:r>
      <w:r w:rsidRPr="001139DC">
        <w:rPr>
          <w:rFonts w:eastAsiaTheme="majorEastAsia" w:cstheme="minorHAnsi"/>
          <w:i/>
          <w:iCs/>
          <w:color w:val="000000" w:themeColor="text1"/>
          <w:szCs w:val="24"/>
        </w:rPr>
        <w:t>McKinney Vento Homeless Education Act. The amount reserved should be based on an assessment of homeless children’s needs.</w:t>
      </w:r>
      <w:r w:rsidRPr="001139DC">
        <w:rPr>
          <w:rStyle w:val="FootnoteReference"/>
          <w:rFonts w:eastAsiaTheme="majorEastAsia" w:cstheme="minorHAnsi"/>
          <w:i/>
          <w:iCs/>
          <w:color w:val="000000" w:themeColor="text1"/>
          <w:szCs w:val="24"/>
        </w:rPr>
        <w:footnoteReference w:id="13"/>
      </w:r>
    </w:p>
    <w:p w14:paraId="12ABE96A" w14:textId="77777777" w:rsidR="007E6AB8" w:rsidRPr="001139DC" w:rsidRDefault="007E6AB8" w:rsidP="00C93EBB">
      <w:pPr>
        <w:pStyle w:val="ListParagraph"/>
        <w:numPr>
          <w:ilvl w:val="0"/>
          <w:numId w:val="34"/>
        </w:numPr>
        <w:spacing w:before="0" w:line="240" w:lineRule="auto"/>
        <w:rPr>
          <w:rFonts w:cstheme="minorHAnsi"/>
          <w:szCs w:val="24"/>
        </w:rPr>
      </w:pPr>
      <w:r w:rsidRPr="001139DC">
        <w:rPr>
          <w:rFonts w:eastAsiaTheme="majorEastAsia" w:cstheme="minorHAnsi"/>
          <w:b/>
          <w:bCs/>
          <w:color w:val="000000" w:themeColor="text1"/>
          <w:szCs w:val="24"/>
        </w:rPr>
        <w:t>Parent and family engagement</w:t>
      </w:r>
      <w:r w:rsidRPr="001139DC">
        <w:rPr>
          <w:rFonts w:eastAsiaTheme="majorEastAsia" w:cstheme="minorHAnsi"/>
          <w:color w:val="000000" w:themeColor="text1"/>
          <w:szCs w:val="24"/>
        </w:rPr>
        <w:t xml:space="preserve"> (required only if the LEA receives $500,000 or more). </w:t>
      </w:r>
      <w:r w:rsidRPr="001139DC">
        <w:rPr>
          <w:rFonts w:eastAsiaTheme="majorEastAsia" w:cstheme="minorHAnsi"/>
          <w:i/>
          <w:iCs/>
          <w:color w:val="000000" w:themeColor="text1"/>
          <w:szCs w:val="24"/>
        </w:rPr>
        <w:t>The amount reserved is at least one percent,</w:t>
      </w:r>
      <w:r w:rsidRPr="001139DC">
        <w:rPr>
          <w:rStyle w:val="FootnoteReference"/>
          <w:rFonts w:eastAsiaTheme="majorEastAsia" w:cstheme="minorHAnsi"/>
          <w:i/>
          <w:iCs/>
          <w:color w:val="000000" w:themeColor="text1"/>
          <w:szCs w:val="24"/>
        </w:rPr>
        <w:footnoteReference w:id="14"/>
      </w:r>
      <w:r w:rsidRPr="001139DC">
        <w:rPr>
          <w:rFonts w:eastAsiaTheme="majorEastAsia" w:cstheme="minorHAnsi"/>
          <w:i/>
          <w:iCs/>
          <w:color w:val="000000" w:themeColor="text1"/>
          <w:szCs w:val="24"/>
        </w:rPr>
        <w:t xml:space="preserve"> 90% of which must be distributed to schools, with priority given to high needs schools. If the LEA receives less than $500,000 it my, but is not required, to fund its parent and family engagement activities with Title I funds.</w:t>
      </w:r>
    </w:p>
    <w:p w14:paraId="68263357" w14:textId="77777777" w:rsidR="007E6AB8" w:rsidRPr="0036143E" w:rsidRDefault="007E6AB8" w:rsidP="00C93EBB">
      <w:pPr>
        <w:pStyle w:val="ListParagraph"/>
        <w:numPr>
          <w:ilvl w:val="0"/>
          <w:numId w:val="34"/>
        </w:numPr>
        <w:spacing w:before="0" w:line="240" w:lineRule="auto"/>
        <w:rPr>
          <w:rFonts w:cstheme="minorHAnsi"/>
          <w:szCs w:val="24"/>
        </w:rPr>
      </w:pPr>
      <w:r w:rsidRPr="001139DC">
        <w:rPr>
          <w:rFonts w:eastAsiaTheme="majorEastAsia" w:cstheme="minorHAnsi"/>
          <w:b/>
          <w:bCs/>
          <w:color w:val="000000" w:themeColor="text1"/>
          <w:szCs w:val="24"/>
        </w:rPr>
        <w:t>Equitable services for eligible private school students.</w:t>
      </w:r>
      <w:r w:rsidRPr="001139DC">
        <w:rPr>
          <w:rFonts w:eastAsiaTheme="majorEastAsia" w:cstheme="minorHAnsi"/>
          <w:color w:val="000000" w:themeColor="text1"/>
          <w:szCs w:val="24"/>
        </w:rPr>
        <w:t xml:space="preserve"> </w:t>
      </w:r>
      <w:r w:rsidRPr="001139DC">
        <w:rPr>
          <w:rFonts w:eastAsiaTheme="majorEastAsia" w:cstheme="minorHAnsi"/>
          <w:i/>
          <w:iCs/>
          <w:color w:val="000000" w:themeColor="text1"/>
          <w:szCs w:val="24"/>
        </w:rPr>
        <w:t>The amount reserved is based on the proportion of eligible private school students in the LEA.</w:t>
      </w:r>
      <w:r w:rsidRPr="001139DC">
        <w:rPr>
          <w:rStyle w:val="FootnoteReference"/>
          <w:rFonts w:eastAsiaTheme="majorEastAsia" w:cstheme="minorHAnsi"/>
          <w:i/>
          <w:iCs/>
          <w:color w:val="000000" w:themeColor="text1"/>
          <w:szCs w:val="24"/>
        </w:rPr>
        <w:footnoteReference w:id="15"/>
      </w:r>
      <w:r w:rsidRPr="001139DC">
        <w:rPr>
          <w:rFonts w:eastAsiaTheme="majorEastAsia" w:cstheme="minorHAnsi"/>
          <w:color w:val="000000" w:themeColor="text1"/>
          <w:szCs w:val="24"/>
        </w:rPr>
        <w:t xml:space="preserve"> </w:t>
      </w:r>
    </w:p>
    <w:p w14:paraId="554BDDE5" w14:textId="77777777" w:rsidR="009E330A" w:rsidRPr="001139DC" w:rsidRDefault="009E330A" w:rsidP="00C93EBB">
      <w:pPr>
        <w:pStyle w:val="ListParagraph"/>
        <w:numPr>
          <w:ilvl w:val="0"/>
          <w:numId w:val="34"/>
        </w:numPr>
        <w:spacing w:before="0" w:line="240" w:lineRule="auto"/>
        <w:rPr>
          <w:rFonts w:cstheme="minorHAnsi"/>
          <w:szCs w:val="24"/>
        </w:rPr>
      </w:pPr>
      <w:r w:rsidRPr="001139DC">
        <w:rPr>
          <w:rFonts w:eastAsiaTheme="majorEastAsia" w:cstheme="minorHAnsi"/>
          <w:b/>
          <w:bCs/>
          <w:color w:val="000000" w:themeColor="text1"/>
          <w:szCs w:val="24"/>
        </w:rPr>
        <w:t>Services for children in local institutions for neglected children,</w:t>
      </w:r>
      <w:r w:rsidRPr="001139DC">
        <w:rPr>
          <w:rFonts w:eastAsiaTheme="majorEastAsia" w:cstheme="minorHAnsi"/>
          <w:color w:val="000000" w:themeColor="text1"/>
          <w:szCs w:val="24"/>
        </w:rPr>
        <w:t xml:space="preserve"> and, if appropriate, services for children in local institutions for delinquent children and neglected children. </w:t>
      </w:r>
      <w:r w:rsidRPr="001139DC">
        <w:rPr>
          <w:rFonts w:eastAsiaTheme="majorEastAsia" w:cstheme="minorHAnsi"/>
          <w:i/>
          <w:iCs/>
          <w:color w:val="000000" w:themeColor="text1"/>
          <w:szCs w:val="24"/>
        </w:rPr>
        <w:t>The amount reserved depends on the services needed.</w:t>
      </w:r>
      <w:r w:rsidRPr="001139DC">
        <w:rPr>
          <w:rStyle w:val="FootnoteReference"/>
          <w:rFonts w:eastAsiaTheme="majorEastAsia" w:cstheme="minorHAnsi"/>
          <w:i/>
          <w:iCs/>
          <w:color w:val="000000" w:themeColor="text1"/>
          <w:szCs w:val="24"/>
        </w:rPr>
        <w:footnoteReference w:id="16"/>
      </w:r>
    </w:p>
    <w:p w14:paraId="535AB7E2" w14:textId="77777777" w:rsidR="007E6AB8" w:rsidRPr="001139DC" w:rsidRDefault="007E6AB8" w:rsidP="006356A3">
      <w:pPr>
        <w:spacing w:before="0" w:after="0" w:line="240" w:lineRule="auto"/>
        <w:ind w:left="720" w:hanging="720"/>
        <w:rPr>
          <w:rFonts w:eastAsiaTheme="majorEastAsia" w:cstheme="minorHAnsi"/>
          <w:szCs w:val="24"/>
        </w:rPr>
      </w:pPr>
      <w:r w:rsidRPr="001139DC">
        <w:rPr>
          <w:rFonts w:eastAsiaTheme="majorEastAsia" w:cstheme="minorHAnsi"/>
          <w:szCs w:val="24"/>
        </w:rPr>
        <w:t xml:space="preserve">LEAs </w:t>
      </w:r>
      <w:r w:rsidRPr="001139DC">
        <w:rPr>
          <w:rFonts w:eastAsiaTheme="majorEastAsia" w:cstheme="minorHAnsi"/>
          <w:szCs w:val="24"/>
          <w:u w:val="single"/>
        </w:rPr>
        <w:t>may</w:t>
      </w:r>
      <w:r w:rsidRPr="001139DC">
        <w:rPr>
          <w:rFonts w:eastAsiaTheme="majorEastAsia" w:cstheme="minorHAnsi"/>
          <w:szCs w:val="24"/>
        </w:rPr>
        <w:t xml:space="preserve"> also reserve funds for the following activities:</w:t>
      </w:r>
    </w:p>
    <w:p w14:paraId="0118E24E" w14:textId="77777777" w:rsidR="003D7E66" w:rsidRPr="001139DC" w:rsidRDefault="003D7E66" w:rsidP="00C93EBB">
      <w:pPr>
        <w:pStyle w:val="ListParagraph"/>
        <w:numPr>
          <w:ilvl w:val="0"/>
          <w:numId w:val="87"/>
        </w:numPr>
        <w:spacing w:before="0" w:after="0" w:line="240" w:lineRule="auto"/>
        <w:rPr>
          <w:rFonts w:cstheme="minorHAnsi"/>
          <w:szCs w:val="24"/>
        </w:rPr>
      </w:pPr>
      <w:r w:rsidRPr="001139DC">
        <w:rPr>
          <w:rFonts w:eastAsiaTheme="majorEastAsia" w:cstheme="minorHAnsi"/>
          <w:b/>
          <w:bCs/>
          <w:color w:val="000000" w:themeColor="text1"/>
          <w:szCs w:val="24"/>
        </w:rPr>
        <w:t>Administration of the Title I program</w:t>
      </w:r>
      <w:r w:rsidRPr="001139DC">
        <w:rPr>
          <w:rFonts w:eastAsiaTheme="majorEastAsia" w:cstheme="minorHAnsi"/>
          <w:color w:val="000000" w:themeColor="text1"/>
          <w:szCs w:val="24"/>
        </w:rPr>
        <w:t>.</w:t>
      </w:r>
      <w:r w:rsidRPr="001139DC">
        <w:rPr>
          <w:rStyle w:val="FootnoteReference"/>
          <w:rFonts w:eastAsiaTheme="majorEastAsia" w:cstheme="minorHAnsi"/>
          <w:color w:val="000000" w:themeColor="text1"/>
          <w:szCs w:val="24"/>
        </w:rPr>
        <w:footnoteReference w:id="17"/>
      </w:r>
    </w:p>
    <w:p w14:paraId="32AE84DB" w14:textId="77777777" w:rsidR="003D7E66" w:rsidRPr="001139DC" w:rsidRDefault="003D7E66" w:rsidP="00C93EBB">
      <w:pPr>
        <w:pStyle w:val="ListParagraph"/>
        <w:numPr>
          <w:ilvl w:val="0"/>
          <w:numId w:val="87"/>
        </w:numPr>
        <w:spacing w:before="0" w:after="0" w:line="240" w:lineRule="auto"/>
        <w:rPr>
          <w:rFonts w:cstheme="minorHAnsi"/>
          <w:szCs w:val="24"/>
        </w:rPr>
      </w:pPr>
      <w:r w:rsidRPr="001139DC">
        <w:rPr>
          <w:rFonts w:eastAsiaTheme="majorEastAsia" w:cstheme="minorHAnsi"/>
          <w:b/>
          <w:bCs/>
          <w:color w:val="000000" w:themeColor="text1"/>
          <w:szCs w:val="24"/>
        </w:rPr>
        <w:t>District-managed initiatives in Title I schools.</w:t>
      </w:r>
      <w:r w:rsidRPr="001139DC">
        <w:rPr>
          <w:rStyle w:val="FootnoteReference"/>
          <w:rFonts w:eastAsiaTheme="majorEastAsia" w:cstheme="minorHAnsi"/>
          <w:b/>
          <w:bCs/>
          <w:color w:val="000000" w:themeColor="text1"/>
          <w:szCs w:val="24"/>
        </w:rPr>
        <w:footnoteReference w:id="18"/>
      </w:r>
      <w:r w:rsidRPr="001139DC">
        <w:rPr>
          <w:rFonts w:eastAsiaTheme="majorEastAsia" w:cstheme="minorHAnsi"/>
          <w:color w:val="000000" w:themeColor="text1"/>
          <w:szCs w:val="24"/>
        </w:rPr>
        <w:t xml:space="preserve"> </w:t>
      </w:r>
    </w:p>
    <w:p w14:paraId="11D2D6B4" w14:textId="77777777" w:rsidR="003D7E66" w:rsidRPr="001139DC" w:rsidRDefault="003D7E66" w:rsidP="00C93EBB">
      <w:pPr>
        <w:pStyle w:val="ListParagraph"/>
        <w:numPr>
          <w:ilvl w:val="0"/>
          <w:numId w:val="87"/>
        </w:numPr>
        <w:spacing w:before="0" w:after="0" w:line="240" w:lineRule="auto"/>
        <w:rPr>
          <w:rFonts w:cstheme="minorHAnsi"/>
          <w:color w:val="000000" w:themeColor="text1"/>
          <w:szCs w:val="24"/>
        </w:rPr>
      </w:pPr>
      <w:r w:rsidRPr="001139DC">
        <w:rPr>
          <w:rFonts w:eastAsiaTheme="majorEastAsia" w:cstheme="minorHAnsi"/>
          <w:b/>
          <w:bCs/>
          <w:color w:val="000000" w:themeColor="text1"/>
          <w:szCs w:val="24"/>
        </w:rPr>
        <w:t xml:space="preserve">Early childhood education programs </w:t>
      </w:r>
      <w:r w:rsidRPr="001139DC">
        <w:rPr>
          <w:rFonts w:eastAsiaTheme="majorEastAsia" w:cstheme="minorHAnsi"/>
          <w:color w:val="000000" w:themeColor="text1"/>
          <w:szCs w:val="24"/>
        </w:rPr>
        <w:t>for eligible children.</w:t>
      </w:r>
      <w:r w:rsidRPr="001139DC">
        <w:rPr>
          <w:rStyle w:val="FootnoteReference"/>
          <w:rFonts w:eastAsiaTheme="majorEastAsia" w:cstheme="minorHAnsi"/>
          <w:color w:val="000000" w:themeColor="text1"/>
          <w:szCs w:val="24"/>
        </w:rPr>
        <w:footnoteReference w:id="19"/>
      </w:r>
      <w:r w:rsidRPr="001139DC">
        <w:rPr>
          <w:rFonts w:eastAsiaTheme="majorEastAsia" w:cstheme="minorHAnsi"/>
          <w:color w:val="000000" w:themeColor="text1"/>
          <w:szCs w:val="24"/>
        </w:rPr>
        <w:t xml:space="preserve"> </w:t>
      </w:r>
    </w:p>
    <w:p w14:paraId="60837D86" w14:textId="77777777" w:rsidR="003D7E66" w:rsidRPr="001139DC" w:rsidRDefault="003D7E66" w:rsidP="00C93EBB">
      <w:pPr>
        <w:pStyle w:val="ListParagraph"/>
        <w:numPr>
          <w:ilvl w:val="0"/>
          <w:numId w:val="87"/>
        </w:numPr>
        <w:spacing w:before="0" w:after="0" w:line="240" w:lineRule="auto"/>
        <w:rPr>
          <w:rFonts w:cstheme="minorHAnsi"/>
          <w:szCs w:val="24"/>
        </w:rPr>
      </w:pPr>
      <w:r w:rsidRPr="001139DC">
        <w:rPr>
          <w:rFonts w:eastAsiaTheme="majorEastAsia" w:cstheme="minorHAnsi"/>
          <w:b/>
          <w:bCs/>
          <w:color w:val="000000" w:themeColor="text1"/>
          <w:szCs w:val="24"/>
        </w:rPr>
        <w:t xml:space="preserve">The additional costs needed to transport children in foster care </w:t>
      </w:r>
      <w:r w:rsidRPr="001139DC">
        <w:rPr>
          <w:rFonts w:eastAsiaTheme="majorEastAsia" w:cstheme="minorHAnsi"/>
          <w:color w:val="000000" w:themeColor="text1"/>
          <w:szCs w:val="24"/>
        </w:rPr>
        <w:t>to their school of origin consistent with section 1112(c)(5).</w:t>
      </w:r>
      <w:r w:rsidRPr="001139DC">
        <w:rPr>
          <w:rStyle w:val="FootnoteReference"/>
          <w:rFonts w:eastAsiaTheme="majorEastAsia" w:cstheme="minorHAnsi"/>
          <w:color w:val="000000" w:themeColor="text1"/>
          <w:szCs w:val="24"/>
        </w:rPr>
        <w:footnoteReference w:id="20"/>
      </w:r>
      <w:r w:rsidRPr="001139DC">
        <w:rPr>
          <w:rFonts w:eastAsiaTheme="majorEastAsia" w:cstheme="minorHAnsi"/>
          <w:color w:val="000000" w:themeColor="text1"/>
          <w:szCs w:val="24"/>
        </w:rPr>
        <w:t xml:space="preserve"> </w:t>
      </w:r>
    </w:p>
    <w:p w14:paraId="5A4D4DD7" w14:textId="77777777" w:rsidR="007E6AB8" w:rsidRPr="001139DC" w:rsidRDefault="007E6AB8" w:rsidP="00C93EBB">
      <w:pPr>
        <w:pStyle w:val="ListParagraph"/>
        <w:numPr>
          <w:ilvl w:val="0"/>
          <w:numId w:val="87"/>
        </w:numPr>
        <w:spacing w:before="0" w:after="0" w:line="240" w:lineRule="auto"/>
        <w:rPr>
          <w:rFonts w:cstheme="minorHAnsi"/>
          <w:i/>
          <w:iCs/>
          <w:color w:val="000000" w:themeColor="text1"/>
          <w:szCs w:val="24"/>
        </w:rPr>
      </w:pPr>
      <w:r w:rsidRPr="001139DC">
        <w:rPr>
          <w:rFonts w:eastAsiaTheme="majorEastAsia" w:cstheme="minorHAnsi"/>
          <w:b/>
          <w:bCs/>
          <w:color w:val="000000" w:themeColor="text1"/>
          <w:szCs w:val="24"/>
        </w:rPr>
        <w:t xml:space="preserve">Transportation for students in comprehensive support and improvement schools </w:t>
      </w:r>
      <w:r w:rsidRPr="001139DC">
        <w:rPr>
          <w:rFonts w:eastAsiaTheme="majorEastAsia" w:cstheme="minorHAnsi"/>
          <w:i/>
          <w:iCs/>
          <w:color w:val="000000" w:themeColor="text1"/>
          <w:szCs w:val="24"/>
        </w:rPr>
        <w:t xml:space="preserve">if </w:t>
      </w:r>
      <w:r w:rsidRPr="001139DC">
        <w:rPr>
          <w:rFonts w:eastAsiaTheme="majorEastAsia" w:cstheme="minorHAnsi"/>
          <w:color w:val="000000" w:themeColor="text1"/>
          <w:szCs w:val="24"/>
        </w:rPr>
        <w:t xml:space="preserve">the LEA offers these students the option to transfer to another school. </w:t>
      </w:r>
      <w:r w:rsidRPr="001139DC">
        <w:rPr>
          <w:rFonts w:eastAsiaTheme="majorEastAsia" w:cstheme="minorHAnsi"/>
          <w:i/>
          <w:iCs/>
          <w:color w:val="000000" w:themeColor="text1"/>
          <w:szCs w:val="24"/>
        </w:rPr>
        <w:t xml:space="preserve">The amount reserved may be up to 5% of the LEA’s Title I allocation. </w:t>
      </w:r>
      <w:r w:rsidRPr="001139DC">
        <w:rPr>
          <w:rStyle w:val="FootnoteReference"/>
          <w:rFonts w:eastAsiaTheme="majorEastAsia" w:cstheme="minorHAnsi"/>
          <w:i/>
          <w:iCs/>
          <w:color w:val="000000" w:themeColor="text1"/>
          <w:szCs w:val="24"/>
        </w:rPr>
        <w:footnoteReference w:id="21"/>
      </w:r>
    </w:p>
    <w:p w14:paraId="62B00ACB" w14:textId="77777777" w:rsidR="007E6AB8" w:rsidRPr="001139DC" w:rsidRDefault="007E6AB8" w:rsidP="00C93EBB">
      <w:pPr>
        <w:pStyle w:val="ListParagraph"/>
        <w:numPr>
          <w:ilvl w:val="0"/>
          <w:numId w:val="87"/>
        </w:numPr>
        <w:spacing w:before="0" w:after="0" w:line="240" w:lineRule="auto"/>
        <w:rPr>
          <w:rFonts w:cstheme="minorHAnsi"/>
          <w:color w:val="000000" w:themeColor="text1"/>
          <w:szCs w:val="24"/>
        </w:rPr>
      </w:pPr>
      <w:r w:rsidRPr="001139DC">
        <w:rPr>
          <w:rFonts w:eastAsiaTheme="majorEastAsia" w:cstheme="minorHAnsi"/>
          <w:b/>
          <w:bCs/>
          <w:color w:val="000000" w:themeColor="text1"/>
          <w:szCs w:val="24"/>
        </w:rPr>
        <w:t xml:space="preserve">Financial incentives and rewards to teachers in schools identified for comprehensive or targeted support and improvement </w:t>
      </w:r>
      <w:r w:rsidRPr="001139DC">
        <w:rPr>
          <w:rFonts w:eastAsiaTheme="majorEastAsia" w:cstheme="minorHAnsi"/>
          <w:color w:val="000000" w:themeColor="text1"/>
          <w:szCs w:val="24"/>
        </w:rPr>
        <w:t xml:space="preserve">for the purpose of attracting and retaining qualified and effective teachers. </w:t>
      </w:r>
      <w:r w:rsidRPr="001139DC">
        <w:rPr>
          <w:rFonts w:eastAsiaTheme="majorEastAsia" w:cstheme="minorHAnsi"/>
          <w:i/>
          <w:iCs/>
          <w:color w:val="000000" w:themeColor="text1"/>
          <w:szCs w:val="24"/>
        </w:rPr>
        <w:t>The amount reserved may be up to 5% of the LEA’s Title I allocation.</w:t>
      </w:r>
      <w:r w:rsidRPr="001139DC">
        <w:rPr>
          <w:rStyle w:val="FootnoteReference"/>
          <w:rFonts w:eastAsiaTheme="majorEastAsia" w:cstheme="minorHAnsi"/>
          <w:i/>
          <w:iCs/>
          <w:color w:val="000000" w:themeColor="text1"/>
          <w:szCs w:val="24"/>
        </w:rPr>
        <w:footnoteReference w:id="22"/>
      </w:r>
      <w:r w:rsidRPr="001139DC">
        <w:rPr>
          <w:rFonts w:eastAsiaTheme="majorEastAsia" w:cstheme="minorHAnsi"/>
          <w:i/>
          <w:iCs/>
          <w:color w:val="000000" w:themeColor="text1"/>
          <w:szCs w:val="24"/>
        </w:rPr>
        <w:t xml:space="preserve"> </w:t>
      </w:r>
    </w:p>
    <w:p w14:paraId="169AF7D9" w14:textId="1604B5C4" w:rsidR="007E6AB8" w:rsidRDefault="007E6AB8" w:rsidP="006356A3">
      <w:pPr>
        <w:spacing w:before="0" w:after="0" w:line="240" w:lineRule="auto"/>
        <w:ind w:left="720" w:hanging="720"/>
        <w:rPr>
          <w:rFonts w:eastAsiaTheme="majorEastAsia" w:cstheme="minorHAnsi"/>
          <w:b/>
          <w:bCs/>
          <w:color w:val="000000" w:themeColor="text1"/>
          <w:szCs w:val="24"/>
        </w:rPr>
      </w:pPr>
    </w:p>
    <w:p w14:paraId="1C5F6F8B" w14:textId="77777777" w:rsidR="00D34336" w:rsidRPr="001139DC" w:rsidRDefault="005B031C" w:rsidP="00D34336">
      <w:pPr>
        <w:pStyle w:val="RIDEH2"/>
        <w:spacing w:before="0" w:after="0"/>
        <w:ind w:left="720" w:hanging="720"/>
        <w:jc w:val="right"/>
        <w:rPr>
          <w:rFonts w:asciiTheme="minorHAnsi" w:hAnsiTheme="minorHAnsi" w:cstheme="minorHAnsi"/>
          <w:color w:val="002060"/>
        </w:rPr>
      </w:pPr>
      <w:hyperlink w:anchor="TOC" w:history="1">
        <w:r w:rsidR="00D34336" w:rsidRPr="001139DC">
          <w:rPr>
            <w:rStyle w:val="Hyperlink"/>
            <w:rFonts w:asciiTheme="minorHAnsi" w:hAnsiTheme="minorHAnsi" w:cstheme="minorHAnsi"/>
            <w:sz w:val="24"/>
            <w:szCs w:val="16"/>
          </w:rPr>
          <w:t>Return to Table of Contents</w:t>
        </w:r>
      </w:hyperlink>
      <w:r w:rsidR="00D34336" w:rsidRPr="001139DC">
        <w:rPr>
          <w:rFonts w:asciiTheme="minorHAnsi" w:hAnsiTheme="minorHAnsi" w:cstheme="minorHAnsi"/>
          <w:color w:val="002060"/>
          <w:sz w:val="24"/>
          <w:szCs w:val="16"/>
        </w:rPr>
        <w:t xml:space="preserve"> </w:t>
      </w:r>
    </w:p>
    <w:p w14:paraId="39F28AB3" w14:textId="77777777" w:rsidR="00D34336" w:rsidRDefault="00D34336" w:rsidP="006356A3">
      <w:pPr>
        <w:spacing w:before="0" w:after="0" w:line="240" w:lineRule="auto"/>
        <w:ind w:left="720" w:hanging="720"/>
        <w:rPr>
          <w:rFonts w:eastAsiaTheme="majorEastAsia" w:cstheme="minorHAnsi"/>
          <w:b/>
          <w:bCs/>
          <w:color w:val="000000" w:themeColor="text1"/>
          <w:szCs w:val="24"/>
        </w:rPr>
      </w:pPr>
    </w:p>
    <w:p w14:paraId="69793992" w14:textId="01D64D78" w:rsidR="007E6AB8" w:rsidRPr="00A25A4A" w:rsidRDefault="007E6AB8" w:rsidP="006356A3">
      <w:pPr>
        <w:keepNext/>
        <w:keepLines/>
        <w:spacing w:before="0" w:after="0" w:line="240" w:lineRule="auto"/>
        <w:ind w:left="720" w:hanging="720"/>
        <w:rPr>
          <w:rFonts w:eastAsiaTheme="majorEastAsia" w:cstheme="minorHAnsi"/>
          <w:b/>
          <w:color w:val="548DD4" w:themeColor="text2" w:themeTint="99"/>
          <w:szCs w:val="24"/>
        </w:rPr>
      </w:pPr>
      <w:r w:rsidRPr="0036143E">
        <w:rPr>
          <w:rFonts w:eastAsiaTheme="majorEastAsia" w:cstheme="minorHAnsi"/>
          <w:b/>
          <w:color w:val="000000" w:themeColor="text1"/>
          <w:szCs w:val="24"/>
        </w:rPr>
        <w:lastRenderedPageBreak/>
        <w:t>District-Managed Title I</w:t>
      </w:r>
      <w:r w:rsidR="002A73D4" w:rsidRPr="0036143E">
        <w:rPr>
          <w:rFonts w:eastAsiaTheme="majorEastAsia" w:cstheme="minorHAnsi"/>
          <w:b/>
          <w:color w:val="000000" w:themeColor="text1"/>
          <w:szCs w:val="24"/>
        </w:rPr>
        <w:t>-A Activities</w:t>
      </w:r>
    </w:p>
    <w:p w14:paraId="6AA272DF" w14:textId="77777777" w:rsidR="007E6AB8" w:rsidRPr="001139DC" w:rsidRDefault="007E6AB8" w:rsidP="006356A3">
      <w:pPr>
        <w:keepNext/>
        <w:keepLines/>
        <w:spacing w:before="0" w:after="0" w:line="240" w:lineRule="auto"/>
        <w:ind w:left="720" w:hanging="720"/>
        <w:rPr>
          <w:rFonts w:eastAsiaTheme="majorEastAsia" w:cstheme="minorHAnsi"/>
          <w:color w:val="000000" w:themeColor="text1"/>
        </w:rPr>
      </w:pPr>
    </w:p>
    <w:p w14:paraId="20645F0F" w14:textId="1AFE2EDC" w:rsidR="000A366C" w:rsidRDefault="007E6AB8" w:rsidP="00F57DEF">
      <w:pPr>
        <w:keepNext/>
        <w:keepLines/>
        <w:spacing w:before="0" w:after="0" w:line="240" w:lineRule="auto"/>
        <w:rPr>
          <w:rFonts w:eastAsiaTheme="majorEastAsia" w:cstheme="minorHAnsi"/>
          <w:color w:val="000000" w:themeColor="text1"/>
          <w:szCs w:val="24"/>
        </w:rPr>
      </w:pPr>
      <w:r w:rsidRPr="001139DC">
        <w:rPr>
          <w:rFonts w:eastAsiaTheme="majorEastAsia" w:cstheme="minorHAnsi"/>
          <w:color w:val="000000" w:themeColor="text1"/>
          <w:szCs w:val="24"/>
        </w:rPr>
        <w:t>LEAs have the option to reserve Title I funds to implement district-managed Title I initiatives. These initiatives are managed at the district level</w:t>
      </w:r>
      <w:r w:rsidR="00A5464B">
        <w:rPr>
          <w:rFonts w:eastAsiaTheme="majorEastAsia" w:cstheme="minorHAnsi"/>
          <w:color w:val="000000" w:themeColor="text1"/>
          <w:szCs w:val="24"/>
        </w:rPr>
        <w:t>,</w:t>
      </w:r>
      <w:r w:rsidRPr="001139DC">
        <w:rPr>
          <w:rFonts w:eastAsiaTheme="majorEastAsia" w:cstheme="minorHAnsi"/>
          <w:color w:val="000000" w:themeColor="text1"/>
          <w:szCs w:val="24"/>
        </w:rPr>
        <w:t xml:space="preserve"> rather than the school level</w:t>
      </w:r>
      <w:r w:rsidR="00A5464B">
        <w:rPr>
          <w:rFonts w:eastAsiaTheme="majorEastAsia" w:cstheme="minorHAnsi"/>
          <w:color w:val="000000" w:themeColor="text1"/>
          <w:szCs w:val="24"/>
        </w:rPr>
        <w:t>,</w:t>
      </w:r>
      <w:r w:rsidRPr="001139DC">
        <w:rPr>
          <w:rFonts w:eastAsiaTheme="majorEastAsia" w:cstheme="minorHAnsi"/>
          <w:color w:val="000000" w:themeColor="text1"/>
          <w:szCs w:val="24"/>
        </w:rPr>
        <w:t xml:space="preserve"> and are designed to improve the achievement of Title I students. District-managed initiatives </w:t>
      </w:r>
      <w:r w:rsidR="00A5464B">
        <w:rPr>
          <w:rFonts w:eastAsiaTheme="majorEastAsia" w:cstheme="minorHAnsi"/>
          <w:color w:val="000000" w:themeColor="text1"/>
          <w:szCs w:val="24"/>
        </w:rPr>
        <w:t>may</w:t>
      </w:r>
      <w:r w:rsidRPr="001139DC">
        <w:rPr>
          <w:rFonts w:eastAsiaTheme="majorEastAsia" w:cstheme="minorHAnsi"/>
          <w:color w:val="000000" w:themeColor="text1"/>
          <w:szCs w:val="24"/>
        </w:rPr>
        <w:t xml:space="preserve"> sometimes</w:t>
      </w:r>
      <w:r w:rsidR="00A5464B">
        <w:rPr>
          <w:rFonts w:eastAsiaTheme="majorEastAsia" w:cstheme="minorHAnsi"/>
          <w:color w:val="000000" w:themeColor="text1"/>
          <w:szCs w:val="24"/>
        </w:rPr>
        <w:t xml:space="preserve"> be</w:t>
      </w:r>
      <w:r w:rsidRPr="001139DC">
        <w:rPr>
          <w:rFonts w:eastAsiaTheme="majorEastAsia" w:cstheme="minorHAnsi"/>
          <w:color w:val="000000" w:themeColor="text1"/>
          <w:szCs w:val="24"/>
        </w:rPr>
        <w:t xml:space="preserve"> called “districtwide” initiatives because they benefit all or a group of Title I schools or students. </w:t>
      </w:r>
    </w:p>
    <w:p w14:paraId="15E2A414" w14:textId="77777777" w:rsidR="000A366C" w:rsidRDefault="000A366C" w:rsidP="00F57DEF">
      <w:pPr>
        <w:keepNext/>
        <w:keepLines/>
        <w:spacing w:before="0" w:after="0" w:line="240" w:lineRule="auto"/>
        <w:rPr>
          <w:rFonts w:eastAsiaTheme="majorEastAsia" w:cstheme="minorHAnsi"/>
          <w:color w:val="000000" w:themeColor="text1"/>
          <w:szCs w:val="24"/>
        </w:rPr>
      </w:pPr>
    </w:p>
    <w:p w14:paraId="6B623CCC" w14:textId="77777777" w:rsidR="00C752B1" w:rsidRPr="0036143E" w:rsidRDefault="00E6598C" w:rsidP="0036143E">
      <w:pPr>
        <w:keepNext/>
        <w:keepLines/>
        <w:spacing w:before="0" w:after="0" w:line="240" w:lineRule="auto"/>
        <w:rPr>
          <w:rFonts w:eastAsiaTheme="majorEastAsia" w:cstheme="minorHAnsi"/>
          <w:color w:val="000000" w:themeColor="text1"/>
          <w:szCs w:val="24"/>
        </w:rPr>
      </w:pPr>
      <w:r w:rsidRPr="0036143E">
        <w:rPr>
          <w:rFonts w:eastAsiaTheme="majorEastAsia" w:cstheme="minorHAnsi"/>
          <w:color w:val="000000" w:themeColor="text1"/>
          <w:szCs w:val="24"/>
        </w:rPr>
        <w:t xml:space="preserve">Should an LEA chose to spend funds on </w:t>
      </w:r>
      <w:r w:rsidR="000A366C" w:rsidRPr="0036143E">
        <w:rPr>
          <w:rFonts w:eastAsiaTheme="majorEastAsia" w:cstheme="minorHAnsi"/>
          <w:color w:val="000000" w:themeColor="text1"/>
          <w:szCs w:val="24"/>
        </w:rPr>
        <w:t xml:space="preserve">district-managed initiatives, it is important to consider the following: </w:t>
      </w:r>
    </w:p>
    <w:p w14:paraId="751DD73C" w14:textId="69548AEB" w:rsidR="007E6AB8" w:rsidRPr="0036143E" w:rsidRDefault="00DE0F10" w:rsidP="00C93EBB">
      <w:pPr>
        <w:pStyle w:val="ListParagraph"/>
        <w:keepNext/>
        <w:keepLines/>
        <w:numPr>
          <w:ilvl w:val="0"/>
          <w:numId w:val="100"/>
        </w:numPr>
        <w:spacing w:before="0" w:after="0" w:line="240" w:lineRule="auto"/>
        <w:rPr>
          <w:rFonts w:eastAsiaTheme="majorEastAsia" w:cstheme="minorHAnsi"/>
          <w:color w:val="000000" w:themeColor="text1"/>
          <w:szCs w:val="24"/>
        </w:rPr>
      </w:pPr>
      <w:r w:rsidRPr="0036143E">
        <w:rPr>
          <w:rFonts w:eastAsiaTheme="majorEastAsia" w:cstheme="minorHAnsi"/>
          <w:color w:val="000000" w:themeColor="text1"/>
          <w:szCs w:val="24"/>
        </w:rPr>
        <w:t>I</w:t>
      </w:r>
      <w:r w:rsidR="007E6AB8" w:rsidRPr="0036143E">
        <w:rPr>
          <w:rFonts w:eastAsiaTheme="majorEastAsia" w:cstheme="minorHAnsi"/>
          <w:color w:val="000000" w:themeColor="text1"/>
          <w:szCs w:val="24"/>
        </w:rPr>
        <w:t xml:space="preserve">nitiatives cannot be districtwide in an LEA with both Title I and non-Title I schools, as Title I funds </w:t>
      </w:r>
      <w:r w:rsidR="008665ED" w:rsidRPr="0036143E">
        <w:rPr>
          <w:rFonts w:eastAsiaTheme="majorEastAsia" w:cstheme="minorHAnsi"/>
          <w:color w:val="000000" w:themeColor="text1"/>
          <w:szCs w:val="24"/>
        </w:rPr>
        <w:t xml:space="preserve">may not be used to </w:t>
      </w:r>
      <w:r w:rsidR="007E6AB8" w:rsidRPr="0036143E">
        <w:rPr>
          <w:rFonts w:eastAsiaTheme="majorEastAsia" w:cstheme="minorHAnsi"/>
          <w:color w:val="000000" w:themeColor="text1"/>
          <w:szCs w:val="24"/>
        </w:rPr>
        <w:t>benefit non-Title I students, their administrators, their teachers, or their families.</w:t>
      </w:r>
    </w:p>
    <w:p w14:paraId="18B1CA10" w14:textId="285B993C" w:rsidR="008E6F45" w:rsidRPr="0036143E" w:rsidRDefault="000A366C" w:rsidP="00C93EBB">
      <w:pPr>
        <w:pStyle w:val="ListParagraph"/>
        <w:numPr>
          <w:ilvl w:val="0"/>
          <w:numId w:val="100"/>
        </w:numPr>
        <w:spacing w:before="0" w:after="0" w:line="240" w:lineRule="auto"/>
        <w:rPr>
          <w:rFonts w:eastAsiaTheme="majorEastAsia" w:cstheme="minorHAnsi"/>
          <w:color w:val="000000" w:themeColor="text1"/>
          <w:szCs w:val="24"/>
        </w:rPr>
      </w:pPr>
      <w:r w:rsidRPr="0036143E">
        <w:rPr>
          <w:rFonts w:eastAsiaTheme="majorEastAsia" w:cstheme="minorHAnsi"/>
          <w:color w:val="000000" w:themeColor="text1"/>
          <w:szCs w:val="24"/>
        </w:rPr>
        <w:t>W</w:t>
      </w:r>
      <w:r w:rsidR="007E6AB8" w:rsidRPr="0036143E">
        <w:rPr>
          <w:rFonts w:eastAsiaTheme="majorEastAsia" w:cstheme="minorHAnsi"/>
          <w:color w:val="000000" w:themeColor="text1"/>
          <w:szCs w:val="24"/>
        </w:rPr>
        <w:t>hile there is no specific cap on the amount of money an LEA can reserve for district-managed initiatives, the majority of Title I</w:t>
      </w:r>
      <w:r w:rsidR="007C49A5" w:rsidRPr="0036143E">
        <w:rPr>
          <w:rFonts w:eastAsiaTheme="majorEastAsia" w:cstheme="minorHAnsi"/>
          <w:color w:val="000000" w:themeColor="text1"/>
          <w:szCs w:val="24"/>
        </w:rPr>
        <w:t>-A</w:t>
      </w:r>
      <w:r w:rsidR="007E6AB8" w:rsidRPr="0036143E">
        <w:rPr>
          <w:rFonts w:eastAsiaTheme="majorEastAsia" w:cstheme="minorHAnsi"/>
          <w:color w:val="000000" w:themeColor="text1"/>
          <w:szCs w:val="24"/>
        </w:rPr>
        <w:t xml:space="preserve"> funds should be allocated to schools because Title I is a school-based program. </w:t>
      </w:r>
    </w:p>
    <w:p w14:paraId="1920BB2F" w14:textId="2DAD9D31" w:rsidR="007E6AB8" w:rsidRPr="00D34336" w:rsidRDefault="008E6F45" w:rsidP="00C93EBB">
      <w:pPr>
        <w:pStyle w:val="ListParagraph"/>
        <w:numPr>
          <w:ilvl w:val="0"/>
          <w:numId w:val="100"/>
        </w:numPr>
        <w:spacing w:before="0" w:after="0" w:line="240" w:lineRule="auto"/>
        <w:rPr>
          <w:rFonts w:cstheme="minorHAnsi"/>
          <w:color w:val="000000" w:themeColor="text1"/>
          <w:szCs w:val="24"/>
        </w:rPr>
      </w:pPr>
      <w:r w:rsidRPr="0036143E">
        <w:rPr>
          <w:rFonts w:eastAsiaTheme="majorEastAsia" w:cstheme="minorHAnsi"/>
          <w:color w:val="000000" w:themeColor="text1"/>
          <w:szCs w:val="24"/>
        </w:rPr>
        <w:t>LEAs</w:t>
      </w:r>
      <w:r w:rsidR="007E6AB8" w:rsidRPr="0036143E">
        <w:rPr>
          <w:rFonts w:eastAsiaTheme="majorEastAsia" w:cstheme="minorHAnsi"/>
          <w:color w:val="000000" w:themeColor="text1"/>
          <w:szCs w:val="24"/>
        </w:rPr>
        <w:t xml:space="preserve"> </w:t>
      </w:r>
      <w:r w:rsidR="00955CA7" w:rsidRPr="0036143E">
        <w:rPr>
          <w:rFonts w:eastAsiaTheme="majorEastAsia" w:cstheme="minorHAnsi"/>
          <w:color w:val="000000" w:themeColor="text1"/>
          <w:szCs w:val="24"/>
        </w:rPr>
        <w:t xml:space="preserve">must </w:t>
      </w:r>
      <w:r w:rsidR="007E6AB8" w:rsidRPr="0036143E">
        <w:rPr>
          <w:rFonts w:eastAsiaTheme="majorEastAsia" w:cstheme="minorHAnsi"/>
          <w:color w:val="000000" w:themeColor="text1"/>
          <w:szCs w:val="24"/>
        </w:rPr>
        <w:t>ensure that funds allocated to schools are sufficient to implement a Title I program of sufficient size, scope and quality to positively impact student achievement for those students at risk of failure to meet state standards.</w:t>
      </w:r>
      <w:r w:rsidR="00C90201" w:rsidRPr="0036143E">
        <w:rPr>
          <w:rFonts w:eastAsiaTheme="majorEastAsia" w:cstheme="minorHAnsi"/>
          <w:color w:val="000000" w:themeColor="text1"/>
          <w:szCs w:val="24"/>
        </w:rPr>
        <w:t xml:space="preserve"> </w:t>
      </w:r>
      <w:r w:rsidRPr="0036143E">
        <w:rPr>
          <w:rFonts w:eastAsiaTheme="majorEastAsia" w:cstheme="minorHAnsi"/>
          <w:color w:val="000000" w:themeColor="text1"/>
          <w:szCs w:val="24"/>
        </w:rPr>
        <w:t xml:space="preserve">Taking </w:t>
      </w:r>
      <w:r w:rsidR="00D52A18" w:rsidRPr="0036143E">
        <w:rPr>
          <w:rFonts w:eastAsiaTheme="majorEastAsia" w:cstheme="minorHAnsi"/>
          <w:color w:val="000000" w:themeColor="text1"/>
          <w:szCs w:val="24"/>
        </w:rPr>
        <w:t>too</w:t>
      </w:r>
      <w:r w:rsidRPr="0036143E">
        <w:rPr>
          <w:rFonts w:eastAsiaTheme="majorEastAsia" w:cstheme="minorHAnsi"/>
          <w:color w:val="000000" w:themeColor="text1"/>
          <w:szCs w:val="24"/>
        </w:rPr>
        <w:t xml:space="preserve"> much “off the top” may result in one or more schools in the LEA </w:t>
      </w:r>
      <w:r w:rsidR="00FA49D9" w:rsidRPr="0036143E">
        <w:rPr>
          <w:rFonts w:eastAsiaTheme="majorEastAsia" w:cstheme="minorHAnsi"/>
          <w:color w:val="000000" w:themeColor="text1"/>
          <w:szCs w:val="24"/>
        </w:rPr>
        <w:t>being unable to participate in Title I-A, and therefore losing their eligibility status and funds.</w:t>
      </w:r>
    </w:p>
    <w:p w14:paraId="3C07A4FC" w14:textId="77777777" w:rsidR="00D34336" w:rsidRPr="005904BD" w:rsidRDefault="00D34336" w:rsidP="00D34336">
      <w:pPr>
        <w:pStyle w:val="RIDEH2"/>
        <w:spacing w:before="0" w:after="0"/>
        <w:ind w:left="360"/>
        <w:jc w:val="right"/>
        <w:rPr>
          <w:sz w:val="16"/>
          <w:szCs w:val="16"/>
        </w:rPr>
      </w:pPr>
    </w:p>
    <w:p w14:paraId="2EF6423B" w14:textId="5F6EE302" w:rsidR="00D34336" w:rsidRPr="001139DC" w:rsidRDefault="005B031C" w:rsidP="00D34336">
      <w:pPr>
        <w:pStyle w:val="RIDEH2"/>
        <w:spacing w:before="0" w:after="0"/>
        <w:ind w:left="360"/>
        <w:jc w:val="right"/>
        <w:rPr>
          <w:rFonts w:asciiTheme="minorHAnsi" w:hAnsiTheme="minorHAnsi" w:cstheme="minorHAnsi"/>
          <w:color w:val="002060"/>
        </w:rPr>
      </w:pPr>
      <w:hyperlink w:anchor="TOC" w:history="1">
        <w:r w:rsidR="00D34336" w:rsidRPr="001139DC">
          <w:rPr>
            <w:rStyle w:val="Hyperlink"/>
            <w:rFonts w:asciiTheme="minorHAnsi" w:hAnsiTheme="minorHAnsi" w:cstheme="minorHAnsi"/>
            <w:sz w:val="24"/>
            <w:szCs w:val="16"/>
          </w:rPr>
          <w:t>Return to Table of Contents</w:t>
        </w:r>
      </w:hyperlink>
      <w:r w:rsidR="00D34336" w:rsidRPr="001139DC">
        <w:rPr>
          <w:rFonts w:asciiTheme="minorHAnsi" w:hAnsiTheme="minorHAnsi" w:cstheme="minorHAnsi"/>
          <w:color w:val="002060"/>
          <w:sz w:val="24"/>
          <w:szCs w:val="16"/>
        </w:rPr>
        <w:t xml:space="preserve"> </w:t>
      </w:r>
    </w:p>
    <w:p w14:paraId="3B061B9A" w14:textId="78742A27" w:rsidR="007E6AB8" w:rsidRPr="001139DC" w:rsidRDefault="007E6AB8" w:rsidP="00D32746">
      <w:pPr>
        <w:pStyle w:val="RIDEH3"/>
      </w:pPr>
      <w:bookmarkStart w:id="8" w:name="OperatingSWP"/>
      <w:r w:rsidRPr="001139DC">
        <w:t xml:space="preserve">Operating a Schoolwide Program </w:t>
      </w:r>
    </w:p>
    <w:bookmarkEnd w:id="8"/>
    <w:p w14:paraId="745DA627" w14:textId="7FD03F90" w:rsidR="007E6AB8" w:rsidRPr="001139DC" w:rsidRDefault="00680919" w:rsidP="00DC012E">
      <w:pPr>
        <w:spacing w:before="0" w:after="0" w:line="240" w:lineRule="auto"/>
        <w:rPr>
          <w:rFonts w:eastAsiaTheme="majorEastAsia" w:cstheme="minorHAnsi"/>
          <w:color w:val="000000" w:themeColor="text1"/>
          <w:szCs w:val="24"/>
        </w:rPr>
      </w:pPr>
      <w:r>
        <w:rPr>
          <w:rFonts w:eastAsiaTheme="majorEastAsia" w:cstheme="minorHAnsi"/>
          <w:color w:val="000000" w:themeColor="text1"/>
          <w:szCs w:val="24"/>
        </w:rPr>
        <w:t>A</w:t>
      </w:r>
      <w:r w:rsidRPr="001139DC">
        <w:rPr>
          <w:rFonts w:eastAsiaTheme="majorEastAsia" w:cstheme="minorHAnsi"/>
          <w:color w:val="000000" w:themeColor="text1"/>
          <w:szCs w:val="24"/>
        </w:rPr>
        <w:t xml:space="preserve"> school must meet the following conditions</w:t>
      </w:r>
      <w:r w:rsidRPr="001139DC" w:rsidDel="00C752B1">
        <w:rPr>
          <w:rFonts w:eastAsiaTheme="majorEastAsia" w:cstheme="minorHAnsi"/>
          <w:color w:val="000000" w:themeColor="text1"/>
          <w:szCs w:val="24"/>
        </w:rPr>
        <w:t xml:space="preserve"> </w:t>
      </w:r>
      <w:r>
        <w:rPr>
          <w:rFonts w:eastAsiaTheme="majorEastAsia" w:cstheme="minorHAnsi"/>
          <w:color w:val="000000" w:themeColor="text1"/>
          <w:szCs w:val="24"/>
        </w:rPr>
        <w:t>t</w:t>
      </w:r>
      <w:r w:rsidR="007E6AB8" w:rsidRPr="001139DC">
        <w:rPr>
          <w:rFonts w:eastAsiaTheme="majorEastAsia" w:cstheme="minorHAnsi"/>
          <w:color w:val="000000" w:themeColor="text1"/>
          <w:szCs w:val="24"/>
        </w:rPr>
        <w:t xml:space="preserve">o operate a </w:t>
      </w:r>
      <w:r w:rsidR="00C752B1">
        <w:rPr>
          <w:rFonts w:eastAsiaTheme="majorEastAsia" w:cstheme="minorHAnsi"/>
          <w:color w:val="000000" w:themeColor="text1"/>
          <w:szCs w:val="24"/>
        </w:rPr>
        <w:t xml:space="preserve">Title I-A </w:t>
      </w:r>
      <w:r w:rsidR="007E6AB8" w:rsidRPr="001139DC">
        <w:rPr>
          <w:rFonts w:eastAsiaTheme="majorEastAsia" w:cstheme="minorHAnsi"/>
          <w:color w:val="000000" w:themeColor="text1"/>
          <w:szCs w:val="24"/>
        </w:rPr>
        <w:t>schoolwide program:</w:t>
      </w:r>
    </w:p>
    <w:p w14:paraId="47BC23BF" w14:textId="77777777" w:rsidR="007E6AB8" w:rsidRPr="00C06122" w:rsidRDefault="007E6AB8" w:rsidP="00C93EBB">
      <w:pPr>
        <w:pStyle w:val="ListParagraph"/>
        <w:numPr>
          <w:ilvl w:val="0"/>
          <w:numId w:val="44"/>
        </w:numPr>
        <w:spacing w:before="0" w:after="0" w:line="240" w:lineRule="auto"/>
        <w:rPr>
          <w:rFonts w:cstheme="minorHAnsi"/>
          <w:color w:val="000000" w:themeColor="text1"/>
          <w:szCs w:val="24"/>
        </w:rPr>
      </w:pPr>
      <w:r w:rsidRPr="001139DC">
        <w:rPr>
          <w:rFonts w:eastAsiaTheme="majorEastAsia" w:cstheme="minorHAnsi"/>
          <w:color w:val="000000" w:themeColor="text1"/>
          <w:szCs w:val="24"/>
        </w:rPr>
        <w:t xml:space="preserve">At </w:t>
      </w:r>
      <w:r w:rsidRPr="00C06122">
        <w:rPr>
          <w:rFonts w:eastAsiaTheme="majorEastAsia" w:cstheme="minorHAnsi"/>
          <w:color w:val="000000" w:themeColor="text1"/>
          <w:szCs w:val="24"/>
        </w:rPr>
        <w:t xml:space="preserve">least 40 percent of the student students enrolled are from low-income families; OR </w:t>
      </w:r>
    </w:p>
    <w:p w14:paraId="17B440B6" w14:textId="2ACE6943" w:rsidR="007E6AB8" w:rsidRPr="00C06122" w:rsidRDefault="007E6AB8" w:rsidP="00C93EBB">
      <w:pPr>
        <w:pStyle w:val="ListParagraph"/>
        <w:numPr>
          <w:ilvl w:val="0"/>
          <w:numId w:val="44"/>
        </w:numPr>
        <w:spacing w:before="0" w:after="0" w:line="240" w:lineRule="auto"/>
        <w:rPr>
          <w:rFonts w:cstheme="minorHAnsi"/>
          <w:color w:val="000000" w:themeColor="text1"/>
          <w:szCs w:val="24"/>
        </w:rPr>
      </w:pPr>
      <w:r w:rsidRPr="00C06122">
        <w:rPr>
          <w:rFonts w:eastAsiaTheme="majorEastAsia" w:cstheme="minorHAnsi"/>
          <w:color w:val="000000" w:themeColor="text1"/>
          <w:szCs w:val="24"/>
        </w:rPr>
        <w:t xml:space="preserve">Receive a </w:t>
      </w:r>
      <w:hyperlink r:id="rId22">
        <w:r w:rsidRPr="00C06122">
          <w:rPr>
            <w:rFonts w:eastAsiaTheme="majorEastAsia" w:cstheme="minorHAnsi"/>
            <w:szCs w:val="24"/>
          </w:rPr>
          <w:t>waiver</w:t>
        </w:r>
      </w:hyperlink>
      <w:r w:rsidRPr="00C06122">
        <w:rPr>
          <w:rFonts w:eastAsiaTheme="majorEastAsia" w:cstheme="minorHAnsi"/>
          <w:color w:val="000000" w:themeColor="text1"/>
          <w:szCs w:val="24"/>
        </w:rPr>
        <w:t xml:space="preserve"> from the 40 percent poverty threshold requirement from RIDE</w:t>
      </w:r>
      <w:r w:rsidR="002E1E4B" w:rsidRPr="00C06122">
        <w:rPr>
          <w:rFonts w:eastAsiaTheme="majorEastAsia" w:cstheme="minorHAnsi"/>
          <w:color w:val="000000" w:themeColor="text1"/>
          <w:szCs w:val="24"/>
        </w:rPr>
        <w:t xml:space="preserve">, </w:t>
      </w:r>
      <w:hyperlink r:id="rId23" w:tgtFrame="_blank" w:history="1">
        <w:r w:rsidR="002E1E4B" w:rsidRPr="00AD55FC">
          <w:rPr>
            <w:rStyle w:val="normaltextrun"/>
            <w:rFonts w:ascii="Calibri" w:hAnsi="Calibri" w:cs="Calibri"/>
            <w:color w:val="0070C0"/>
            <w:szCs w:val="24"/>
            <w:u w:val="single"/>
            <w:shd w:val="clear" w:color="auto" w:fill="FFFFFF" w:themeFill="background1"/>
          </w:rPr>
          <w:t>TI-A Poverty Threshold Waiver Request Form</w:t>
        </w:r>
      </w:hyperlink>
      <w:r w:rsidR="002E1E4B" w:rsidRPr="00AD55FC">
        <w:rPr>
          <w:rStyle w:val="eop"/>
          <w:rFonts w:ascii="Calibri" w:hAnsi="Calibri" w:cs="Calibri"/>
          <w:color w:val="000000"/>
          <w:szCs w:val="24"/>
          <w:shd w:val="clear" w:color="auto" w:fill="EDEBE9"/>
        </w:rPr>
        <w:t>​</w:t>
      </w:r>
      <w:r w:rsidRPr="00C06122">
        <w:rPr>
          <w:rFonts w:eastAsiaTheme="majorEastAsia" w:cstheme="minorHAnsi"/>
          <w:color w:val="000000" w:themeColor="text1"/>
          <w:szCs w:val="24"/>
        </w:rPr>
        <w:t xml:space="preserve">. </w:t>
      </w:r>
    </w:p>
    <w:p w14:paraId="7923564A"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p>
    <w:p w14:paraId="5BB23C5C" w14:textId="22BC1193" w:rsidR="007E6AB8" w:rsidRPr="001139DC" w:rsidRDefault="00C06122" w:rsidP="006356A3">
      <w:pPr>
        <w:spacing w:before="0" w:after="0" w:line="240" w:lineRule="auto"/>
        <w:ind w:left="720" w:hanging="720"/>
        <w:rPr>
          <w:rFonts w:eastAsiaTheme="majorEastAsia" w:cstheme="minorHAnsi"/>
          <w:color w:val="000000" w:themeColor="text1"/>
          <w:szCs w:val="24"/>
        </w:rPr>
      </w:pPr>
      <w:r>
        <w:rPr>
          <w:rFonts w:eastAsiaTheme="majorEastAsia" w:cstheme="minorHAnsi"/>
          <w:color w:val="000000" w:themeColor="text1"/>
          <w:szCs w:val="24"/>
        </w:rPr>
        <w:t xml:space="preserve">One the threshold is met, the school must </w:t>
      </w:r>
      <w:r w:rsidR="007E6AB8" w:rsidRPr="001139DC">
        <w:rPr>
          <w:rFonts w:eastAsiaTheme="majorEastAsia" w:cstheme="minorHAnsi"/>
          <w:color w:val="000000" w:themeColor="text1"/>
          <w:szCs w:val="24"/>
        </w:rPr>
        <w:t>take the following steps:</w:t>
      </w:r>
    </w:p>
    <w:p w14:paraId="5FC2696A" w14:textId="77777777" w:rsidR="007E6AB8" w:rsidRPr="001139DC" w:rsidRDefault="007E6AB8" w:rsidP="006356A3">
      <w:pPr>
        <w:spacing w:before="0" w:after="0" w:line="240" w:lineRule="auto"/>
        <w:ind w:left="720" w:hanging="720"/>
        <w:rPr>
          <w:rFonts w:cstheme="minorHAnsi"/>
          <w:color w:val="000000" w:themeColor="text1"/>
          <w:szCs w:val="24"/>
        </w:rPr>
      </w:pPr>
    </w:p>
    <w:p w14:paraId="4052F919" w14:textId="2E025604" w:rsidR="007E6AB8" w:rsidRPr="001139DC" w:rsidRDefault="007E6AB8" w:rsidP="00543B53">
      <w:pPr>
        <w:shd w:val="clear" w:color="auto" w:fill="FFFFFF" w:themeFill="background1"/>
        <w:spacing w:before="0" w:line="240" w:lineRule="auto"/>
        <w:ind w:left="1080" w:hanging="1080"/>
        <w:rPr>
          <w:rFonts w:cstheme="minorHAnsi"/>
          <w:color w:val="000000" w:themeColor="text1"/>
          <w:szCs w:val="24"/>
        </w:rPr>
      </w:pPr>
      <w:r w:rsidRPr="001139DC">
        <w:rPr>
          <w:rFonts w:eastAsiaTheme="majorEastAsia" w:cstheme="minorHAnsi"/>
          <w:b/>
          <w:bCs/>
          <w:color w:val="000000" w:themeColor="text1"/>
          <w:szCs w:val="24"/>
        </w:rPr>
        <w:t xml:space="preserve">Step One: </w:t>
      </w:r>
      <w:r w:rsidRPr="001139DC">
        <w:rPr>
          <w:rFonts w:eastAsiaTheme="majorEastAsia" w:cstheme="minorHAnsi"/>
          <w:color w:val="000000" w:themeColor="text1"/>
          <w:szCs w:val="24"/>
        </w:rPr>
        <w:t>With key stakeholders</w:t>
      </w:r>
      <w:r w:rsidRPr="001139DC">
        <w:rPr>
          <w:rStyle w:val="FootnoteReference"/>
          <w:rFonts w:eastAsiaTheme="majorEastAsia" w:cstheme="minorHAnsi"/>
          <w:color w:val="000000" w:themeColor="text1"/>
          <w:szCs w:val="24"/>
        </w:rPr>
        <w:footnoteReference w:id="23"/>
      </w:r>
      <w:r w:rsidRPr="001139DC">
        <w:rPr>
          <w:rFonts w:eastAsiaTheme="majorEastAsia" w:cstheme="minorHAnsi"/>
          <w:color w:val="000000" w:themeColor="text1"/>
          <w:szCs w:val="24"/>
        </w:rPr>
        <w:t xml:space="preserve">, including the involvement of parents, develop a </w:t>
      </w:r>
      <w:r w:rsidR="003D6286">
        <w:rPr>
          <w:rFonts w:eastAsiaTheme="majorEastAsia" w:cstheme="minorHAnsi"/>
          <w:color w:val="000000" w:themeColor="text1"/>
          <w:szCs w:val="24"/>
        </w:rPr>
        <w:t xml:space="preserve">written </w:t>
      </w:r>
      <w:r w:rsidR="00543B53" w:rsidRPr="001139DC">
        <w:rPr>
          <w:rFonts w:eastAsiaTheme="majorEastAsia" w:cstheme="minorHAnsi"/>
          <w:color w:val="000000" w:themeColor="text1"/>
          <w:szCs w:val="24"/>
        </w:rPr>
        <w:t xml:space="preserve">comprehensive </w:t>
      </w:r>
      <w:r w:rsidR="00543B53">
        <w:rPr>
          <w:rFonts w:eastAsiaTheme="majorEastAsia" w:cstheme="minorHAnsi"/>
          <w:color w:val="000000" w:themeColor="text1"/>
          <w:szCs w:val="24"/>
        </w:rPr>
        <w:t>school</w:t>
      </w:r>
      <w:r w:rsidRPr="001139DC">
        <w:rPr>
          <w:rFonts w:eastAsiaTheme="majorEastAsia" w:cstheme="minorHAnsi"/>
          <w:color w:val="000000" w:themeColor="text1"/>
          <w:szCs w:val="24"/>
        </w:rPr>
        <w:t>wide plan based on a comprehensive needs assessment</w:t>
      </w:r>
      <w:r w:rsidRPr="001139DC">
        <w:rPr>
          <w:rStyle w:val="FootnoteReference"/>
          <w:rFonts w:eastAsiaTheme="majorEastAsia" w:cstheme="minorHAnsi"/>
          <w:color w:val="000000" w:themeColor="text1"/>
          <w:szCs w:val="24"/>
        </w:rPr>
        <w:footnoteReference w:id="24"/>
      </w:r>
      <w:r w:rsidRPr="001139DC">
        <w:rPr>
          <w:rFonts w:eastAsiaTheme="majorEastAsia" w:cstheme="minorHAnsi"/>
          <w:color w:val="000000" w:themeColor="text1"/>
          <w:szCs w:val="24"/>
        </w:rPr>
        <w:t>.</w:t>
      </w:r>
      <w:r w:rsidR="004E5D64">
        <w:rPr>
          <w:rFonts w:eastAsiaTheme="majorEastAsia" w:cstheme="minorHAnsi"/>
          <w:color w:val="000000" w:themeColor="text1"/>
          <w:szCs w:val="24"/>
        </w:rPr>
        <w:t xml:space="preserve"> </w:t>
      </w:r>
      <w:hyperlink r:id="rId24" w:tgtFrame="_blank" w:history="1">
        <w:r w:rsidR="004E5D64" w:rsidRPr="00AD55FC">
          <w:rPr>
            <w:rStyle w:val="normaltextrun"/>
            <w:rFonts w:ascii="Calibri" w:hAnsi="Calibri" w:cs="Calibri"/>
            <w:color w:val="0070C0"/>
            <w:u w:val="single"/>
            <w:shd w:val="clear" w:color="auto" w:fill="FFFFFF" w:themeFill="background1"/>
          </w:rPr>
          <w:t>Title I-A Schoolwide Program Checklist </w:t>
        </w:r>
      </w:hyperlink>
    </w:p>
    <w:p w14:paraId="4A2B1C02" w14:textId="77777777" w:rsidR="007E6AB8" w:rsidRPr="001139DC" w:rsidRDefault="007E6AB8" w:rsidP="00AD55FC">
      <w:pPr>
        <w:spacing w:before="0" w:line="240" w:lineRule="auto"/>
        <w:ind w:left="1080" w:hanging="1080"/>
        <w:rPr>
          <w:rFonts w:eastAsiaTheme="majorEastAsia" w:cstheme="minorHAnsi"/>
          <w:color w:val="000000" w:themeColor="text1"/>
          <w:szCs w:val="24"/>
        </w:rPr>
      </w:pPr>
      <w:r w:rsidRPr="001139DC">
        <w:rPr>
          <w:rFonts w:eastAsiaTheme="majorEastAsia" w:cstheme="minorHAnsi"/>
          <w:b/>
          <w:bCs/>
          <w:color w:val="000000" w:themeColor="text1"/>
          <w:szCs w:val="24"/>
        </w:rPr>
        <w:t xml:space="preserve">Step Two:  </w:t>
      </w:r>
      <w:r w:rsidRPr="001139DC">
        <w:rPr>
          <w:rFonts w:eastAsiaTheme="majorEastAsia" w:cstheme="minorHAnsi"/>
          <w:color w:val="000000" w:themeColor="text1"/>
          <w:szCs w:val="24"/>
        </w:rPr>
        <w:t>Obtain approval of the proposed schoolwide plan for meeting identified needs within the school from the LEA.</w:t>
      </w:r>
    </w:p>
    <w:p w14:paraId="72DE5017" w14:textId="77777777" w:rsidR="007E6AB8" w:rsidRDefault="007E6AB8" w:rsidP="00AD55FC">
      <w:pPr>
        <w:spacing w:before="0" w:line="240" w:lineRule="auto"/>
        <w:ind w:left="1170" w:hanging="1170"/>
        <w:rPr>
          <w:rFonts w:eastAsiaTheme="majorEastAsia" w:cstheme="minorHAnsi"/>
          <w:color w:val="000000" w:themeColor="text1"/>
          <w:szCs w:val="24"/>
        </w:rPr>
      </w:pPr>
      <w:r w:rsidRPr="001139DC">
        <w:rPr>
          <w:rFonts w:eastAsiaTheme="majorEastAsia" w:cstheme="minorHAnsi"/>
          <w:b/>
          <w:bCs/>
          <w:color w:val="000000" w:themeColor="text1"/>
          <w:szCs w:val="24"/>
        </w:rPr>
        <w:t xml:space="preserve">Step Three: </w:t>
      </w:r>
      <w:r w:rsidRPr="001139DC">
        <w:rPr>
          <w:rFonts w:eastAsiaTheme="majorEastAsia" w:cstheme="minorHAnsi"/>
          <w:color w:val="000000" w:themeColor="text1"/>
          <w:szCs w:val="24"/>
        </w:rPr>
        <w:t>Align Title I funding requests to the identified needs in each eligible schools approved Schoolwide Program Plan. – add resource links or put in appendix?</w:t>
      </w:r>
    </w:p>
    <w:p w14:paraId="655CB632" w14:textId="77777777" w:rsidR="00D34336" w:rsidRPr="001139DC" w:rsidRDefault="005B031C" w:rsidP="00D34336">
      <w:pPr>
        <w:pStyle w:val="RIDEH2"/>
        <w:spacing w:before="0" w:after="0"/>
        <w:ind w:left="720" w:hanging="720"/>
        <w:jc w:val="right"/>
        <w:rPr>
          <w:rFonts w:asciiTheme="minorHAnsi" w:hAnsiTheme="minorHAnsi" w:cstheme="minorHAnsi"/>
          <w:color w:val="002060"/>
        </w:rPr>
      </w:pPr>
      <w:hyperlink w:anchor="TOC" w:history="1">
        <w:r w:rsidR="00D34336" w:rsidRPr="001139DC">
          <w:rPr>
            <w:rStyle w:val="Hyperlink"/>
            <w:rFonts w:asciiTheme="minorHAnsi" w:hAnsiTheme="minorHAnsi" w:cstheme="minorHAnsi"/>
            <w:sz w:val="24"/>
            <w:szCs w:val="16"/>
          </w:rPr>
          <w:t>Return to Table of Contents</w:t>
        </w:r>
      </w:hyperlink>
      <w:r w:rsidR="00D34336" w:rsidRPr="001139DC">
        <w:rPr>
          <w:rFonts w:asciiTheme="minorHAnsi" w:hAnsiTheme="minorHAnsi" w:cstheme="minorHAnsi"/>
          <w:color w:val="002060"/>
          <w:sz w:val="24"/>
          <w:szCs w:val="16"/>
        </w:rPr>
        <w:t xml:space="preserve"> </w:t>
      </w:r>
    </w:p>
    <w:p w14:paraId="6173C767" w14:textId="4EBB8634" w:rsidR="007E6AB8" w:rsidRPr="001139DC" w:rsidRDefault="007E6AB8" w:rsidP="00D32746">
      <w:pPr>
        <w:pStyle w:val="RIDEH3"/>
      </w:pPr>
      <w:bookmarkStart w:id="9" w:name="ComponentsSWP"/>
      <w:r w:rsidRPr="001139DC">
        <w:lastRenderedPageBreak/>
        <w:t xml:space="preserve">Components of Schoolwide Program Plan </w:t>
      </w:r>
    </w:p>
    <w:bookmarkEnd w:id="9"/>
    <w:p w14:paraId="31B5A99D" w14:textId="4D7678D5" w:rsidR="007E6AB8" w:rsidRPr="001139DC" w:rsidRDefault="007E6AB8" w:rsidP="00AD55FC">
      <w:pPr>
        <w:spacing w:before="0" w:after="0" w:line="240" w:lineRule="auto"/>
        <w:rPr>
          <w:rFonts w:cstheme="minorHAnsi"/>
          <w:color w:val="000000" w:themeColor="text1"/>
          <w:szCs w:val="24"/>
        </w:rPr>
      </w:pPr>
      <w:r w:rsidRPr="001139DC">
        <w:rPr>
          <w:rFonts w:cstheme="minorHAnsi"/>
          <w:color w:val="000000" w:themeColor="text1"/>
          <w:szCs w:val="24"/>
        </w:rPr>
        <w:t xml:space="preserve">The schoolwide plan is a strategic tool that identifies the school’s needs and explains which improvement strategies it will use to address those needs.  </w:t>
      </w:r>
      <w:r w:rsidR="006C2A4E">
        <w:rPr>
          <w:rFonts w:cstheme="minorHAnsi"/>
          <w:color w:val="000000" w:themeColor="text1"/>
          <w:szCs w:val="24"/>
        </w:rPr>
        <w:t>LEAs are encouraged to think broadly and include academic, social</w:t>
      </w:r>
      <w:r w:rsidR="004124D4">
        <w:rPr>
          <w:rFonts w:cstheme="minorHAnsi"/>
          <w:color w:val="000000" w:themeColor="text1"/>
          <w:szCs w:val="24"/>
        </w:rPr>
        <w:t>/emotional, professional development (including effective use of technol</w:t>
      </w:r>
      <w:r w:rsidR="006F46F9">
        <w:rPr>
          <w:rFonts w:cstheme="minorHAnsi"/>
          <w:color w:val="000000" w:themeColor="text1"/>
          <w:szCs w:val="24"/>
        </w:rPr>
        <w:t>ogy by staff) and parent and family engagement</w:t>
      </w:r>
      <w:r w:rsidR="00243F34">
        <w:rPr>
          <w:rFonts w:cstheme="minorHAnsi"/>
          <w:color w:val="000000" w:themeColor="text1"/>
          <w:szCs w:val="24"/>
        </w:rPr>
        <w:t xml:space="preserve"> as allowable activities</w:t>
      </w:r>
      <w:r w:rsidR="00EE33AC">
        <w:rPr>
          <w:rFonts w:cstheme="minorHAnsi"/>
          <w:color w:val="000000" w:themeColor="text1"/>
          <w:szCs w:val="24"/>
        </w:rPr>
        <w:t xml:space="preserve"> which</w:t>
      </w:r>
      <w:r w:rsidR="00243F34">
        <w:rPr>
          <w:rFonts w:cstheme="minorHAnsi"/>
          <w:color w:val="000000" w:themeColor="text1"/>
          <w:szCs w:val="24"/>
        </w:rPr>
        <w:t xml:space="preserve"> must be aligned to one or more </w:t>
      </w:r>
      <w:r w:rsidR="000E73C7">
        <w:rPr>
          <w:rFonts w:cstheme="minorHAnsi"/>
          <w:color w:val="000000" w:themeColor="text1"/>
          <w:szCs w:val="24"/>
        </w:rPr>
        <w:t xml:space="preserve">identified needs </w:t>
      </w:r>
      <w:r w:rsidR="00B24B76">
        <w:rPr>
          <w:rFonts w:cstheme="minorHAnsi"/>
          <w:color w:val="000000" w:themeColor="text1"/>
          <w:szCs w:val="24"/>
        </w:rPr>
        <w:t>each Title</w:t>
      </w:r>
      <w:r w:rsidR="00F74EA4">
        <w:rPr>
          <w:rFonts w:cstheme="minorHAnsi"/>
          <w:color w:val="000000" w:themeColor="text1"/>
          <w:szCs w:val="24"/>
        </w:rPr>
        <w:t xml:space="preserve"> I-A participating school</w:t>
      </w:r>
      <w:r w:rsidR="0038485E">
        <w:rPr>
          <w:rFonts w:cstheme="minorHAnsi"/>
          <w:color w:val="000000" w:themeColor="text1"/>
          <w:szCs w:val="24"/>
        </w:rPr>
        <w:t>'</w:t>
      </w:r>
      <w:r w:rsidR="00F74EA4">
        <w:rPr>
          <w:rFonts w:cstheme="minorHAnsi"/>
          <w:color w:val="000000" w:themeColor="text1"/>
          <w:szCs w:val="24"/>
        </w:rPr>
        <w:t xml:space="preserve">s </w:t>
      </w:r>
      <w:r w:rsidR="0038485E">
        <w:rPr>
          <w:rFonts w:cstheme="minorHAnsi"/>
          <w:color w:val="000000" w:themeColor="text1"/>
          <w:szCs w:val="24"/>
        </w:rPr>
        <w:t>sc</w:t>
      </w:r>
      <w:r w:rsidR="000E73C7">
        <w:rPr>
          <w:rFonts w:cstheme="minorHAnsi"/>
          <w:color w:val="000000" w:themeColor="text1"/>
          <w:szCs w:val="24"/>
        </w:rPr>
        <w:t xml:space="preserve">hoolwide plan. </w:t>
      </w:r>
      <w:r w:rsidR="00B53098">
        <w:rPr>
          <w:rFonts w:cstheme="minorHAnsi"/>
          <w:color w:val="000000" w:themeColor="text1"/>
          <w:szCs w:val="24"/>
        </w:rPr>
        <w:t xml:space="preserve">A school </w:t>
      </w:r>
      <w:r w:rsidRPr="001139DC">
        <w:rPr>
          <w:rFonts w:cstheme="minorHAnsi"/>
          <w:color w:val="000000" w:themeColor="text1"/>
          <w:szCs w:val="24"/>
        </w:rPr>
        <w:t>may then use Title I</w:t>
      </w:r>
      <w:r w:rsidR="00B53098">
        <w:rPr>
          <w:rFonts w:cstheme="minorHAnsi"/>
          <w:color w:val="000000" w:themeColor="text1"/>
          <w:szCs w:val="24"/>
        </w:rPr>
        <w:t xml:space="preserve">-A </w:t>
      </w:r>
      <w:r w:rsidRPr="001139DC">
        <w:rPr>
          <w:rFonts w:cstheme="minorHAnsi"/>
          <w:color w:val="000000" w:themeColor="text1"/>
          <w:szCs w:val="24"/>
        </w:rPr>
        <w:t xml:space="preserve">funds to support the strategies identified in its plan.   </w:t>
      </w:r>
    </w:p>
    <w:p w14:paraId="2138B4CB" w14:textId="517518A8" w:rsidR="007E6AB8" w:rsidRPr="001139DC" w:rsidRDefault="007E6AB8" w:rsidP="006356A3">
      <w:pPr>
        <w:spacing w:before="0" w:after="0" w:line="240" w:lineRule="auto"/>
        <w:ind w:left="720" w:hanging="720"/>
        <w:rPr>
          <w:rFonts w:cstheme="minorHAnsi"/>
          <w:color w:val="000000" w:themeColor="text1"/>
          <w:szCs w:val="24"/>
        </w:rPr>
      </w:pPr>
    </w:p>
    <w:p w14:paraId="177C9189" w14:textId="143FC82A" w:rsidR="007E6AB8" w:rsidRPr="001139DC" w:rsidRDefault="00E94218" w:rsidP="00AD55FC">
      <w:pPr>
        <w:spacing w:before="0" w:after="0" w:line="240" w:lineRule="auto"/>
        <w:ind w:left="720" w:hanging="360"/>
        <w:rPr>
          <w:rFonts w:eastAsiaTheme="majorEastAsia" w:cstheme="minorHAnsi"/>
          <w:color w:val="000000" w:themeColor="text1"/>
          <w:szCs w:val="24"/>
        </w:rPr>
      </w:pPr>
      <w:r w:rsidRPr="001139DC">
        <w:rPr>
          <w:rFonts w:cstheme="minorHAnsi"/>
          <w:noProof/>
        </w:rPr>
        <mc:AlternateContent>
          <mc:Choice Requires="wps">
            <w:drawing>
              <wp:anchor distT="45720" distB="45720" distL="114300" distR="114300" simplePos="0" relativeHeight="251658241" behindDoc="0" locked="0" layoutInCell="1" allowOverlap="1" wp14:anchorId="51CFF4EE" wp14:editId="20386F89">
                <wp:simplePos x="0" y="0"/>
                <wp:positionH relativeFrom="column">
                  <wp:posOffset>3921760</wp:posOffset>
                </wp:positionH>
                <wp:positionV relativeFrom="paragraph">
                  <wp:posOffset>65245</wp:posOffset>
                </wp:positionV>
                <wp:extent cx="2895600" cy="2430780"/>
                <wp:effectExtent l="0" t="0" r="19050" b="2667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2430780"/>
                        </a:xfrm>
                        <a:prstGeom prst="rect">
                          <a:avLst/>
                        </a:prstGeom>
                        <a:solidFill>
                          <a:schemeClr val="tx2">
                            <a:lumMod val="20000"/>
                            <a:lumOff val="80000"/>
                          </a:schemeClr>
                        </a:solidFill>
                        <a:ln w="9525">
                          <a:solidFill>
                            <a:srgbClr val="000000"/>
                          </a:solidFill>
                          <a:miter lim="800000"/>
                          <a:headEnd/>
                          <a:tailEnd/>
                        </a:ln>
                      </wps:spPr>
                      <wps:txbx>
                        <w:txbxContent>
                          <w:p w14:paraId="3D585537" w14:textId="511F7116" w:rsidR="0070081D" w:rsidRDefault="0070081D" w:rsidP="0070081D">
                            <w:pPr>
                              <w:rPr>
                                <w:rFonts w:ascii="Avenir Next LT Pro Light" w:eastAsiaTheme="majorEastAsia" w:hAnsi="Avenir Next LT Pro Light" w:cs="AngsanaUPC"/>
                                <w:b/>
                                <w:bCs/>
                                <w:color w:val="000000" w:themeColor="text1"/>
                                <w:sz w:val="22"/>
                              </w:rPr>
                            </w:pPr>
                            <w:r>
                              <w:rPr>
                                <w:rFonts w:ascii="Avenir Next LT Pro Light" w:eastAsiaTheme="majorEastAsia" w:hAnsi="Avenir Next LT Pro Light" w:cs="AngsanaUPC"/>
                                <w:b/>
                                <w:bCs/>
                                <w:color w:val="000000" w:themeColor="text1"/>
                                <w:sz w:val="22"/>
                              </w:rPr>
                              <w:t>It only takes “One Good Plan” to operate a school.</w:t>
                            </w:r>
                          </w:p>
                          <w:p w14:paraId="3E422B90" w14:textId="55066B01" w:rsidR="009E5EC5" w:rsidRPr="00F74B99" w:rsidRDefault="009E5EC5" w:rsidP="0070081D">
                            <w:pPr>
                              <w:rPr>
                                <w:rFonts w:ascii="Avenir Next LT Pro Light" w:hAnsi="Avenir Next LT Pro Light" w:cs="AngsanaUPC"/>
                                <w:color w:val="000000" w:themeColor="text1"/>
                              </w:rPr>
                            </w:pPr>
                            <w:r w:rsidRPr="00F74B99">
                              <w:rPr>
                                <w:rFonts w:ascii="Avenir Next LT Pro Light" w:eastAsiaTheme="majorEastAsia" w:hAnsi="Avenir Next LT Pro Light" w:cs="AngsanaUPC"/>
                                <w:color w:val="000000" w:themeColor="text1"/>
                                <w:sz w:val="22"/>
                              </w:rPr>
                              <w:t xml:space="preserve">Rhode Island schools </w:t>
                            </w:r>
                            <w:r w:rsidR="00B15E16">
                              <w:rPr>
                                <w:rFonts w:ascii="Avenir Next LT Pro Light" w:eastAsiaTheme="majorEastAsia" w:hAnsi="Avenir Next LT Pro Light" w:cs="AngsanaUPC"/>
                                <w:color w:val="000000" w:themeColor="text1"/>
                                <w:sz w:val="22"/>
                              </w:rPr>
                              <w:t xml:space="preserve">currently </w:t>
                            </w:r>
                            <w:r w:rsidR="00C45EF9" w:rsidRPr="00F74B99">
                              <w:rPr>
                                <w:rFonts w:ascii="Avenir Next LT Pro Light" w:eastAsiaTheme="majorEastAsia" w:hAnsi="Avenir Next LT Pro Light" w:cs="AngsanaUPC"/>
                                <w:color w:val="000000" w:themeColor="text1"/>
                                <w:sz w:val="22"/>
                              </w:rPr>
                              <w:t xml:space="preserve">develop </w:t>
                            </w:r>
                            <w:r w:rsidR="003E1261">
                              <w:rPr>
                                <w:rFonts w:ascii="Avenir Next LT Pro Light" w:eastAsiaTheme="majorEastAsia" w:hAnsi="Avenir Next LT Pro Light" w:cs="AngsanaUPC"/>
                                <w:color w:val="000000" w:themeColor="text1"/>
                                <w:sz w:val="22"/>
                              </w:rPr>
                              <w:t xml:space="preserve">school plans, </w:t>
                            </w:r>
                            <w:r w:rsidR="00C45EF9" w:rsidRPr="00F74B99">
                              <w:rPr>
                                <w:rFonts w:ascii="Avenir Next LT Pro Light" w:eastAsiaTheme="majorEastAsia" w:hAnsi="Avenir Next LT Pro Light" w:cs="AngsanaUPC"/>
                                <w:color w:val="000000" w:themeColor="text1"/>
                                <w:sz w:val="22"/>
                              </w:rPr>
                              <w:t xml:space="preserve">with the input of stakeholders, </w:t>
                            </w:r>
                            <w:r w:rsidR="003E1261">
                              <w:rPr>
                                <w:rFonts w:ascii="Avenir Next LT Pro Light" w:eastAsiaTheme="majorEastAsia" w:hAnsi="Avenir Next LT Pro Light" w:cs="AngsanaUPC"/>
                                <w:color w:val="000000" w:themeColor="text1"/>
                                <w:sz w:val="22"/>
                              </w:rPr>
                              <w:t xml:space="preserve">and </w:t>
                            </w:r>
                            <w:r w:rsidR="00C45EF9" w:rsidRPr="00F74B99">
                              <w:rPr>
                                <w:rFonts w:ascii="Avenir Next LT Pro Light" w:eastAsiaTheme="majorEastAsia" w:hAnsi="Avenir Next LT Pro Light" w:cs="AngsanaUPC"/>
                                <w:color w:val="000000" w:themeColor="text1"/>
                                <w:sz w:val="22"/>
                              </w:rPr>
                              <w:t xml:space="preserve">implement and evaluate </w:t>
                            </w:r>
                            <w:r w:rsidR="00F74B99" w:rsidRPr="00F74B99">
                              <w:rPr>
                                <w:rFonts w:ascii="Avenir Next LT Pro Light" w:eastAsiaTheme="majorEastAsia" w:hAnsi="Avenir Next LT Pro Light" w:cs="AngsanaUPC"/>
                                <w:color w:val="000000" w:themeColor="text1"/>
                                <w:sz w:val="22"/>
                              </w:rPr>
                              <w:t>annual school improvement plans</w:t>
                            </w:r>
                            <w:r w:rsidR="00F74B99">
                              <w:rPr>
                                <w:rFonts w:ascii="Avenir Next LT Pro Light" w:eastAsiaTheme="majorEastAsia" w:hAnsi="Avenir Next LT Pro Light" w:cs="AngsanaUPC"/>
                                <w:color w:val="000000" w:themeColor="text1"/>
                                <w:sz w:val="22"/>
                              </w:rPr>
                              <w:t>. Schools are encouraged to crosswalk the Title I-A schoolwide plan (SWP) requirements with these plans to develop one strategic plan to operate their schools.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CFF4EE" id="Text Box 3" o:spid="_x0000_s1030" type="#_x0000_t202" style="position:absolute;left:0;text-align:left;margin-left:308.8pt;margin-top:5.15pt;width:228pt;height:191.4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WrGNgIAAGEEAAAOAAAAZHJzL2Uyb0RvYy54bWysVNtu2zAMfR+wfxD0vtjxkjYx4hRdug4D&#10;ugvQ7QNkWY6FSaImKbG7rx8lO2m6vQ17EUTSOiTPIb25GbQiR+G8BFPR+SynRBgOjTT7in7/dv9m&#10;RYkPzDRMgREVfRKe3mxfv9r0thQFdKAa4QiCGF/2tqJdCLbMMs87oZmfgRUGgy04zQKabp81jvWI&#10;rlVW5PlV1oNrrAMuvEfv3Rik24TftoKHL23rRSCqolhbSKdLZx3PbLth5d4x20k+lcH+oQrNpMGk&#10;Z6g7Fhg5OPkXlJbcgYc2zDjoDNpWcpF6wG7m+R/dPHbMitQLkuPtmSb//2D55+Oj/epIGN7BgAKm&#10;Jrx9AP7DEwO7jpm9uHUO+k6wBhPPI2VZb305PY1U+9JHkLr/BA2KzA4BEtDQOh1ZwT4JoqMAT2fS&#10;xRAIR2exWi+vcgxxjBWLt/n1KsmSsfL03DofPgjQJF4q6lDVBM+ODz7Eclh5+iRm86Bkcy+VSkac&#10;JLFTjhwZzkAYivRUHTTWOvpwjjB/mgR047yM7tXJjfBpHiNKSvYigTKkr+h6WSwT8IuYd/v6nDrC&#10;jXki4GWNWgZcAiV1RVPSqZjI+HvTpMICk2q842NlJgki6yP/YagHIpuKLmIjUZEamifUxME487ij&#10;eOnA/aKkx3mvqP95YE5Qoj4a1HU9XyzigiRjsbwu0HCXkfoywgxHKKSTkvG6C2mpIuMGblH/ViZl&#10;niuZSsY5ThxOOxcX5dJOXz3/Gba/AQAA//8DAFBLAwQUAAYACAAAACEA21uwbN8AAAALAQAADwAA&#10;AGRycy9kb3ducmV2LnhtbEyPwU7DMAyG70i8Q2QkbizpInWsazpNCE6VEAyEOGat11ZrnKrJuvL2&#10;eCc42v+n35/z7ex6MeEYOk8GkoUCgVT5uqPGwOfHy8MjiBAt1bb3hAZ+MMC2uL3JbVb7C73jtI+N&#10;4BIKmTXQxjhkUoaqRWfDwg9InB396GzkcWxkPdoLl7teLpVKpbMd8YXWDvjUYnXan52B1/K4w+W6&#10;1OVkSXXPX28hfDfG3N/Nuw2IiHP8g+Gqz+pQsNPBn6kOojeQJquUUQ6UBnEF1Erz5mBAr3UCssjl&#10;/x+KXwAAAP//AwBQSwECLQAUAAYACAAAACEAtoM4kv4AAADhAQAAEwAAAAAAAAAAAAAAAAAAAAAA&#10;W0NvbnRlbnRfVHlwZXNdLnhtbFBLAQItABQABgAIAAAAIQA4/SH/1gAAAJQBAAALAAAAAAAAAAAA&#10;AAAAAC8BAABfcmVscy8ucmVsc1BLAQItABQABgAIAAAAIQAJ6WrGNgIAAGEEAAAOAAAAAAAAAAAA&#10;AAAAAC4CAABkcnMvZTJvRG9jLnhtbFBLAQItABQABgAIAAAAIQDbW7Bs3wAAAAsBAAAPAAAAAAAA&#10;AAAAAAAAAJAEAABkcnMvZG93bnJldi54bWxQSwUGAAAAAAQABADzAAAAnAUAAAAA&#10;" fillcolor="#c6d9f1 [671]">
                <v:textbox>
                  <w:txbxContent>
                    <w:p w14:paraId="3D585537" w14:textId="511F7116" w:rsidR="0070081D" w:rsidRDefault="0070081D" w:rsidP="0070081D">
                      <w:pPr>
                        <w:rPr>
                          <w:rFonts w:ascii="Avenir Next LT Pro Light" w:eastAsiaTheme="majorEastAsia" w:hAnsi="Avenir Next LT Pro Light" w:cs="AngsanaUPC"/>
                          <w:b/>
                          <w:bCs/>
                          <w:color w:val="000000" w:themeColor="text1"/>
                          <w:sz w:val="22"/>
                        </w:rPr>
                      </w:pPr>
                      <w:r>
                        <w:rPr>
                          <w:rFonts w:ascii="Avenir Next LT Pro Light" w:eastAsiaTheme="majorEastAsia" w:hAnsi="Avenir Next LT Pro Light" w:cs="AngsanaUPC"/>
                          <w:b/>
                          <w:bCs/>
                          <w:color w:val="000000" w:themeColor="text1"/>
                          <w:sz w:val="22"/>
                        </w:rPr>
                        <w:t>It only takes “One Good Plan” to operate a school.</w:t>
                      </w:r>
                    </w:p>
                    <w:p w14:paraId="3E422B90" w14:textId="55066B01" w:rsidR="009E5EC5" w:rsidRPr="00F74B99" w:rsidRDefault="009E5EC5" w:rsidP="0070081D">
                      <w:pPr>
                        <w:rPr>
                          <w:rFonts w:ascii="Avenir Next LT Pro Light" w:hAnsi="Avenir Next LT Pro Light" w:cs="AngsanaUPC"/>
                          <w:color w:val="000000" w:themeColor="text1"/>
                        </w:rPr>
                      </w:pPr>
                      <w:r w:rsidRPr="00F74B99">
                        <w:rPr>
                          <w:rFonts w:ascii="Avenir Next LT Pro Light" w:eastAsiaTheme="majorEastAsia" w:hAnsi="Avenir Next LT Pro Light" w:cs="AngsanaUPC"/>
                          <w:color w:val="000000" w:themeColor="text1"/>
                          <w:sz w:val="22"/>
                        </w:rPr>
                        <w:t xml:space="preserve">Rhode Island schools </w:t>
                      </w:r>
                      <w:r w:rsidR="00B15E16">
                        <w:rPr>
                          <w:rFonts w:ascii="Avenir Next LT Pro Light" w:eastAsiaTheme="majorEastAsia" w:hAnsi="Avenir Next LT Pro Light" w:cs="AngsanaUPC"/>
                          <w:color w:val="000000" w:themeColor="text1"/>
                          <w:sz w:val="22"/>
                        </w:rPr>
                        <w:t xml:space="preserve">currently </w:t>
                      </w:r>
                      <w:r w:rsidR="00C45EF9" w:rsidRPr="00F74B99">
                        <w:rPr>
                          <w:rFonts w:ascii="Avenir Next LT Pro Light" w:eastAsiaTheme="majorEastAsia" w:hAnsi="Avenir Next LT Pro Light" w:cs="AngsanaUPC"/>
                          <w:color w:val="000000" w:themeColor="text1"/>
                          <w:sz w:val="22"/>
                        </w:rPr>
                        <w:t xml:space="preserve">develop </w:t>
                      </w:r>
                      <w:r w:rsidR="003E1261">
                        <w:rPr>
                          <w:rFonts w:ascii="Avenir Next LT Pro Light" w:eastAsiaTheme="majorEastAsia" w:hAnsi="Avenir Next LT Pro Light" w:cs="AngsanaUPC"/>
                          <w:color w:val="000000" w:themeColor="text1"/>
                          <w:sz w:val="22"/>
                        </w:rPr>
                        <w:t xml:space="preserve">school plans, </w:t>
                      </w:r>
                      <w:r w:rsidR="00C45EF9" w:rsidRPr="00F74B99">
                        <w:rPr>
                          <w:rFonts w:ascii="Avenir Next LT Pro Light" w:eastAsiaTheme="majorEastAsia" w:hAnsi="Avenir Next LT Pro Light" w:cs="AngsanaUPC"/>
                          <w:color w:val="000000" w:themeColor="text1"/>
                          <w:sz w:val="22"/>
                        </w:rPr>
                        <w:t xml:space="preserve">with the input of stakeholders, </w:t>
                      </w:r>
                      <w:r w:rsidR="003E1261">
                        <w:rPr>
                          <w:rFonts w:ascii="Avenir Next LT Pro Light" w:eastAsiaTheme="majorEastAsia" w:hAnsi="Avenir Next LT Pro Light" w:cs="AngsanaUPC"/>
                          <w:color w:val="000000" w:themeColor="text1"/>
                          <w:sz w:val="22"/>
                        </w:rPr>
                        <w:t xml:space="preserve">and </w:t>
                      </w:r>
                      <w:r w:rsidR="00C45EF9" w:rsidRPr="00F74B99">
                        <w:rPr>
                          <w:rFonts w:ascii="Avenir Next LT Pro Light" w:eastAsiaTheme="majorEastAsia" w:hAnsi="Avenir Next LT Pro Light" w:cs="AngsanaUPC"/>
                          <w:color w:val="000000" w:themeColor="text1"/>
                          <w:sz w:val="22"/>
                        </w:rPr>
                        <w:t xml:space="preserve">implement and evaluate </w:t>
                      </w:r>
                      <w:r w:rsidR="00F74B99" w:rsidRPr="00F74B99">
                        <w:rPr>
                          <w:rFonts w:ascii="Avenir Next LT Pro Light" w:eastAsiaTheme="majorEastAsia" w:hAnsi="Avenir Next LT Pro Light" w:cs="AngsanaUPC"/>
                          <w:color w:val="000000" w:themeColor="text1"/>
                          <w:sz w:val="22"/>
                        </w:rPr>
                        <w:t>annual school improvement plans</w:t>
                      </w:r>
                      <w:r w:rsidR="00F74B99">
                        <w:rPr>
                          <w:rFonts w:ascii="Avenir Next LT Pro Light" w:eastAsiaTheme="majorEastAsia" w:hAnsi="Avenir Next LT Pro Light" w:cs="AngsanaUPC"/>
                          <w:color w:val="000000" w:themeColor="text1"/>
                          <w:sz w:val="22"/>
                        </w:rPr>
                        <w:t>. Schools are encouraged to crosswalk the Title I-A schoolwide plan (SWP) requirements with these plans to develop one strategic plan to operate their schools.</w:t>
                      </w:r>
                    </w:p>
                  </w:txbxContent>
                </v:textbox>
                <w10:wrap type="square"/>
              </v:shape>
            </w:pict>
          </mc:Fallback>
        </mc:AlternateContent>
      </w:r>
      <w:r w:rsidR="007E6AB8" w:rsidRPr="001139DC">
        <w:rPr>
          <w:rFonts w:eastAsiaTheme="majorEastAsia" w:cstheme="minorHAnsi"/>
          <w:color w:val="000000" w:themeColor="text1"/>
          <w:szCs w:val="24"/>
        </w:rPr>
        <w:t xml:space="preserve">A schoolwide plan remains in effect for the duration of a school’s participation in Title I, and </w:t>
      </w:r>
      <w:r w:rsidR="007E6AB8" w:rsidRPr="001139DC">
        <w:rPr>
          <w:rFonts w:eastAsiaTheme="majorEastAsia" w:cstheme="minorHAnsi"/>
          <w:b/>
          <w:bCs/>
          <w:i/>
          <w:iCs/>
          <w:color w:val="000000" w:themeColor="text1"/>
          <w:szCs w:val="24"/>
        </w:rPr>
        <w:t>must be</w:t>
      </w:r>
      <w:r w:rsidR="007E6AB8" w:rsidRPr="001139DC">
        <w:rPr>
          <w:rFonts w:eastAsiaTheme="majorEastAsia" w:cstheme="minorHAnsi"/>
          <w:color w:val="000000" w:themeColor="text1"/>
          <w:szCs w:val="24"/>
        </w:rPr>
        <w:t>:</w:t>
      </w:r>
    </w:p>
    <w:p w14:paraId="20E7FAAE" w14:textId="6262B9DE" w:rsidR="007E6AB8" w:rsidRPr="001139DC" w:rsidRDefault="007E6AB8" w:rsidP="00C93EBB">
      <w:pPr>
        <w:pStyle w:val="ListParagraph"/>
        <w:numPr>
          <w:ilvl w:val="0"/>
          <w:numId w:val="41"/>
        </w:numPr>
        <w:spacing w:before="0" w:after="0" w:line="240" w:lineRule="auto"/>
        <w:rPr>
          <w:rFonts w:cstheme="minorHAnsi"/>
          <w:color w:val="000000" w:themeColor="text1"/>
          <w:szCs w:val="24"/>
        </w:rPr>
      </w:pPr>
      <w:r w:rsidRPr="001139DC">
        <w:rPr>
          <w:rFonts w:eastAsiaTheme="majorEastAsia" w:cstheme="minorHAnsi"/>
          <w:b/>
          <w:bCs/>
          <w:color w:val="000000" w:themeColor="text1"/>
          <w:szCs w:val="24"/>
        </w:rPr>
        <w:t xml:space="preserve">Based on a comprehensive needs assessment </w:t>
      </w:r>
      <w:r w:rsidRPr="001139DC">
        <w:rPr>
          <w:rFonts w:eastAsiaTheme="majorEastAsia" w:cstheme="minorHAnsi"/>
          <w:color w:val="000000" w:themeColor="text1"/>
          <w:szCs w:val="24"/>
        </w:rPr>
        <w:t>of the entire school that takes into account the academic information of all children, particularly the needs of those children who are failing, or at-risk of failing to meet the state standards and any other factors as determined by the LEA;</w:t>
      </w:r>
      <w:r w:rsidRPr="001139DC">
        <w:rPr>
          <w:rStyle w:val="FootnoteReference"/>
          <w:rFonts w:eastAsiaTheme="majorEastAsia" w:cstheme="minorHAnsi"/>
          <w:color w:val="000000" w:themeColor="text1"/>
          <w:szCs w:val="24"/>
        </w:rPr>
        <w:footnoteReference w:id="25"/>
      </w:r>
      <w:r w:rsidRPr="001139DC">
        <w:rPr>
          <w:rFonts w:eastAsiaTheme="majorEastAsia" w:cstheme="minorHAnsi"/>
          <w:color w:val="000000" w:themeColor="text1"/>
          <w:szCs w:val="24"/>
        </w:rPr>
        <w:t xml:space="preserve"> </w:t>
      </w:r>
    </w:p>
    <w:p w14:paraId="7E88AABE" w14:textId="77777777" w:rsidR="007E6AB8" w:rsidRPr="001139DC" w:rsidRDefault="007E6AB8" w:rsidP="00C93EBB">
      <w:pPr>
        <w:pStyle w:val="ListParagraph"/>
        <w:numPr>
          <w:ilvl w:val="0"/>
          <w:numId w:val="41"/>
        </w:numPr>
        <w:spacing w:before="0" w:after="0" w:line="240" w:lineRule="auto"/>
        <w:rPr>
          <w:rFonts w:cstheme="minorHAnsi"/>
          <w:color w:val="000000" w:themeColor="text1"/>
          <w:szCs w:val="24"/>
        </w:rPr>
      </w:pPr>
      <w:r w:rsidRPr="001139DC">
        <w:rPr>
          <w:rFonts w:eastAsiaTheme="majorEastAsia" w:cstheme="minorHAnsi"/>
          <w:b/>
          <w:bCs/>
          <w:color w:val="000000" w:themeColor="text1"/>
          <w:szCs w:val="24"/>
        </w:rPr>
        <w:t xml:space="preserve">Developed during a one-year planning period </w:t>
      </w:r>
      <w:r w:rsidRPr="001139DC">
        <w:rPr>
          <w:rFonts w:eastAsiaTheme="majorEastAsia" w:cstheme="minorHAnsi"/>
          <w:color w:val="000000" w:themeColor="text1"/>
          <w:szCs w:val="24"/>
        </w:rPr>
        <w:t>for schools not already operating schoolwide programs, unless the LEA determines, in consultation with the school, that less time is needed to develop and implement the schoolwide program;</w:t>
      </w:r>
      <w:r w:rsidRPr="001139DC">
        <w:rPr>
          <w:rStyle w:val="FootnoteReference"/>
          <w:rFonts w:eastAsiaTheme="majorEastAsia" w:cstheme="minorHAnsi"/>
          <w:color w:val="000000" w:themeColor="text1"/>
          <w:szCs w:val="24"/>
        </w:rPr>
        <w:footnoteReference w:id="26"/>
      </w:r>
      <w:r w:rsidRPr="001139DC">
        <w:rPr>
          <w:rFonts w:eastAsiaTheme="majorEastAsia" w:cstheme="minorHAnsi"/>
          <w:color w:val="000000" w:themeColor="text1"/>
          <w:szCs w:val="24"/>
        </w:rPr>
        <w:t xml:space="preserve"> </w:t>
      </w:r>
    </w:p>
    <w:p w14:paraId="5C0B2A71" w14:textId="11C83D51" w:rsidR="007E6AB8" w:rsidRPr="001139DC" w:rsidRDefault="007E6AB8" w:rsidP="00C93EBB">
      <w:pPr>
        <w:pStyle w:val="ListParagraph"/>
        <w:numPr>
          <w:ilvl w:val="0"/>
          <w:numId w:val="41"/>
        </w:numPr>
        <w:spacing w:before="0" w:after="0" w:line="240" w:lineRule="auto"/>
        <w:rPr>
          <w:rFonts w:cstheme="minorHAnsi"/>
          <w:color w:val="000000" w:themeColor="text1"/>
          <w:szCs w:val="24"/>
        </w:rPr>
      </w:pPr>
      <w:r w:rsidRPr="001139DC">
        <w:rPr>
          <w:rFonts w:eastAsiaTheme="majorEastAsia" w:cstheme="minorHAnsi"/>
          <w:b/>
          <w:bCs/>
          <w:color w:val="000000" w:themeColor="text1"/>
          <w:szCs w:val="24"/>
        </w:rPr>
        <w:t>Developed with the involvement of key stakeholders</w:t>
      </w:r>
      <w:r w:rsidRPr="001139DC">
        <w:rPr>
          <w:rFonts w:eastAsiaTheme="majorEastAsia" w:cstheme="minorHAnsi"/>
          <w:color w:val="000000" w:themeColor="text1"/>
          <w:szCs w:val="24"/>
        </w:rPr>
        <w:t>;</w:t>
      </w:r>
      <w:r w:rsidRPr="001139DC">
        <w:rPr>
          <w:rStyle w:val="FootnoteReference"/>
          <w:rFonts w:eastAsiaTheme="majorEastAsia" w:cstheme="minorHAnsi"/>
          <w:color w:val="000000" w:themeColor="text1"/>
          <w:szCs w:val="24"/>
        </w:rPr>
        <w:footnoteReference w:id="27"/>
      </w:r>
      <w:r w:rsidRPr="001139DC">
        <w:rPr>
          <w:rFonts w:eastAsiaTheme="majorEastAsia" w:cstheme="minorHAnsi"/>
          <w:color w:val="000000" w:themeColor="text1"/>
          <w:szCs w:val="24"/>
        </w:rPr>
        <w:t xml:space="preserve"> </w:t>
      </w:r>
      <w:r w:rsidR="00E94218">
        <w:rPr>
          <w:rFonts w:eastAsiaTheme="majorEastAsia" w:cstheme="minorHAnsi"/>
          <w:color w:val="000000" w:themeColor="text1"/>
          <w:szCs w:val="24"/>
        </w:rPr>
        <w:t xml:space="preserve">A list of key stakeholders across all the ESEA programs has been included in the appendix to assist LEAs in </w:t>
      </w:r>
      <w:r w:rsidR="009E5F64">
        <w:rPr>
          <w:rFonts w:eastAsiaTheme="majorEastAsia" w:cstheme="minorHAnsi"/>
          <w:color w:val="000000" w:themeColor="text1"/>
          <w:szCs w:val="24"/>
        </w:rPr>
        <w:t>designing one comprehensive school improvement plan.</w:t>
      </w:r>
    </w:p>
    <w:p w14:paraId="33680ECA" w14:textId="77777777" w:rsidR="007E6AB8" w:rsidRPr="001139DC" w:rsidRDefault="007E6AB8" w:rsidP="00C93EBB">
      <w:pPr>
        <w:pStyle w:val="ListParagraph"/>
        <w:numPr>
          <w:ilvl w:val="0"/>
          <w:numId w:val="41"/>
        </w:numPr>
        <w:spacing w:before="0" w:after="0" w:line="240" w:lineRule="auto"/>
        <w:rPr>
          <w:rFonts w:cstheme="minorHAnsi"/>
          <w:color w:val="000000" w:themeColor="text1"/>
          <w:szCs w:val="24"/>
        </w:rPr>
      </w:pPr>
      <w:r w:rsidRPr="001139DC">
        <w:rPr>
          <w:rFonts w:eastAsiaTheme="majorEastAsia" w:cstheme="minorHAnsi"/>
          <w:b/>
          <w:bCs/>
          <w:color w:val="000000" w:themeColor="text1"/>
          <w:szCs w:val="24"/>
        </w:rPr>
        <w:t>Developed in coordination and integration with other federal, state, and local services, resources, and programs</w:t>
      </w:r>
      <w:r w:rsidRPr="001139DC">
        <w:rPr>
          <w:rFonts w:eastAsiaTheme="majorEastAsia" w:cstheme="minorHAnsi"/>
          <w:color w:val="000000" w:themeColor="text1"/>
          <w:szCs w:val="24"/>
        </w:rPr>
        <w:t xml:space="preserve">, if appropriate, such as the following programs supported under </w:t>
      </w:r>
      <w:r w:rsidRPr="001139DC">
        <w:rPr>
          <w:rFonts w:eastAsiaTheme="majorEastAsia" w:cstheme="minorHAnsi"/>
          <w:i/>
          <w:iCs/>
          <w:color w:val="000000" w:themeColor="text1"/>
          <w:szCs w:val="24"/>
        </w:rPr>
        <w:t>ESEA</w:t>
      </w:r>
      <w:r w:rsidRPr="001139DC">
        <w:rPr>
          <w:rFonts w:eastAsiaTheme="majorEastAsia" w:cstheme="minorHAnsi"/>
          <w:color w:val="000000" w:themeColor="text1"/>
          <w:szCs w:val="24"/>
        </w:rPr>
        <w:t>: violence prevention, nutrition, housing, Head Start, adult education, career and technical education, as well as schools implementing comprehensive support and improvement activities or targeted support and improvement activities under section 1111(d);</w:t>
      </w:r>
      <w:r w:rsidRPr="001139DC">
        <w:rPr>
          <w:rStyle w:val="FootnoteReference"/>
          <w:rFonts w:eastAsiaTheme="majorEastAsia" w:cstheme="minorHAnsi"/>
          <w:color w:val="000000" w:themeColor="text1"/>
          <w:szCs w:val="24"/>
        </w:rPr>
        <w:footnoteReference w:id="28"/>
      </w:r>
    </w:p>
    <w:p w14:paraId="3A0C17C7" w14:textId="15D25D17" w:rsidR="007E6AB8" w:rsidRPr="001139DC" w:rsidRDefault="007E6AB8" w:rsidP="00C93EBB">
      <w:pPr>
        <w:pStyle w:val="ListParagraph"/>
        <w:numPr>
          <w:ilvl w:val="0"/>
          <w:numId w:val="41"/>
        </w:numPr>
        <w:spacing w:before="0" w:after="0" w:line="240" w:lineRule="auto"/>
        <w:rPr>
          <w:rFonts w:cstheme="minorHAnsi"/>
          <w:color w:val="000000" w:themeColor="text1"/>
          <w:szCs w:val="24"/>
        </w:rPr>
      </w:pPr>
      <w:r w:rsidRPr="001139DC">
        <w:rPr>
          <w:rFonts w:eastAsiaTheme="majorEastAsia" w:cstheme="minorHAnsi"/>
          <w:b/>
          <w:bCs/>
          <w:color w:val="000000" w:themeColor="text1"/>
          <w:szCs w:val="24"/>
        </w:rPr>
        <w:t>At least annually monitored</w:t>
      </w:r>
      <w:r w:rsidR="00010822">
        <w:rPr>
          <w:rFonts w:eastAsiaTheme="majorEastAsia" w:cstheme="minorHAnsi"/>
          <w:b/>
          <w:bCs/>
          <w:color w:val="000000" w:themeColor="text1"/>
          <w:szCs w:val="24"/>
        </w:rPr>
        <w:t xml:space="preserve">, </w:t>
      </w:r>
      <w:r w:rsidRPr="001139DC">
        <w:rPr>
          <w:rFonts w:eastAsiaTheme="majorEastAsia" w:cstheme="minorHAnsi"/>
          <w:b/>
          <w:bCs/>
          <w:color w:val="000000" w:themeColor="text1"/>
          <w:szCs w:val="24"/>
        </w:rPr>
        <w:t>and revised as necessary</w:t>
      </w:r>
      <w:r w:rsidR="00010822">
        <w:rPr>
          <w:rFonts w:eastAsiaTheme="majorEastAsia" w:cstheme="minorHAnsi"/>
          <w:b/>
          <w:bCs/>
          <w:color w:val="000000" w:themeColor="text1"/>
          <w:szCs w:val="24"/>
        </w:rPr>
        <w:t>,</w:t>
      </w:r>
      <w:r w:rsidRPr="001139DC">
        <w:rPr>
          <w:rFonts w:eastAsiaTheme="majorEastAsia" w:cstheme="minorHAnsi"/>
          <w:b/>
          <w:bCs/>
          <w:color w:val="000000" w:themeColor="text1"/>
          <w:szCs w:val="24"/>
        </w:rPr>
        <w:t xml:space="preserve"> based on student needs </w:t>
      </w:r>
      <w:r w:rsidRPr="001139DC">
        <w:rPr>
          <w:rFonts w:eastAsiaTheme="majorEastAsia" w:cstheme="minorHAnsi"/>
          <w:color w:val="000000" w:themeColor="text1"/>
          <w:szCs w:val="24"/>
        </w:rPr>
        <w:t>and program outcomes to ensure that all students</w:t>
      </w:r>
      <w:r w:rsidR="00010822">
        <w:rPr>
          <w:rFonts w:eastAsiaTheme="majorEastAsia" w:cstheme="minorHAnsi"/>
          <w:color w:val="000000" w:themeColor="text1"/>
          <w:szCs w:val="24"/>
        </w:rPr>
        <w:t xml:space="preserve">, especially those most at risk of failing, </w:t>
      </w:r>
      <w:r w:rsidRPr="001139DC">
        <w:rPr>
          <w:rFonts w:eastAsiaTheme="majorEastAsia" w:cstheme="minorHAnsi"/>
          <w:color w:val="000000" w:themeColor="text1"/>
          <w:szCs w:val="24"/>
        </w:rPr>
        <w:t xml:space="preserve">are provided opportunities to meet </w:t>
      </w:r>
      <w:r w:rsidR="00010822">
        <w:rPr>
          <w:rFonts w:eastAsiaTheme="majorEastAsia" w:cstheme="minorHAnsi"/>
          <w:color w:val="000000" w:themeColor="text1"/>
          <w:szCs w:val="24"/>
        </w:rPr>
        <w:t>S</w:t>
      </w:r>
      <w:r w:rsidRPr="001139DC">
        <w:rPr>
          <w:rFonts w:eastAsiaTheme="majorEastAsia" w:cstheme="minorHAnsi"/>
          <w:color w:val="000000" w:themeColor="text1"/>
          <w:szCs w:val="24"/>
        </w:rPr>
        <w:t xml:space="preserve">tate </w:t>
      </w:r>
      <w:r w:rsidR="00010822">
        <w:rPr>
          <w:rFonts w:eastAsiaTheme="majorEastAsia" w:cstheme="minorHAnsi"/>
          <w:color w:val="000000" w:themeColor="text1"/>
          <w:szCs w:val="24"/>
        </w:rPr>
        <w:t xml:space="preserve">academic </w:t>
      </w:r>
      <w:r w:rsidRPr="001139DC">
        <w:rPr>
          <w:rFonts w:eastAsiaTheme="majorEastAsia" w:cstheme="minorHAnsi"/>
          <w:color w:val="000000" w:themeColor="text1"/>
          <w:szCs w:val="24"/>
        </w:rPr>
        <w:t>standards</w:t>
      </w:r>
      <w:r w:rsidR="00B0052A">
        <w:rPr>
          <w:rFonts w:eastAsiaTheme="majorEastAsia" w:cstheme="minorHAnsi"/>
          <w:color w:val="000000" w:themeColor="text1"/>
          <w:szCs w:val="24"/>
        </w:rPr>
        <w:t xml:space="preserve"> (remember, this is intended to be part of the a continuous quality improvement process)</w:t>
      </w:r>
      <w:r w:rsidRPr="001139DC">
        <w:rPr>
          <w:rFonts w:eastAsiaTheme="majorEastAsia" w:cstheme="minorHAnsi"/>
          <w:color w:val="000000" w:themeColor="text1"/>
          <w:szCs w:val="24"/>
        </w:rPr>
        <w:t>;</w:t>
      </w:r>
      <w:r w:rsidRPr="001139DC">
        <w:rPr>
          <w:rStyle w:val="FootnoteReference"/>
          <w:rFonts w:eastAsiaTheme="majorEastAsia" w:cstheme="minorHAnsi"/>
          <w:color w:val="000000" w:themeColor="text1"/>
          <w:szCs w:val="24"/>
        </w:rPr>
        <w:footnoteReference w:id="29"/>
      </w:r>
      <w:r w:rsidRPr="001139DC">
        <w:rPr>
          <w:rFonts w:eastAsiaTheme="majorEastAsia" w:cstheme="minorHAnsi"/>
          <w:color w:val="000000" w:themeColor="text1"/>
          <w:szCs w:val="24"/>
        </w:rPr>
        <w:t xml:space="preserve"> and</w:t>
      </w:r>
    </w:p>
    <w:p w14:paraId="7CF8F033" w14:textId="4619A857" w:rsidR="007E6AB8" w:rsidRDefault="00010822" w:rsidP="00C93EBB">
      <w:pPr>
        <w:pStyle w:val="ListParagraph"/>
        <w:numPr>
          <w:ilvl w:val="0"/>
          <w:numId w:val="41"/>
        </w:numPr>
        <w:spacing w:before="0" w:after="0" w:line="240" w:lineRule="auto"/>
        <w:rPr>
          <w:rFonts w:cstheme="minorHAnsi"/>
          <w:color w:val="000000" w:themeColor="text1"/>
          <w:szCs w:val="24"/>
        </w:rPr>
      </w:pPr>
      <w:r>
        <w:rPr>
          <w:rFonts w:cstheme="minorHAnsi"/>
          <w:b/>
          <w:bCs/>
          <w:color w:val="000000" w:themeColor="text1"/>
          <w:szCs w:val="24"/>
        </w:rPr>
        <w:t xml:space="preserve">Made </w:t>
      </w:r>
      <w:r w:rsidR="007E6AB8" w:rsidRPr="001139DC">
        <w:rPr>
          <w:rFonts w:cstheme="minorHAnsi"/>
          <w:b/>
          <w:bCs/>
          <w:color w:val="000000" w:themeColor="text1"/>
          <w:szCs w:val="24"/>
        </w:rPr>
        <w:t>available to the LEA, parents, and the public</w:t>
      </w:r>
      <w:r w:rsidR="007E6AB8" w:rsidRPr="001139DC">
        <w:rPr>
          <w:rFonts w:cstheme="minorHAnsi"/>
          <w:color w:val="000000" w:themeColor="text1"/>
          <w:szCs w:val="24"/>
        </w:rPr>
        <w:t>, and the information contained in the plan should</w:t>
      </w:r>
      <w:r w:rsidR="00CF3312">
        <w:rPr>
          <w:rFonts w:cstheme="minorHAnsi"/>
          <w:color w:val="000000" w:themeColor="text1"/>
          <w:szCs w:val="24"/>
        </w:rPr>
        <w:t xml:space="preserve"> written in an understandable format, and to the extent practical, </w:t>
      </w:r>
      <w:r w:rsidR="00341677">
        <w:rPr>
          <w:rFonts w:cstheme="minorHAnsi"/>
          <w:color w:val="000000" w:themeColor="text1"/>
          <w:szCs w:val="24"/>
        </w:rPr>
        <w:t xml:space="preserve">is </w:t>
      </w:r>
      <w:r w:rsidR="00B0052A">
        <w:rPr>
          <w:rFonts w:cstheme="minorHAnsi"/>
          <w:color w:val="000000" w:themeColor="text1"/>
          <w:szCs w:val="24"/>
        </w:rPr>
        <w:t>in a</w:t>
      </w:r>
      <w:r w:rsidR="00AF3541">
        <w:rPr>
          <w:rFonts w:cstheme="minorHAnsi"/>
          <w:color w:val="000000" w:themeColor="text1"/>
          <w:szCs w:val="24"/>
        </w:rPr>
        <w:t xml:space="preserve"> language that families can understand</w:t>
      </w:r>
      <w:r w:rsidR="007E6AB8" w:rsidRPr="001139DC">
        <w:rPr>
          <w:rFonts w:cstheme="minorHAnsi"/>
          <w:color w:val="000000" w:themeColor="text1"/>
          <w:szCs w:val="24"/>
        </w:rPr>
        <w:t>.</w:t>
      </w:r>
      <w:r w:rsidR="007E6AB8" w:rsidRPr="001139DC">
        <w:rPr>
          <w:rStyle w:val="FootnoteReference"/>
          <w:rFonts w:cstheme="minorHAnsi"/>
          <w:color w:val="000000" w:themeColor="text1"/>
          <w:szCs w:val="24"/>
        </w:rPr>
        <w:footnoteReference w:id="30"/>
      </w:r>
    </w:p>
    <w:p w14:paraId="6EB51169" w14:textId="4A7DAF43" w:rsidR="006D1AF7" w:rsidRPr="001139DC" w:rsidRDefault="006D1AF7" w:rsidP="00C93EBB">
      <w:pPr>
        <w:pStyle w:val="ListParagraph"/>
        <w:numPr>
          <w:ilvl w:val="0"/>
          <w:numId w:val="41"/>
        </w:numPr>
        <w:spacing w:before="0" w:after="0" w:line="240" w:lineRule="auto"/>
        <w:rPr>
          <w:rFonts w:cstheme="minorHAnsi"/>
          <w:color w:val="000000" w:themeColor="text1"/>
          <w:szCs w:val="24"/>
        </w:rPr>
      </w:pPr>
      <w:r w:rsidRPr="001139DC">
        <w:rPr>
          <w:rFonts w:eastAsiaTheme="majorEastAsia" w:cstheme="minorHAnsi"/>
          <w:color w:val="000000" w:themeColor="text1"/>
          <w:szCs w:val="24"/>
        </w:rPr>
        <w:t xml:space="preserve">Using the </w:t>
      </w:r>
      <w:r>
        <w:rPr>
          <w:rFonts w:eastAsiaTheme="majorEastAsia" w:cstheme="minorHAnsi"/>
          <w:color w:val="000000" w:themeColor="text1"/>
          <w:szCs w:val="24"/>
        </w:rPr>
        <w:t xml:space="preserve">data gathered during the </w:t>
      </w:r>
      <w:r w:rsidRPr="001139DC">
        <w:rPr>
          <w:rFonts w:eastAsiaTheme="majorEastAsia" w:cstheme="minorHAnsi"/>
          <w:color w:val="000000" w:themeColor="text1"/>
          <w:szCs w:val="24"/>
        </w:rPr>
        <w:t xml:space="preserve">comprehensive needs assessment, the schoolwide plan must </w:t>
      </w:r>
      <w:r w:rsidR="00EA48BB">
        <w:rPr>
          <w:rFonts w:eastAsiaTheme="majorEastAsia" w:cstheme="minorHAnsi"/>
          <w:color w:val="000000" w:themeColor="text1"/>
          <w:szCs w:val="24"/>
        </w:rPr>
        <w:t xml:space="preserve">then </w:t>
      </w:r>
      <w:r w:rsidRPr="00C31ED6">
        <w:rPr>
          <w:rFonts w:eastAsiaTheme="majorEastAsia" w:cstheme="minorHAnsi"/>
          <w:b/>
          <w:bCs/>
          <w:color w:val="000000" w:themeColor="text1"/>
          <w:szCs w:val="24"/>
        </w:rPr>
        <w:t>describe the strategies the school will implement to address the needs of its students</w:t>
      </w:r>
      <w:r w:rsidR="006F52D1">
        <w:rPr>
          <w:rFonts w:eastAsiaTheme="majorEastAsia" w:cstheme="minorHAnsi"/>
          <w:b/>
          <w:bCs/>
          <w:color w:val="000000" w:themeColor="text1"/>
          <w:szCs w:val="24"/>
        </w:rPr>
        <w:t xml:space="preserve"> </w:t>
      </w:r>
      <w:r w:rsidR="006F52D1" w:rsidRPr="00C31ED6">
        <w:rPr>
          <w:rFonts w:eastAsiaTheme="majorEastAsia" w:cstheme="minorHAnsi"/>
          <w:color w:val="000000" w:themeColor="text1"/>
          <w:szCs w:val="24"/>
        </w:rPr>
        <w:t>by</w:t>
      </w:r>
      <w:r w:rsidR="00EA48BB">
        <w:rPr>
          <w:rFonts w:eastAsiaTheme="majorEastAsia" w:cstheme="minorHAnsi"/>
          <w:color w:val="000000" w:themeColor="text1"/>
          <w:szCs w:val="24"/>
        </w:rPr>
        <w:t xml:space="preserve"> </w:t>
      </w:r>
      <w:r w:rsidR="00C31ED6">
        <w:rPr>
          <w:rFonts w:eastAsiaTheme="majorEastAsia" w:cstheme="minorHAnsi"/>
          <w:color w:val="000000" w:themeColor="text1"/>
          <w:szCs w:val="24"/>
        </w:rPr>
        <w:t xml:space="preserve">providing </w:t>
      </w:r>
      <w:r w:rsidR="00C31ED6">
        <w:rPr>
          <w:rFonts w:eastAsiaTheme="majorEastAsia" w:cstheme="minorHAnsi"/>
          <w:b/>
          <w:bCs/>
          <w:color w:val="000000" w:themeColor="text1"/>
          <w:szCs w:val="24"/>
        </w:rPr>
        <w:t>a</w:t>
      </w:r>
      <w:r w:rsidR="00D15D3E">
        <w:rPr>
          <w:rFonts w:eastAsiaTheme="majorEastAsia" w:cstheme="minorHAnsi"/>
          <w:b/>
          <w:bCs/>
          <w:color w:val="000000" w:themeColor="text1"/>
          <w:szCs w:val="24"/>
        </w:rPr>
        <w:t xml:space="preserve"> </w:t>
      </w:r>
      <w:r w:rsidR="00D15D3E">
        <w:rPr>
          <w:rFonts w:eastAsiaTheme="majorEastAsia" w:cstheme="minorHAnsi"/>
          <w:b/>
          <w:bCs/>
          <w:color w:val="000000" w:themeColor="text1"/>
          <w:szCs w:val="24"/>
        </w:rPr>
        <w:lastRenderedPageBreak/>
        <w:t xml:space="preserve">description of </w:t>
      </w:r>
      <w:r w:rsidR="00EA48BB" w:rsidRPr="00C31ED6">
        <w:rPr>
          <w:rFonts w:eastAsiaTheme="majorEastAsia" w:cstheme="minorHAnsi"/>
          <w:color w:val="000000" w:themeColor="text1"/>
          <w:szCs w:val="24"/>
        </w:rPr>
        <w:t>how the school will</w:t>
      </w:r>
      <w:r w:rsidR="00EA48BB">
        <w:rPr>
          <w:rFonts w:eastAsiaTheme="majorEastAsia" w:cstheme="minorHAnsi"/>
          <w:b/>
          <w:bCs/>
          <w:color w:val="000000" w:themeColor="text1"/>
          <w:szCs w:val="24"/>
        </w:rPr>
        <w:t xml:space="preserve"> </w:t>
      </w:r>
      <w:r w:rsidR="00EA48BB" w:rsidRPr="001139DC">
        <w:rPr>
          <w:rFonts w:eastAsiaTheme="majorEastAsia" w:cstheme="minorHAnsi"/>
          <w:color w:val="000000" w:themeColor="text1"/>
          <w:szCs w:val="24"/>
        </w:rPr>
        <w:t>provide opportunities for all children, including each subgroup of students, to meet state standards</w:t>
      </w:r>
      <w:r w:rsidR="007D27AF">
        <w:rPr>
          <w:rFonts w:eastAsiaTheme="majorEastAsia" w:cstheme="minorHAnsi"/>
          <w:color w:val="000000" w:themeColor="text1"/>
          <w:szCs w:val="24"/>
        </w:rPr>
        <w:t>.</w:t>
      </w:r>
    </w:p>
    <w:p w14:paraId="7523DC98"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p>
    <w:p w14:paraId="71AF5575" w14:textId="77777777" w:rsidR="00A61EB1" w:rsidRDefault="00376043" w:rsidP="005D7197">
      <w:pPr>
        <w:pStyle w:val="ListParagraph"/>
        <w:spacing w:before="0" w:after="0" w:line="240" w:lineRule="auto"/>
        <w:ind w:left="0"/>
        <w:rPr>
          <w:rFonts w:eastAsiaTheme="majorEastAsia" w:cstheme="minorHAnsi"/>
          <w:color w:val="000000" w:themeColor="text1"/>
          <w:szCs w:val="24"/>
        </w:rPr>
      </w:pPr>
      <w:r>
        <w:rPr>
          <w:rFonts w:eastAsiaTheme="majorEastAsia" w:cstheme="minorHAnsi"/>
          <w:color w:val="000000" w:themeColor="text1"/>
          <w:szCs w:val="24"/>
        </w:rPr>
        <w:t xml:space="preserve">The plan must also describe how the LEA will use </w:t>
      </w:r>
      <w:r w:rsidR="00CE292F">
        <w:rPr>
          <w:rFonts w:eastAsiaTheme="majorEastAsia" w:cstheme="minorHAnsi"/>
          <w:color w:val="000000" w:themeColor="text1"/>
          <w:szCs w:val="24"/>
        </w:rPr>
        <w:t>it</w:t>
      </w:r>
      <w:r w:rsidR="00513242">
        <w:rPr>
          <w:rFonts w:eastAsiaTheme="majorEastAsia" w:cstheme="minorHAnsi"/>
          <w:color w:val="000000" w:themeColor="text1"/>
          <w:szCs w:val="24"/>
        </w:rPr>
        <w:t>s various</w:t>
      </w:r>
      <w:r w:rsidR="007E6AB8" w:rsidRPr="001139DC">
        <w:rPr>
          <w:rFonts w:eastAsiaTheme="majorEastAsia" w:cstheme="minorHAnsi"/>
          <w:color w:val="000000" w:themeColor="text1"/>
          <w:szCs w:val="24"/>
        </w:rPr>
        <w:t xml:space="preserve"> federal, state and local funding sources to carry out </w:t>
      </w:r>
      <w:r w:rsidR="005E2403">
        <w:rPr>
          <w:rFonts w:eastAsiaTheme="majorEastAsia" w:cstheme="minorHAnsi"/>
          <w:color w:val="000000" w:themeColor="text1"/>
          <w:szCs w:val="24"/>
        </w:rPr>
        <w:t xml:space="preserve">each </w:t>
      </w:r>
      <w:r w:rsidR="005E2403" w:rsidRPr="001139DC">
        <w:rPr>
          <w:rFonts w:eastAsiaTheme="majorEastAsia" w:cstheme="minorHAnsi"/>
          <w:color w:val="000000" w:themeColor="text1"/>
          <w:szCs w:val="24"/>
        </w:rPr>
        <w:t>schoolwide</w:t>
      </w:r>
      <w:r w:rsidR="007E6AB8" w:rsidRPr="001139DC">
        <w:rPr>
          <w:rFonts w:eastAsiaTheme="majorEastAsia" w:cstheme="minorHAnsi"/>
          <w:color w:val="000000" w:themeColor="text1"/>
          <w:szCs w:val="24"/>
        </w:rPr>
        <w:t xml:space="preserve"> program.</w:t>
      </w:r>
      <w:r w:rsidR="007E6AB8" w:rsidRPr="001139DC">
        <w:rPr>
          <w:rStyle w:val="FootnoteReference"/>
          <w:rFonts w:eastAsiaTheme="majorEastAsia" w:cstheme="minorHAnsi"/>
          <w:color w:val="000000" w:themeColor="text1"/>
          <w:szCs w:val="24"/>
        </w:rPr>
        <w:footnoteReference w:id="31"/>
      </w:r>
      <w:r w:rsidR="005D7197">
        <w:rPr>
          <w:rFonts w:eastAsiaTheme="majorEastAsia" w:cstheme="minorHAnsi"/>
          <w:color w:val="000000" w:themeColor="text1"/>
          <w:szCs w:val="24"/>
        </w:rPr>
        <w:t xml:space="preserve"> </w:t>
      </w:r>
      <w:r w:rsidR="0052206C">
        <w:rPr>
          <w:rFonts w:eastAsiaTheme="majorEastAsia" w:cstheme="minorHAnsi"/>
          <w:color w:val="000000" w:themeColor="text1"/>
          <w:szCs w:val="24"/>
        </w:rPr>
        <w:t xml:space="preserve">   </w:t>
      </w:r>
    </w:p>
    <w:p w14:paraId="6E6E5F97" w14:textId="77777777" w:rsidR="00A61EB1" w:rsidRPr="001139DC" w:rsidRDefault="005B031C" w:rsidP="00D34336">
      <w:pPr>
        <w:pStyle w:val="RIDEH2"/>
        <w:spacing w:before="0" w:after="0"/>
        <w:ind w:left="720" w:hanging="720"/>
        <w:jc w:val="right"/>
        <w:rPr>
          <w:rFonts w:asciiTheme="minorHAnsi" w:hAnsiTheme="minorHAnsi" w:cstheme="minorHAnsi"/>
          <w:color w:val="002060"/>
        </w:rPr>
      </w:pPr>
      <w:hyperlink w:anchor="TOC" w:history="1">
        <w:r w:rsidR="00A61EB1" w:rsidRPr="001139DC">
          <w:rPr>
            <w:rStyle w:val="Hyperlink"/>
            <w:rFonts w:asciiTheme="minorHAnsi" w:hAnsiTheme="minorHAnsi" w:cstheme="minorHAnsi"/>
            <w:sz w:val="24"/>
            <w:szCs w:val="16"/>
          </w:rPr>
          <w:t>Return to Table of Contents</w:t>
        </w:r>
      </w:hyperlink>
      <w:r w:rsidR="00A61EB1" w:rsidRPr="001139DC">
        <w:rPr>
          <w:rFonts w:asciiTheme="minorHAnsi" w:hAnsiTheme="minorHAnsi" w:cstheme="minorHAnsi"/>
          <w:color w:val="002060"/>
          <w:sz w:val="24"/>
          <w:szCs w:val="16"/>
        </w:rPr>
        <w:t xml:space="preserve"> </w:t>
      </w:r>
    </w:p>
    <w:p w14:paraId="74D2E3E5" w14:textId="382414A2" w:rsidR="007E6AB8" w:rsidRPr="001139DC" w:rsidRDefault="0052206C" w:rsidP="005D7197">
      <w:pPr>
        <w:pStyle w:val="ListParagraph"/>
        <w:spacing w:before="0" w:after="0" w:line="240" w:lineRule="auto"/>
        <w:ind w:left="0"/>
        <w:rPr>
          <w:rFonts w:eastAsiaTheme="majorEastAsia" w:cstheme="minorHAnsi"/>
          <w:color w:val="000000" w:themeColor="text1"/>
          <w:szCs w:val="24"/>
        </w:rPr>
      </w:pPr>
      <w:r>
        <w:rPr>
          <w:rFonts w:eastAsiaTheme="majorEastAsia" w:cstheme="minorHAnsi"/>
          <w:color w:val="000000" w:themeColor="text1"/>
          <w:szCs w:val="24"/>
        </w:rPr>
        <w:t xml:space="preserve">                                                                                                     </w:t>
      </w:r>
    </w:p>
    <w:p w14:paraId="4558EC3C" w14:textId="77777777" w:rsidR="007E6AB8" w:rsidRPr="001139DC" w:rsidRDefault="007E6AB8" w:rsidP="00D32746">
      <w:pPr>
        <w:pStyle w:val="RIDEH3"/>
      </w:pPr>
      <w:bookmarkStart w:id="10" w:name="ActivitiesSWP"/>
      <w:r w:rsidRPr="001139DC">
        <w:t>Using Title I, Part A Funds in Schools that Operated Schoolwide Programs</w:t>
      </w:r>
    </w:p>
    <w:bookmarkEnd w:id="10"/>
    <w:p w14:paraId="7F6B9342" w14:textId="77777777" w:rsidR="007E6AB8" w:rsidRPr="001139DC" w:rsidRDefault="007E6AB8" w:rsidP="005E2403">
      <w:pPr>
        <w:spacing w:before="0" w:after="0" w:line="240" w:lineRule="auto"/>
        <w:rPr>
          <w:rFonts w:eastAsiaTheme="majorEastAsia" w:cstheme="minorHAnsi"/>
          <w:szCs w:val="24"/>
        </w:rPr>
      </w:pPr>
      <w:r w:rsidRPr="001139DC">
        <w:rPr>
          <w:rFonts w:eastAsiaTheme="majorEastAsia" w:cstheme="minorHAnsi"/>
          <w:szCs w:val="24"/>
        </w:rPr>
        <w:t xml:space="preserve">The premise of the schoolwide program model is that high-poverty schools should have the flexibility to implement comprehensive school improvement strategies, rather than provide narrow add-on services for specific students, teachers and families. </w:t>
      </w:r>
    </w:p>
    <w:p w14:paraId="5CFD4688" w14:textId="77777777" w:rsidR="007E6AB8" w:rsidRPr="001139DC" w:rsidRDefault="007E6AB8" w:rsidP="006356A3">
      <w:pPr>
        <w:spacing w:before="0" w:after="0" w:line="240" w:lineRule="auto"/>
        <w:ind w:left="720" w:hanging="720"/>
        <w:rPr>
          <w:rFonts w:eastAsiaTheme="majorEastAsia" w:cstheme="minorHAnsi"/>
          <w:szCs w:val="24"/>
        </w:rPr>
      </w:pPr>
    </w:p>
    <w:p w14:paraId="7B87BD79" w14:textId="25369199" w:rsidR="007E6AB8" w:rsidRPr="001139DC" w:rsidRDefault="007E6AB8" w:rsidP="00497E3C">
      <w:pPr>
        <w:spacing w:before="0" w:after="0" w:line="240" w:lineRule="auto"/>
        <w:rPr>
          <w:rFonts w:eastAsiaTheme="majorEastAsia"/>
        </w:rPr>
      </w:pPr>
      <w:r w:rsidRPr="182FF5B8">
        <w:rPr>
          <w:rFonts w:eastAsiaTheme="majorEastAsia"/>
        </w:rPr>
        <w:t>In a schoolwide progr</w:t>
      </w:r>
      <w:r w:rsidRPr="182FF5B8">
        <w:rPr>
          <w:rFonts w:eastAsiaTheme="majorEastAsia"/>
          <w:color w:val="000000" w:themeColor="text1"/>
        </w:rPr>
        <w:t xml:space="preserve">am, </w:t>
      </w:r>
      <w:r w:rsidRPr="182FF5B8">
        <w:rPr>
          <w:rFonts w:eastAsiaTheme="majorEastAsia"/>
          <w:b/>
          <w:color w:val="000000" w:themeColor="text1"/>
        </w:rPr>
        <w:t>all students, families and staff</w:t>
      </w:r>
      <w:r w:rsidRPr="182FF5B8">
        <w:rPr>
          <w:rFonts w:eastAsiaTheme="majorEastAsia"/>
          <w:color w:val="000000" w:themeColor="text1"/>
        </w:rPr>
        <w:t xml:space="preserve"> </w:t>
      </w:r>
      <w:r w:rsidRPr="182FF5B8">
        <w:rPr>
          <w:rFonts w:eastAsiaTheme="majorEastAsia"/>
        </w:rPr>
        <w:t>may participate in Title I-</w:t>
      </w:r>
      <w:r w:rsidR="00B20711" w:rsidRPr="182FF5B8">
        <w:rPr>
          <w:rFonts w:eastAsiaTheme="majorEastAsia"/>
        </w:rPr>
        <w:t xml:space="preserve">A </w:t>
      </w:r>
      <w:r w:rsidRPr="182FF5B8">
        <w:rPr>
          <w:rFonts w:eastAsiaTheme="majorEastAsia"/>
        </w:rPr>
        <w:t xml:space="preserve">funded activities, and the school may use Title I funds to support any reasonable activity designed to improve the school’s </w:t>
      </w:r>
      <w:r w:rsidRPr="00497E3C">
        <w:rPr>
          <w:rFonts w:eastAsiaTheme="majorEastAsia"/>
          <w:b/>
          <w:bCs/>
        </w:rPr>
        <w:t>educational</w:t>
      </w:r>
      <w:r w:rsidRPr="182FF5B8">
        <w:rPr>
          <w:rFonts w:eastAsiaTheme="majorEastAsia"/>
        </w:rPr>
        <w:t xml:space="preserve"> program, so long as it is consistent with the school’s needs, as identified through a comprehensive needs assessment and articulated in the Title I schoolwide plan</w:t>
      </w:r>
      <w:r w:rsidRPr="182FF5B8">
        <w:rPr>
          <w:rStyle w:val="FootnoteReference"/>
          <w:rFonts w:eastAsiaTheme="majorEastAsia"/>
        </w:rPr>
        <w:footnoteReference w:id="32"/>
      </w:r>
      <w:r w:rsidRPr="182FF5B8">
        <w:rPr>
          <w:rFonts w:eastAsiaTheme="majorEastAsia"/>
        </w:rPr>
        <w:t>.</w:t>
      </w:r>
    </w:p>
    <w:p w14:paraId="217CC4A5" w14:textId="77777777" w:rsidR="007E6AB8" w:rsidRPr="001139DC" w:rsidRDefault="007E6AB8" w:rsidP="006356A3">
      <w:pPr>
        <w:spacing w:before="0" w:after="0" w:line="240" w:lineRule="auto"/>
        <w:ind w:left="720" w:hanging="720"/>
        <w:rPr>
          <w:rFonts w:eastAsiaTheme="majorEastAsia" w:cstheme="minorHAnsi"/>
          <w:szCs w:val="24"/>
        </w:rPr>
      </w:pPr>
    </w:p>
    <w:p w14:paraId="3B621462" w14:textId="1999C71A" w:rsidR="00E80B72" w:rsidRPr="001139DC" w:rsidRDefault="007E6AB8" w:rsidP="00497E3C">
      <w:pPr>
        <w:spacing w:before="0" w:after="0" w:line="240" w:lineRule="auto"/>
      </w:pPr>
      <w:r w:rsidRPr="36517777">
        <w:rPr>
          <w:rFonts w:eastAsiaTheme="majorEastAsia"/>
        </w:rPr>
        <w:t xml:space="preserve">Depending on its </w:t>
      </w:r>
      <w:r w:rsidR="00186AD5" w:rsidRPr="36517777">
        <w:rPr>
          <w:rFonts w:eastAsiaTheme="majorEastAsia"/>
        </w:rPr>
        <w:t xml:space="preserve">identified needs and written schoolwide plan, </w:t>
      </w:r>
      <w:r w:rsidRPr="36517777">
        <w:rPr>
          <w:rFonts w:eastAsiaTheme="majorEastAsia"/>
        </w:rPr>
        <w:t>a schoolwide program could use Title I to support activities</w:t>
      </w:r>
      <w:r w:rsidR="00A06946" w:rsidRPr="36517777">
        <w:rPr>
          <w:rFonts w:eastAsiaTheme="majorEastAsia"/>
        </w:rPr>
        <w:t xml:space="preserve"> that </w:t>
      </w:r>
      <w:r w:rsidR="00E80B72" w:rsidRPr="36517777">
        <w:rPr>
          <w:rFonts w:eastAsiaTheme="majorEastAsia"/>
          <w:color w:val="000000" w:themeColor="text1"/>
        </w:rPr>
        <w:t xml:space="preserve">provide opportunities for all children, </w:t>
      </w:r>
      <w:r w:rsidR="00A06946" w:rsidRPr="36517777">
        <w:rPr>
          <w:rFonts w:eastAsiaTheme="majorEastAsia"/>
          <w:color w:val="000000" w:themeColor="text1"/>
        </w:rPr>
        <w:t xml:space="preserve">especially those most at risk of </w:t>
      </w:r>
      <w:r w:rsidR="00B20711" w:rsidRPr="36517777">
        <w:rPr>
          <w:rFonts w:eastAsiaTheme="majorEastAsia"/>
          <w:color w:val="000000" w:themeColor="text1"/>
        </w:rPr>
        <w:t xml:space="preserve">failing, </w:t>
      </w:r>
      <w:r w:rsidR="00E80B72" w:rsidRPr="36517777">
        <w:rPr>
          <w:rFonts w:eastAsiaTheme="majorEastAsia"/>
          <w:color w:val="000000" w:themeColor="text1"/>
        </w:rPr>
        <w:t xml:space="preserve">to meet </w:t>
      </w:r>
      <w:r w:rsidR="00B20711" w:rsidRPr="36517777">
        <w:rPr>
          <w:rFonts w:eastAsiaTheme="majorEastAsia"/>
          <w:color w:val="000000" w:themeColor="text1"/>
        </w:rPr>
        <w:t>S</w:t>
      </w:r>
      <w:r w:rsidR="00E80B72" w:rsidRPr="36517777">
        <w:rPr>
          <w:rFonts w:eastAsiaTheme="majorEastAsia"/>
          <w:color w:val="000000" w:themeColor="text1"/>
        </w:rPr>
        <w:t xml:space="preserve">tate </w:t>
      </w:r>
      <w:r w:rsidR="00B20711" w:rsidRPr="36517777">
        <w:rPr>
          <w:rFonts w:eastAsiaTheme="majorEastAsia"/>
          <w:color w:val="000000" w:themeColor="text1"/>
        </w:rPr>
        <w:t xml:space="preserve">academic </w:t>
      </w:r>
      <w:r w:rsidR="00E80B72" w:rsidRPr="36517777">
        <w:rPr>
          <w:rFonts w:eastAsiaTheme="majorEastAsia"/>
          <w:color w:val="000000" w:themeColor="text1"/>
        </w:rPr>
        <w:t>standards</w:t>
      </w:r>
      <w:r w:rsidR="00387F21" w:rsidRPr="36517777">
        <w:rPr>
          <w:rFonts w:eastAsiaTheme="majorEastAsia"/>
          <w:color w:val="000000" w:themeColor="text1"/>
        </w:rPr>
        <w:t>, including:</w:t>
      </w:r>
    </w:p>
    <w:p w14:paraId="5C4C777B" w14:textId="3ADE7961" w:rsidR="00387F21" w:rsidRPr="00497E3C" w:rsidRDefault="00E80B72" w:rsidP="00C93EBB">
      <w:pPr>
        <w:pStyle w:val="ListParagraph"/>
        <w:numPr>
          <w:ilvl w:val="0"/>
          <w:numId w:val="40"/>
        </w:numPr>
        <w:spacing w:before="0" w:after="0" w:line="240" w:lineRule="auto"/>
        <w:rPr>
          <w:rFonts w:cstheme="minorHAnsi"/>
          <w:szCs w:val="24"/>
        </w:rPr>
      </w:pPr>
      <w:r w:rsidRPr="001139DC">
        <w:rPr>
          <w:rFonts w:eastAsiaTheme="majorEastAsia" w:cstheme="minorHAnsi"/>
          <w:color w:val="000000" w:themeColor="text1"/>
          <w:szCs w:val="24"/>
        </w:rPr>
        <w:t>use methods and instructional strategies that strengthen the academic program in the school</w:t>
      </w:r>
      <w:r w:rsidR="00CF3668">
        <w:rPr>
          <w:rFonts w:eastAsiaTheme="majorEastAsia" w:cstheme="minorHAnsi"/>
          <w:color w:val="000000" w:themeColor="text1"/>
          <w:szCs w:val="24"/>
        </w:rPr>
        <w:t>;</w:t>
      </w:r>
    </w:p>
    <w:p w14:paraId="02022BE2" w14:textId="0144885A" w:rsidR="001F5884" w:rsidRPr="00497E3C" w:rsidRDefault="00E80B72" w:rsidP="00C93EBB">
      <w:pPr>
        <w:pStyle w:val="ListParagraph"/>
        <w:numPr>
          <w:ilvl w:val="0"/>
          <w:numId w:val="40"/>
        </w:numPr>
        <w:spacing w:before="0" w:after="0" w:line="240" w:lineRule="auto"/>
        <w:rPr>
          <w:rFonts w:cstheme="minorHAnsi"/>
          <w:szCs w:val="24"/>
        </w:rPr>
      </w:pPr>
      <w:r w:rsidRPr="001139DC">
        <w:rPr>
          <w:rFonts w:eastAsiaTheme="majorEastAsia" w:cstheme="minorHAnsi"/>
          <w:color w:val="000000" w:themeColor="text1"/>
          <w:szCs w:val="24"/>
        </w:rPr>
        <w:t>increase the amount and quality of learning time, and help provide an enriched and accelerated curriculum</w:t>
      </w:r>
      <w:r w:rsidR="00CF3668">
        <w:rPr>
          <w:rFonts w:eastAsiaTheme="majorEastAsia" w:cstheme="minorHAnsi"/>
          <w:color w:val="000000" w:themeColor="text1"/>
          <w:szCs w:val="24"/>
        </w:rPr>
        <w:t>;</w:t>
      </w:r>
    </w:p>
    <w:p w14:paraId="3CB4B996" w14:textId="3D2F88D0" w:rsidR="00E80B72" w:rsidRPr="001139DC" w:rsidRDefault="001F5884" w:rsidP="00C93EBB">
      <w:pPr>
        <w:pStyle w:val="ListParagraph"/>
        <w:numPr>
          <w:ilvl w:val="0"/>
          <w:numId w:val="40"/>
        </w:numPr>
        <w:spacing w:before="0" w:after="0" w:line="240" w:lineRule="auto"/>
        <w:rPr>
          <w:rFonts w:cstheme="minorHAnsi"/>
          <w:szCs w:val="24"/>
        </w:rPr>
      </w:pPr>
      <w:r>
        <w:rPr>
          <w:rFonts w:eastAsiaTheme="majorEastAsia" w:cstheme="minorHAnsi"/>
          <w:color w:val="000000" w:themeColor="text1"/>
          <w:szCs w:val="24"/>
        </w:rPr>
        <w:t xml:space="preserve">increasing access to </w:t>
      </w:r>
      <w:r w:rsidR="00E80B72" w:rsidRPr="001139DC">
        <w:rPr>
          <w:rFonts w:eastAsiaTheme="majorEastAsia" w:cstheme="minorHAnsi"/>
          <w:color w:val="000000" w:themeColor="text1"/>
          <w:szCs w:val="24"/>
        </w:rPr>
        <w:t xml:space="preserve">activities and courses necessary to provide a well-rounded education; </w:t>
      </w:r>
    </w:p>
    <w:p w14:paraId="7C407BFE" w14:textId="77777777" w:rsidR="00E80B72" w:rsidRPr="001139DC" w:rsidRDefault="00E80B72" w:rsidP="00C93EBB">
      <w:pPr>
        <w:pStyle w:val="ListParagraph"/>
        <w:numPr>
          <w:ilvl w:val="0"/>
          <w:numId w:val="40"/>
        </w:numPr>
        <w:spacing w:before="0" w:after="0" w:line="240" w:lineRule="auto"/>
        <w:rPr>
          <w:rFonts w:cstheme="minorHAnsi"/>
          <w:szCs w:val="24"/>
        </w:rPr>
      </w:pPr>
      <w:r w:rsidRPr="001139DC">
        <w:rPr>
          <w:rFonts w:eastAsiaTheme="majorEastAsia" w:cstheme="minorHAnsi"/>
          <w:color w:val="000000" w:themeColor="text1"/>
          <w:szCs w:val="24"/>
        </w:rPr>
        <w:t>address the needs of all children in the school, but particularly the needs of those at risk of not meeting state standards, through activities which may include:</w:t>
      </w:r>
    </w:p>
    <w:p w14:paraId="5D33E617" w14:textId="77777777" w:rsidR="004B5198" w:rsidRPr="002476BF" w:rsidRDefault="00E80B72" w:rsidP="00C93EBB">
      <w:pPr>
        <w:pStyle w:val="ListParagraph"/>
        <w:numPr>
          <w:ilvl w:val="2"/>
          <w:numId w:val="101"/>
        </w:numPr>
        <w:spacing w:before="0" w:after="0" w:line="240" w:lineRule="auto"/>
        <w:rPr>
          <w:rFonts w:cstheme="minorHAnsi"/>
          <w:szCs w:val="24"/>
        </w:rPr>
      </w:pPr>
      <w:r w:rsidRPr="002476BF">
        <w:rPr>
          <w:rFonts w:eastAsiaTheme="majorEastAsia" w:cstheme="minorHAnsi"/>
          <w:color w:val="000000" w:themeColor="text1"/>
          <w:szCs w:val="24"/>
        </w:rPr>
        <w:t xml:space="preserve">counseling, school-based mental health programs, specialized instructional support services, mentoring services, and other strategies to improve students’ skills outside the academic subject areas;  </w:t>
      </w:r>
    </w:p>
    <w:p w14:paraId="10B98E2C" w14:textId="5C0BC62A" w:rsidR="00E80B72" w:rsidRPr="002476BF" w:rsidRDefault="00E80B72" w:rsidP="00C93EBB">
      <w:pPr>
        <w:pStyle w:val="ListParagraph"/>
        <w:numPr>
          <w:ilvl w:val="2"/>
          <w:numId w:val="101"/>
        </w:numPr>
        <w:spacing w:before="0" w:after="0" w:line="240" w:lineRule="auto"/>
        <w:rPr>
          <w:rFonts w:cstheme="minorHAnsi"/>
          <w:szCs w:val="24"/>
        </w:rPr>
      </w:pPr>
      <w:r w:rsidRPr="002476BF">
        <w:rPr>
          <w:rFonts w:eastAsiaTheme="majorEastAsia" w:cstheme="minorHAnsi"/>
          <w:color w:val="000000" w:themeColor="text1"/>
          <w:szCs w:val="24"/>
        </w:rPr>
        <w:t>implementation of a schoolwide multi-tiered system of support to prevent and address problem behavior, as well as early intervention services, coordinated with similar activities and services carried out under the Individuals with Disabilities Education Act</w:t>
      </w:r>
      <w:r w:rsidR="006030E9" w:rsidRPr="002476BF">
        <w:rPr>
          <w:rFonts w:eastAsiaTheme="majorEastAsia" w:cstheme="minorHAnsi"/>
          <w:color w:val="000000" w:themeColor="text1"/>
          <w:szCs w:val="24"/>
        </w:rPr>
        <w:t>;</w:t>
      </w:r>
    </w:p>
    <w:p w14:paraId="398FE090" w14:textId="77777777" w:rsidR="00E80B72" w:rsidRPr="001139DC" w:rsidRDefault="00E80B72" w:rsidP="00C93EBB">
      <w:pPr>
        <w:pStyle w:val="ListParagraph"/>
        <w:numPr>
          <w:ilvl w:val="2"/>
          <w:numId w:val="98"/>
        </w:numPr>
        <w:spacing w:before="0" w:after="0" w:line="240" w:lineRule="auto"/>
        <w:rPr>
          <w:rFonts w:cstheme="minorHAnsi"/>
          <w:szCs w:val="24"/>
        </w:rPr>
      </w:pPr>
      <w:r w:rsidRPr="001139DC">
        <w:rPr>
          <w:rFonts w:eastAsiaTheme="majorEastAsia" w:cstheme="minorHAnsi"/>
          <w:color w:val="000000" w:themeColor="text1"/>
          <w:szCs w:val="24"/>
        </w:rPr>
        <w:t xml:space="preserve">professional learning and other activities for teachers, paraprofessionals and other school personnel to improve instruction through the use of data from academic assessments; to implement a tiered system of supports; and to recruit and retain effective teachers, particularly in high-need subjects; and  </w:t>
      </w:r>
    </w:p>
    <w:p w14:paraId="5FA6BF17" w14:textId="77777777" w:rsidR="00E80B72" w:rsidRPr="001139DC" w:rsidRDefault="00E80B72" w:rsidP="00C93EBB">
      <w:pPr>
        <w:pStyle w:val="ListParagraph"/>
        <w:numPr>
          <w:ilvl w:val="2"/>
          <w:numId w:val="98"/>
        </w:numPr>
        <w:spacing w:before="0" w:after="0" w:line="240" w:lineRule="auto"/>
        <w:rPr>
          <w:rFonts w:cstheme="minorHAnsi"/>
          <w:szCs w:val="24"/>
        </w:rPr>
      </w:pPr>
      <w:r w:rsidRPr="001139DC">
        <w:rPr>
          <w:rFonts w:eastAsiaTheme="majorEastAsia" w:cstheme="minorHAnsi"/>
          <w:color w:val="000000" w:themeColor="text1"/>
          <w:szCs w:val="24"/>
        </w:rPr>
        <w:t>strategies for assisting preschool children in the transition from early childhood education programs to local elementary school programs.</w:t>
      </w:r>
      <w:r w:rsidRPr="001139DC">
        <w:rPr>
          <w:rStyle w:val="FootnoteReference"/>
          <w:rFonts w:eastAsiaTheme="majorEastAsia" w:cstheme="minorHAnsi"/>
          <w:color w:val="000000" w:themeColor="text1"/>
          <w:szCs w:val="24"/>
        </w:rPr>
        <w:footnoteReference w:id="33"/>
      </w:r>
    </w:p>
    <w:p w14:paraId="29765894"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lastRenderedPageBreak/>
        <w:t>High-quality preschool and services to facilitate the transition from early learning to elementary education programs;</w:t>
      </w:r>
    </w:p>
    <w:p w14:paraId="3C30F9C3"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Recruitment and retention of effective teachers, particularly in high-need subjects;</w:t>
      </w:r>
    </w:p>
    <w:p w14:paraId="3DEA7911"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Instructional coaches to provide high-quality, school-based professional development;</w:t>
      </w:r>
    </w:p>
    <w:p w14:paraId="67336919"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Increased learning time;</w:t>
      </w:r>
    </w:p>
    <w:p w14:paraId="3A53E1D0"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Evidence-based strategies to accelerate the acquisition of content knowledge for English learners;</w:t>
      </w:r>
    </w:p>
    <w:p w14:paraId="2B7E6256"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 xml:space="preserve">Multi-tiered system of supports; </w:t>
      </w:r>
    </w:p>
    <w:p w14:paraId="2A8F4A1F"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Counseling, school-based mental health programs, mentoring services, and other strategies to improve students’ nonacademic skills;</w:t>
      </w:r>
    </w:p>
    <w:p w14:paraId="561B48AC"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School climate interventions (e.g., anti-bullying strategies, positive behavioral interventions and supports);</w:t>
      </w:r>
    </w:p>
    <w:p w14:paraId="6FBFDE46"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Equipment, materials, and training needed to compile and analyze student achievement data to monitor progress, alert the school to struggling students and to drive decision-making;</w:t>
      </w:r>
    </w:p>
    <w:p w14:paraId="2EBF23EF" w14:textId="77777777"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Response-to-intervention strategies intended to allow for early identification of students with learning or behavioral needs, and to provide a tiered response based on those needs;</w:t>
      </w:r>
    </w:p>
    <w:p w14:paraId="75D24F14" w14:textId="6AB06913"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Activities that have been shown to be effective at increasing family and community engagement in the school, including family literacy programs</w:t>
      </w:r>
      <w:r w:rsidR="00CF3668">
        <w:rPr>
          <w:rFonts w:eastAsiaTheme="majorEastAsia" w:cstheme="minorHAnsi"/>
          <w:color w:val="000000" w:themeColor="text1"/>
          <w:szCs w:val="24"/>
        </w:rPr>
        <w:t>: and</w:t>
      </w:r>
    </w:p>
    <w:p w14:paraId="2030A881" w14:textId="7FDE059E" w:rsidR="007E6AB8" w:rsidRPr="001139DC" w:rsidRDefault="007E6AB8" w:rsidP="00C93EBB">
      <w:pPr>
        <w:pStyle w:val="ListParagraph"/>
        <w:numPr>
          <w:ilvl w:val="0"/>
          <w:numId w:val="42"/>
        </w:numPr>
        <w:spacing w:before="0" w:after="0" w:line="240" w:lineRule="auto"/>
        <w:rPr>
          <w:rFonts w:cstheme="minorHAnsi"/>
          <w:szCs w:val="24"/>
        </w:rPr>
      </w:pPr>
      <w:r w:rsidRPr="001139DC">
        <w:rPr>
          <w:rFonts w:eastAsiaTheme="majorEastAsia" w:cstheme="minorHAnsi"/>
          <w:color w:val="000000" w:themeColor="text1"/>
          <w:szCs w:val="24"/>
        </w:rPr>
        <w:t>Devices and software for students to access digital learning materials and to collaborate with peers, as well as related training for educators (including accessible devices and software needed by students with disabilities)</w:t>
      </w:r>
      <w:r w:rsidR="00CF3668">
        <w:rPr>
          <w:rFonts w:eastAsiaTheme="majorEastAsia" w:cstheme="minorHAnsi"/>
          <w:color w:val="000000" w:themeColor="text1"/>
          <w:szCs w:val="24"/>
        </w:rPr>
        <w:t>.</w:t>
      </w:r>
    </w:p>
    <w:p w14:paraId="44CC0160" w14:textId="77777777" w:rsidR="007E6AB8" w:rsidRPr="001139DC" w:rsidRDefault="007E6AB8" w:rsidP="006356A3">
      <w:pPr>
        <w:pStyle w:val="ListParagraph"/>
        <w:spacing w:before="0" w:after="0" w:line="240" w:lineRule="auto"/>
        <w:ind w:hanging="720"/>
        <w:rPr>
          <w:rFonts w:cstheme="minorHAnsi"/>
          <w:szCs w:val="24"/>
        </w:rPr>
      </w:pPr>
    </w:p>
    <w:p w14:paraId="615DA0C1" w14:textId="10FD7F73" w:rsidR="007E6AB8" w:rsidRDefault="001F5884" w:rsidP="00D33991">
      <w:pPr>
        <w:spacing w:before="0" w:after="0" w:line="240" w:lineRule="auto"/>
        <w:rPr>
          <w:rFonts w:eastAsiaTheme="majorEastAsia" w:cstheme="minorHAnsi"/>
          <w:color w:val="000000" w:themeColor="text1"/>
          <w:szCs w:val="24"/>
        </w:rPr>
      </w:pPr>
      <w:r>
        <w:rPr>
          <w:rFonts w:eastAsiaTheme="majorEastAsia" w:cstheme="minorHAnsi"/>
          <w:color w:val="000000" w:themeColor="text1"/>
          <w:szCs w:val="24"/>
        </w:rPr>
        <w:t xml:space="preserve">Regardless of the chosen strategy, LEAs should select </w:t>
      </w:r>
      <w:r w:rsidRPr="001139DC">
        <w:rPr>
          <w:rFonts w:eastAsiaTheme="majorEastAsia" w:cstheme="minorHAnsi"/>
          <w:color w:val="000000" w:themeColor="text1"/>
          <w:szCs w:val="24"/>
        </w:rPr>
        <w:t>evidence-based</w:t>
      </w:r>
      <w:r w:rsidR="00BF4195">
        <w:rPr>
          <w:rFonts w:eastAsiaTheme="majorEastAsia" w:cstheme="minorHAnsi"/>
          <w:color w:val="000000" w:themeColor="text1"/>
          <w:szCs w:val="24"/>
        </w:rPr>
        <w:t xml:space="preserve"> programs</w:t>
      </w:r>
      <w:r w:rsidR="00DD182B">
        <w:rPr>
          <w:rFonts w:eastAsiaTheme="majorEastAsia" w:cstheme="minorHAnsi"/>
          <w:color w:val="000000" w:themeColor="text1"/>
          <w:szCs w:val="24"/>
        </w:rPr>
        <w:t xml:space="preserve">, strategies or </w:t>
      </w:r>
      <w:r w:rsidR="00BF4195">
        <w:rPr>
          <w:rFonts w:eastAsiaTheme="majorEastAsia" w:cstheme="minorHAnsi"/>
          <w:color w:val="000000" w:themeColor="text1"/>
          <w:szCs w:val="24"/>
        </w:rPr>
        <w:t>activities</w:t>
      </w:r>
      <w:r w:rsidR="00DD182B">
        <w:rPr>
          <w:rFonts w:eastAsiaTheme="majorEastAsia" w:cstheme="minorHAnsi"/>
          <w:color w:val="000000" w:themeColor="text1"/>
          <w:szCs w:val="24"/>
        </w:rPr>
        <w:t xml:space="preserve">. For </w:t>
      </w:r>
      <w:r w:rsidR="007E6AB8" w:rsidRPr="001139DC">
        <w:rPr>
          <w:rFonts w:eastAsiaTheme="majorEastAsia" w:cstheme="minorHAnsi"/>
          <w:color w:val="000000" w:themeColor="text1"/>
          <w:szCs w:val="24"/>
        </w:rPr>
        <w:t xml:space="preserve">additional information on what allowable in a schoolwide program, see </w:t>
      </w:r>
      <w:hyperlink r:id="rId25">
        <w:r w:rsidR="007E6AB8" w:rsidRPr="004803EA">
          <w:rPr>
            <w:rFonts w:eastAsiaTheme="majorEastAsia" w:cstheme="minorHAnsi"/>
            <w:i/>
            <w:iCs/>
            <w:szCs w:val="24"/>
          </w:rPr>
          <w:t>US ED Non-Regulatory Guidance, Supporting School Reform by Leveraging Federal Funds in a Schoolwide Program</w:t>
        </w:r>
      </w:hyperlink>
      <w:r w:rsidR="007E6AB8" w:rsidRPr="004803EA">
        <w:rPr>
          <w:rFonts w:eastAsiaTheme="majorEastAsia" w:cstheme="minorHAnsi"/>
          <w:color w:val="000000" w:themeColor="text1"/>
          <w:szCs w:val="24"/>
        </w:rPr>
        <w:t>.</w:t>
      </w:r>
      <w:r w:rsidR="007E6AB8" w:rsidRPr="001139DC">
        <w:rPr>
          <w:rFonts w:eastAsiaTheme="majorEastAsia" w:cstheme="minorHAnsi"/>
          <w:color w:val="000000" w:themeColor="text1"/>
          <w:szCs w:val="24"/>
        </w:rPr>
        <w:t xml:space="preserve">  </w:t>
      </w:r>
    </w:p>
    <w:p w14:paraId="5623F40B" w14:textId="77777777" w:rsidR="00A61EB1" w:rsidRPr="001139DC" w:rsidRDefault="005B031C" w:rsidP="00A61EB1">
      <w:pPr>
        <w:pStyle w:val="RIDEH2"/>
        <w:spacing w:before="0" w:after="0"/>
        <w:ind w:left="720" w:hanging="720"/>
        <w:jc w:val="right"/>
        <w:rPr>
          <w:rFonts w:asciiTheme="minorHAnsi" w:hAnsiTheme="minorHAnsi" w:cstheme="minorHAnsi"/>
          <w:color w:val="002060"/>
        </w:rPr>
      </w:pPr>
      <w:hyperlink w:anchor="TOC" w:history="1">
        <w:r w:rsidR="00A61EB1" w:rsidRPr="001139DC">
          <w:rPr>
            <w:rStyle w:val="Hyperlink"/>
            <w:rFonts w:asciiTheme="minorHAnsi" w:hAnsiTheme="minorHAnsi" w:cstheme="minorHAnsi"/>
            <w:sz w:val="24"/>
            <w:szCs w:val="16"/>
          </w:rPr>
          <w:t>Return to Table of Contents</w:t>
        </w:r>
      </w:hyperlink>
      <w:r w:rsidR="00A61EB1" w:rsidRPr="001139DC">
        <w:rPr>
          <w:rFonts w:asciiTheme="minorHAnsi" w:hAnsiTheme="minorHAnsi" w:cstheme="minorHAnsi"/>
          <w:color w:val="002060"/>
          <w:sz w:val="24"/>
          <w:szCs w:val="16"/>
        </w:rPr>
        <w:t xml:space="preserve"> </w:t>
      </w:r>
    </w:p>
    <w:p w14:paraId="67F25140" w14:textId="77777777" w:rsidR="00A61EB1" w:rsidRPr="001139DC" w:rsidRDefault="00A61EB1" w:rsidP="00D33991">
      <w:pPr>
        <w:spacing w:before="0" w:after="0" w:line="240" w:lineRule="auto"/>
        <w:rPr>
          <w:rFonts w:eastAsiaTheme="majorEastAsia" w:cstheme="minorHAnsi"/>
          <w:color w:val="0462C1"/>
          <w:szCs w:val="24"/>
          <w:u w:val="single"/>
        </w:rPr>
      </w:pPr>
    </w:p>
    <w:p w14:paraId="18956F5A" w14:textId="77777777" w:rsidR="00A04001" w:rsidRDefault="00A04001">
      <w:pPr>
        <w:spacing w:before="0" w:after="0"/>
        <w:rPr>
          <w:rFonts w:ascii="Calibri Light" w:hAnsi="Calibri Light" w:cs="Calibri Light"/>
          <w:b/>
          <w:bCs/>
          <w:iCs/>
          <w:color w:val="0070C0"/>
          <w:sz w:val="32"/>
          <w:szCs w:val="32"/>
        </w:rPr>
      </w:pPr>
      <w:bookmarkStart w:id="11" w:name="operatingTAS"/>
      <w:r>
        <w:br w:type="page"/>
      </w:r>
    </w:p>
    <w:p w14:paraId="23323A48" w14:textId="5D4AC5DC" w:rsidR="007E6AB8" w:rsidRPr="001139DC" w:rsidRDefault="007E6AB8" w:rsidP="00D32746">
      <w:pPr>
        <w:pStyle w:val="RIDEH3"/>
      </w:pPr>
      <w:r w:rsidRPr="001139DC">
        <w:lastRenderedPageBreak/>
        <w:t xml:space="preserve">Operating a Title I-A Targeted Assistance School </w:t>
      </w:r>
    </w:p>
    <w:bookmarkEnd w:id="11"/>
    <w:p w14:paraId="58F2A73C" w14:textId="39C51D68" w:rsidR="007E6AB8" w:rsidRPr="001139DC" w:rsidRDefault="007E6AB8" w:rsidP="005071BF">
      <w:pPr>
        <w:spacing w:before="0" w:after="0" w:line="240" w:lineRule="auto"/>
        <w:rPr>
          <w:rFonts w:cstheme="minorHAnsi"/>
          <w:color w:val="000000" w:themeColor="text1"/>
          <w:szCs w:val="24"/>
        </w:rPr>
      </w:pPr>
      <w:r w:rsidRPr="001139DC">
        <w:rPr>
          <w:rFonts w:cstheme="minorHAnsi"/>
          <w:color w:val="000000" w:themeColor="text1"/>
          <w:szCs w:val="24"/>
        </w:rPr>
        <w:t>Any Title I</w:t>
      </w:r>
      <w:r w:rsidR="000E157E">
        <w:rPr>
          <w:rFonts w:cstheme="minorHAnsi"/>
          <w:color w:val="000000" w:themeColor="text1"/>
          <w:szCs w:val="24"/>
        </w:rPr>
        <w:t>-A</w:t>
      </w:r>
      <w:r w:rsidRPr="001139DC">
        <w:rPr>
          <w:rFonts w:cstheme="minorHAnsi"/>
          <w:color w:val="000000" w:themeColor="text1"/>
          <w:szCs w:val="24"/>
        </w:rPr>
        <w:t xml:space="preserve"> school that does not operate a schoolwide program must operate a targeted assistance program</w:t>
      </w:r>
      <w:r w:rsidR="00D83F85">
        <w:rPr>
          <w:rFonts w:cstheme="minorHAnsi"/>
          <w:color w:val="000000" w:themeColor="text1"/>
          <w:szCs w:val="24"/>
        </w:rPr>
        <w:t xml:space="preserve"> (TAS)</w:t>
      </w:r>
      <w:r w:rsidRPr="001139DC">
        <w:rPr>
          <w:rFonts w:cstheme="minorHAnsi"/>
          <w:color w:val="000000" w:themeColor="text1"/>
          <w:szCs w:val="24"/>
        </w:rPr>
        <w:t xml:space="preserve">.  In a targeted assistance school, the school </w:t>
      </w:r>
      <w:r w:rsidR="000B1B42">
        <w:rPr>
          <w:rFonts w:cstheme="minorHAnsi"/>
          <w:color w:val="000000" w:themeColor="text1"/>
          <w:szCs w:val="24"/>
        </w:rPr>
        <w:t xml:space="preserve">targets </w:t>
      </w:r>
      <w:r w:rsidRPr="001139DC">
        <w:rPr>
          <w:rFonts w:cstheme="minorHAnsi"/>
          <w:color w:val="000000" w:themeColor="text1"/>
          <w:szCs w:val="24"/>
        </w:rPr>
        <w:t>Title I</w:t>
      </w:r>
      <w:r w:rsidR="000E157E">
        <w:rPr>
          <w:rFonts w:cstheme="minorHAnsi"/>
          <w:color w:val="000000" w:themeColor="text1"/>
          <w:szCs w:val="24"/>
        </w:rPr>
        <w:t>-A</w:t>
      </w:r>
      <w:r w:rsidRPr="001139DC">
        <w:rPr>
          <w:rFonts w:cstheme="minorHAnsi"/>
          <w:color w:val="000000" w:themeColor="text1"/>
          <w:szCs w:val="24"/>
        </w:rPr>
        <w:t xml:space="preserve"> funds to provide additional supports to specifically identified students struggling to meet state standards.</w:t>
      </w:r>
      <w:r w:rsidRPr="001139DC">
        <w:rPr>
          <w:rStyle w:val="FootnoteReference"/>
          <w:rFonts w:cstheme="minorHAnsi"/>
          <w:color w:val="000000" w:themeColor="text1"/>
          <w:szCs w:val="24"/>
        </w:rPr>
        <w:footnoteReference w:id="34"/>
      </w:r>
    </w:p>
    <w:p w14:paraId="700682C8"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p>
    <w:p w14:paraId="44D438A1"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r w:rsidRPr="001139DC">
        <w:rPr>
          <w:rFonts w:eastAsiaTheme="majorEastAsia" w:cstheme="minorHAnsi"/>
          <w:color w:val="000000" w:themeColor="text1"/>
          <w:szCs w:val="24"/>
        </w:rPr>
        <w:t>Targeted assistance schools must:</w:t>
      </w:r>
    </w:p>
    <w:p w14:paraId="1C8D49A3" w14:textId="3064599D" w:rsidR="007E6AB8" w:rsidRPr="001139DC" w:rsidRDefault="0046050B" w:rsidP="00C93EBB">
      <w:pPr>
        <w:pStyle w:val="ListParagraph"/>
        <w:numPr>
          <w:ilvl w:val="0"/>
          <w:numId w:val="36"/>
        </w:numPr>
        <w:spacing w:before="0" w:after="0" w:line="240" w:lineRule="auto"/>
        <w:rPr>
          <w:rFonts w:cstheme="minorHAnsi"/>
          <w:color w:val="000000" w:themeColor="text1"/>
          <w:szCs w:val="24"/>
        </w:rPr>
      </w:pPr>
      <w:r>
        <w:rPr>
          <w:rFonts w:eastAsiaTheme="majorEastAsia" w:cstheme="minorHAnsi"/>
          <w:color w:val="000000" w:themeColor="text1"/>
          <w:szCs w:val="24"/>
        </w:rPr>
        <w:t>P</w:t>
      </w:r>
      <w:r w:rsidR="007E6AB8" w:rsidRPr="001139DC">
        <w:rPr>
          <w:rFonts w:eastAsiaTheme="majorEastAsia" w:cstheme="minorHAnsi"/>
          <w:color w:val="000000" w:themeColor="text1"/>
          <w:szCs w:val="24"/>
        </w:rPr>
        <w:t>rovide an accelerated, high-quality curriculum;</w:t>
      </w:r>
    </w:p>
    <w:p w14:paraId="734EC130" w14:textId="77777777" w:rsidR="007E6AB8" w:rsidRPr="001139DC" w:rsidRDefault="007E6AB8" w:rsidP="00C93EBB">
      <w:pPr>
        <w:pStyle w:val="ListParagraph"/>
        <w:numPr>
          <w:ilvl w:val="0"/>
          <w:numId w:val="36"/>
        </w:numPr>
        <w:spacing w:before="0" w:after="0" w:line="240" w:lineRule="auto"/>
        <w:rPr>
          <w:rFonts w:cstheme="minorHAnsi"/>
          <w:color w:val="000000" w:themeColor="text1"/>
          <w:szCs w:val="24"/>
        </w:rPr>
      </w:pPr>
      <w:r w:rsidRPr="001139DC">
        <w:rPr>
          <w:rFonts w:eastAsiaTheme="majorEastAsia" w:cstheme="minorHAnsi"/>
          <w:color w:val="000000" w:themeColor="text1"/>
          <w:szCs w:val="24"/>
        </w:rPr>
        <w:t>Establish a selection process for identifying eligible students, along with exit criteria;</w:t>
      </w:r>
    </w:p>
    <w:p w14:paraId="2F563983" w14:textId="77777777" w:rsidR="007E6AB8" w:rsidRPr="001139DC" w:rsidRDefault="007E6AB8" w:rsidP="00C93EBB">
      <w:pPr>
        <w:pStyle w:val="ListParagraph"/>
        <w:numPr>
          <w:ilvl w:val="0"/>
          <w:numId w:val="36"/>
        </w:numPr>
        <w:spacing w:before="0" w:after="0" w:line="240" w:lineRule="auto"/>
        <w:rPr>
          <w:rFonts w:cstheme="minorHAnsi"/>
          <w:color w:val="000000" w:themeColor="text1"/>
          <w:szCs w:val="24"/>
        </w:rPr>
      </w:pPr>
      <w:r w:rsidRPr="001139DC">
        <w:rPr>
          <w:rFonts w:eastAsiaTheme="majorEastAsia" w:cstheme="minorHAnsi"/>
          <w:color w:val="000000" w:themeColor="text1"/>
          <w:szCs w:val="24"/>
        </w:rPr>
        <w:t xml:space="preserve">Minimize the removal of children from the regular classroom during regular instructional time; </w:t>
      </w:r>
    </w:p>
    <w:p w14:paraId="19E91FCC" w14:textId="77777777" w:rsidR="007E6AB8" w:rsidRPr="001139DC" w:rsidRDefault="007E6AB8" w:rsidP="00C93EBB">
      <w:pPr>
        <w:pStyle w:val="ListParagraph"/>
        <w:numPr>
          <w:ilvl w:val="0"/>
          <w:numId w:val="36"/>
        </w:numPr>
        <w:spacing w:before="0" w:after="0" w:line="240" w:lineRule="auto"/>
        <w:rPr>
          <w:rFonts w:cstheme="minorHAnsi"/>
          <w:color w:val="000000" w:themeColor="text1"/>
          <w:szCs w:val="24"/>
        </w:rPr>
      </w:pPr>
      <w:r w:rsidRPr="001139DC">
        <w:rPr>
          <w:rFonts w:eastAsiaTheme="majorEastAsia" w:cstheme="minorHAnsi"/>
          <w:color w:val="000000" w:themeColor="text1"/>
          <w:szCs w:val="24"/>
        </w:rPr>
        <w:t>Review the progress of eligible students on an ongoing basis, and revise the targeted assistance program, if necessary, to provide students additional assistance to meet state standards; and</w:t>
      </w:r>
    </w:p>
    <w:p w14:paraId="1F759A58" w14:textId="77777777" w:rsidR="007E6AB8" w:rsidRPr="001139DC" w:rsidRDefault="007E6AB8" w:rsidP="00C93EBB">
      <w:pPr>
        <w:pStyle w:val="ListParagraph"/>
        <w:numPr>
          <w:ilvl w:val="0"/>
          <w:numId w:val="36"/>
        </w:numPr>
        <w:spacing w:before="0" w:after="0" w:line="240" w:lineRule="auto"/>
        <w:rPr>
          <w:rFonts w:cstheme="minorHAnsi"/>
          <w:color w:val="000000" w:themeColor="text1"/>
          <w:szCs w:val="24"/>
        </w:rPr>
      </w:pPr>
      <w:r w:rsidRPr="001139DC">
        <w:rPr>
          <w:rFonts w:eastAsiaTheme="majorEastAsia" w:cstheme="minorHAnsi"/>
          <w:color w:val="000000" w:themeColor="text1"/>
          <w:szCs w:val="24"/>
        </w:rPr>
        <w:t>Evaluate the effectiveness of the program and modify, as needed.</w:t>
      </w:r>
    </w:p>
    <w:p w14:paraId="7DAEF583"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p>
    <w:p w14:paraId="428AB59B" w14:textId="77777777" w:rsidR="00A61EB1" w:rsidRDefault="007E6AB8" w:rsidP="005071BF">
      <w:pPr>
        <w:spacing w:before="0" w:after="0" w:line="240" w:lineRule="auto"/>
        <w:rPr>
          <w:rFonts w:eastAsiaTheme="majorEastAsia" w:cstheme="minorHAnsi"/>
          <w:color w:val="000000" w:themeColor="text1"/>
          <w:szCs w:val="24"/>
        </w:rPr>
      </w:pPr>
      <w:r w:rsidRPr="001139DC">
        <w:rPr>
          <w:rFonts w:eastAsiaTheme="majorEastAsia" w:cstheme="minorHAnsi"/>
          <w:color w:val="000000" w:themeColor="text1"/>
          <w:szCs w:val="24"/>
        </w:rPr>
        <w:t>Keep in mind, poverty determines how funds are allocated to eligible schools; while academic need determines which students are selected for services. Students do NOT need to be from low-income families in order to receive Title I services.</w:t>
      </w:r>
      <w:r w:rsidR="00634FAB">
        <w:rPr>
          <w:rFonts w:eastAsiaTheme="majorEastAsia" w:cstheme="minorHAnsi"/>
          <w:color w:val="000000" w:themeColor="text1"/>
          <w:szCs w:val="24"/>
        </w:rPr>
        <w:t xml:space="preserve">        </w:t>
      </w:r>
    </w:p>
    <w:p w14:paraId="5E65C7CF" w14:textId="77777777" w:rsidR="00A61EB1" w:rsidRPr="001139DC" w:rsidRDefault="005B031C" w:rsidP="00A61EB1">
      <w:pPr>
        <w:pStyle w:val="RIDEH2"/>
        <w:spacing w:before="0" w:after="0"/>
        <w:ind w:left="720" w:hanging="720"/>
        <w:jc w:val="right"/>
        <w:rPr>
          <w:rFonts w:asciiTheme="minorHAnsi" w:hAnsiTheme="minorHAnsi" w:cstheme="minorHAnsi"/>
          <w:color w:val="002060"/>
        </w:rPr>
      </w:pPr>
      <w:hyperlink w:anchor="TOC" w:history="1">
        <w:r w:rsidR="00A61EB1" w:rsidRPr="001139DC">
          <w:rPr>
            <w:rStyle w:val="Hyperlink"/>
            <w:rFonts w:asciiTheme="minorHAnsi" w:hAnsiTheme="minorHAnsi" w:cstheme="minorHAnsi"/>
            <w:sz w:val="24"/>
            <w:szCs w:val="16"/>
          </w:rPr>
          <w:t>Return to Table of Contents</w:t>
        </w:r>
      </w:hyperlink>
      <w:r w:rsidR="00A61EB1" w:rsidRPr="001139DC">
        <w:rPr>
          <w:rFonts w:asciiTheme="minorHAnsi" w:hAnsiTheme="minorHAnsi" w:cstheme="minorHAnsi"/>
          <w:color w:val="002060"/>
          <w:sz w:val="24"/>
          <w:szCs w:val="16"/>
        </w:rPr>
        <w:t xml:space="preserve"> </w:t>
      </w:r>
    </w:p>
    <w:p w14:paraId="3C0D90BC" w14:textId="2B21962B" w:rsidR="007E6AB8" w:rsidRPr="001139DC" w:rsidRDefault="00634FAB" w:rsidP="005071BF">
      <w:pPr>
        <w:spacing w:before="0" w:after="0" w:line="240" w:lineRule="auto"/>
        <w:rPr>
          <w:rFonts w:eastAsiaTheme="majorEastAsia" w:cstheme="minorHAnsi"/>
          <w:b/>
          <w:bCs/>
          <w:color w:val="000000" w:themeColor="text1"/>
          <w:szCs w:val="24"/>
        </w:rPr>
      </w:pPr>
      <w:r>
        <w:rPr>
          <w:rFonts w:eastAsiaTheme="majorEastAsia" w:cstheme="minorHAnsi"/>
          <w:color w:val="000000" w:themeColor="text1"/>
          <w:szCs w:val="24"/>
        </w:rPr>
        <w:t xml:space="preserve">                                                                                                   </w:t>
      </w:r>
    </w:p>
    <w:p w14:paraId="29EA4D5B" w14:textId="77777777" w:rsidR="007E6AB8" w:rsidRPr="001139DC" w:rsidRDefault="007E6AB8" w:rsidP="00D32746">
      <w:pPr>
        <w:pStyle w:val="RIDEH3"/>
      </w:pPr>
      <w:bookmarkStart w:id="12" w:name="ActivitiesTAS"/>
      <w:r w:rsidRPr="001139DC">
        <w:t>Using Title I, Part A Funds in a School that Operates a Targeted Assistance Program</w:t>
      </w:r>
    </w:p>
    <w:bookmarkEnd w:id="12"/>
    <w:p w14:paraId="1CA654A2" w14:textId="77777777" w:rsidR="007E6AB8" w:rsidRPr="001139DC" w:rsidRDefault="007E6AB8" w:rsidP="00D33991">
      <w:pPr>
        <w:spacing w:before="0" w:after="0" w:line="240" w:lineRule="auto"/>
        <w:rPr>
          <w:rFonts w:eastAsiaTheme="majorEastAsia" w:cstheme="minorHAnsi"/>
          <w:szCs w:val="24"/>
        </w:rPr>
      </w:pPr>
      <w:r w:rsidRPr="001139DC">
        <w:rPr>
          <w:rFonts w:eastAsiaTheme="majorEastAsia" w:cstheme="minorHAnsi"/>
          <w:szCs w:val="24"/>
        </w:rPr>
        <w:t>When implementing a targeted assistance program, the school uses Title I funds to provide additional supports to specifically identified students struggling to meet state standards.</w:t>
      </w:r>
    </w:p>
    <w:p w14:paraId="340983A6" w14:textId="77777777" w:rsidR="007E6AB8" w:rsidRPr="001139DC" w:rsidRDefault="007E6AB8" w:rsidP="006356A3">
      <w:pPr>
        <w:spacing w:before="0" w:after="0" w:line="240" w:lineRule="auto"/>
        <w:ind w:left="720" w:hanging="720"/>
        <w:rPr>
          <w:rFonts w:eastAsiaTheme="majorEastAsia" w:cstheme="minorHAnsi"/>
          <w:szCs w:val="24"/>
        </w:rPr>
      </w:pPr>
    </w:p>
    <w:p w14:paraId="6C0C4501" w14:textId="77777777" w:rsidR="007E6AB8" w:rsidRDefault="007E6AB8" w:rsidP="0046050B">
      <w:pPr>
        <w:spacing w:before="0" w:after="0" w:line="240" w:lineRule="auto"/>
        <w:rPr>
          <w:rFonts w:eastAsiaTheme="majorEastAsia" w:cstheme="minorHAnsi"/>
          <w:szCs w:val="24"/>
        </w:rPr>
      </w:pPr>
      <w:r w:rsidRPr="001139DC">
        <w:rPr>
          <w:rFonts w:eastAsiaTheme="majorEastAsia" w:cstheme="minorHAnsi"/>
          <w:szCs w:val="24"/>
        </w:rPr>
        <w:t>Targeted assistance schools must determine which students they will serve by identifying the students with the greatest need for special assistance from among the following eligible groups:</w:t>
      </w:r>
    </w:p>
    <w:p w14:paraId="52C34487" w14:textId="77777777" w:rsidR="0046050B" w:rsidRPr="001139DC" w:rsidRDefault="0046050B" w:rsidP="00D33991">
      <w:pPr>
        <w:spacing w:before="0" w:after="0" w:line="240" w:lineRule="auto"/>
        <w:rPr>
          <w:rFonts w:eastAsiaTheme="majorEastAsia" w:cstheme="minorHAnsi"/>
          <w:szCs w:val="24"/>
        </w:rPr>
      </w:pPr>
    </w:p>
    <w:p w14:paraId="2DC01F11" w14:textId="77777777" w:rsidR="007E6AB8" w:rsidRPr="001139DC" w:rsidRDefault="007E6AB8" w:rsidP="00C93EBB">
      <w:pPr>
        <w:pStyle w:val="ListParagraph"/>
        <w:numPr>
          <w:ilvl w:val="0"/>
          <w:numId w:val="39"/>
        </w:numPr>
        <w:spacing w:before="0" w:after="0" w:line="240" w:lineRule="auto"/>
        <w:rPr>
          <w:rFonts w:cstheme="minorHAnsi"/>
          <w:szCs w:val="24"/>
        </w:rPr>
      </w:pPr>
      <w:r w:rsidRPr="001139DC">
        <w:rPr>
          <w:rFonts w:eastAsiaTheme="majorEastAsia" w:cstheme="minorHAnsi"/>
          <w:color w:val="000000" w:themeColor="text1"/>
          <w:szCs w:val="24"/>
        </w:rPr>
        <w:t>Students identified as failing, or most at risk of failing, to meet state standards;</w:t>
      </w:r>
    </w:p>
    <w:p w14:paraId="3E7491A3" w14:textId="77777777" w:rsidR="007E6AB8" w:rsidRPr="001139DC" w:rsidRDefault="007E6AB8" w:rsidP="00C93EBB">
      <w:pPr>
        <w:pStyle w:val="ListParagraph"/>
        <w:numPr>
          <w:ilvl w:val="0"/>
          <w:numId w:val="39"/>
        </w:numPr>
        <w:spacing w:before="0" w:after="0" w:line="240" w:lineRule="auto"/>
        <w:rPr>
          <w:rFonts w:cstheme="minorHAnsi"/>
          <w:szCs w:val="24"/>
        </w:rPr>
      </w:pPr>
      <w:r w:rsidRPr="001139DC">
        <w:rPr>
          <w:rFonts w:eastAsiaTheme="majorEastAsia" w:cstheme="minorHAnsi"/>
          <w:color w:val="000000" w:themeColor="text1"/>
          <w:szCs w:val="24"/>
        </w:rPr>
        <w:t>Students who participated in Head Start or an ESEA-funded preschool program within the past two years;</w:t>
      </w:r>
    </w:p>
    <w:p w14:paraId="1903F87A" w14:textId="77777777" w:rsidR="007E6AB8" w:rsidRPr="001139DC" w:rsidRDefault="007E6AB8" w:rsidP="00C93EBB">
      <w:pPr>
        <w:pStyle w:val="ListParagraph"/>
        <w:numPr>
          <w:ilvl w:val="0"/>
          <w:numId w:val="39"/>
        </w:numPr>
        <w:spacing w:before="0" w:after="0" w:line="240" w:lineRule="auto"/>
        <w:rPr>
          <w:rFonts w:cstheme="minorHAnsi"/>
          <w:color w:val="000000" w:themeColor="text1"/>
          <w:szCs w:val="24"/>
        </w:rPr>
      </w:pPr>
      <w:r w:rsidRPr="001139DC">
        <w:rPr>
          <w:rFonts w:eastAsiaTheme="majorEastAsia" w:cstheme="minorHAnsi"/>
          <w:color w:val="000000" w:themeColor="text1"/>
          <w:szCs w:val="24"/>
        </w:rPr>
        <w:t>Students who received services under a Part C Migrant Education Program within the past two years;</w:t>
      </w:r>
    </w:p>
    <w:p w14:paraId="48602721" w14:textId="77777777" w:rsidR="007E6AB8" w:rsidRPr="001139DC" w:rsidRDefault="007E6AB8" w:rsidP="00C93EBB">
      <w:pPr>
        <w:pStyle w:val="ListParagraph"/>
        <w:numPr>
          <w:ilvl w:val="0"/>
          <w:numId w:val="39"/>
        </w:numPr>
        <w:spacing w:before="0" w:after="0" w:line="240" w:lineRule="auto"/>
        <w:rPr>
          <w:rFonts w:cstheme="minorHAnsi"/>
          <w:szCs w:val="24"/>
        </w:rPr>
      </w:pPr>
      <w:r w:rsidRPr="001139DC">
        <w:rPr>
          <w:rFonts w:eastAsiaTheme="majorEastAsia" w:cstheme="minorHAnsi"/>
          <w:color w:val="000000" w:themeColor="text1"/>
          <w:szCs w:val="24"/>
        </w:rPr>
        <w:t>Neglected and/or delinquent students; and</w:t>
      </w:r>
    </w:p>
    <w:p w14:paraId="2BC9E96B" w14:textId="77777777" w:rsidR="007E6AB8" w:rsidRPr="001139DC" w:rsidRDefault="007E6AB8" w:rsidP="00C93EBB">
      <w:pPr>
        <w:pStyle w:val="ListParagraph"/>
        <w:numPr>
          <w:ilvl w:val="0"/>
          <w:numId w:val="39"/>
        </w:numPr>
        <w:spacing w:before="0" w:after="0" w:line="240" w:lineRule="auto"/>
        <w:rPr>
          <w:rFonts w:cstheme="minorHAnsi"/>
          <w:szCs w:val="24"/>
        </w:rPr>
      </w:pPr>
      <w:r w:rsidRPr="001139DC">
        <w:rPr>
          <w:rFonts w:eastAsiaTheme="majorEastAsia" w:cstheme="minorHAnsi"/>
          <w:color w:val="000000" w:themeColor="text1"/>
          <w:szCs w:val="24"/>
        </w:rPr>
        <w:t>Students experiencing homelessness.</w:t>
      </w:r>
      <w:r w:rsidRPr="001139DC">
        <w:rPr>
          <w:rStyle w:val="FootnoteReference"/>
          <w:rFonts w:eastAsiaTheme="majorEastAsia" w:cstheme="minorHAnsi"/>
          <w:color w:val="000000" w:themeColor="text1"/>
          <w:szCs w:val="24"/>
        </w:rPr>
        <w:footnoteReference w:id="35"/>
      </w:r>
    </w:p>
    <w:p w14:paraId="7C0C6BD5" w14:textId="77777777" w:rsidR="007E6AB8" w:rsidRPr="001139DC" w:rsidRDefault="007E6AB8" w:rsidP="006356A3">
      <w:pPr>
        <w:spacing w:before="0" w:after="0" w:line="240" w:lineRule="auto"/>
        <w:ind w:left="720" w:hanging="720"/>
        <w:rPr>
          <w:rFonts w:eastAsiaTheme="majorEastAsia" w:cstheme="minorHAnsi"/>
          <w:szCs w:val="24"/>
        </w:rPr>
      </w:pPr>
    </w:p>
    <w:p w14:paraId="0391D2E7" w14:textId="77777777" w:rsidR="007E6AB8" w:rsidRPr="001139DC" w:rsidRDefault="007E6AB8" w:rsidP="00D33991">
      <w:pPr>
        <w:spacing w:before="0" w:after="0" w:line="240" w:lineRule="auto"/>
        <w:rPr>
          <w:rFonts w:eastAsiaTheme="majorEastAsia" w:cstheme="minorHAnsi"/>
          <w:szCs w:val="24"/>
        </w:rPr>
      </w:pPr>
      <w:r w:rsidRPr="001139DC">
        <w:rPr>
          <w:rFonts w:eastAsiaTheme="majorEastAsia" w:cstheme="minorHAnsi"/>
          <w:szCs w:val="24"/>
        </w:rPr>
        <w:t>Targeted assistance schools must use Title I funds to help identified students meet state standards, which can include programs, activities, and academic courses necessary to provide a well-rounded education.</w:t>
      </w:r>
      <w:r w:rsidRPr="001139DC">
        <w:rPr>
          <w:rStyle w:val="FootnoteReference"/>
          <w:rFonts w:eastAsiaTheme="majorEastAsia" w:cstheme="minorHAnsi"/>
          <w:szCs w:val="24"/>
        </w:rPr>
        <w:footnoteReference w:id="36"/>
      </w:r>
    </w:p>
    <w:p w14:paraId="0C549999" w14:textId="77777777" w:rsidR="007E6AB8" w:rsidRPr="001139DC" w:rsidRDefault="007E6AB8" w:rsidP="006356A3">
      <w:pPr>
        <w:spacing w:before="0" w:after="0" w:line="240" w:lineRule="auto"/>
        <w:ind w:left="720" w:hanging="720"/>
        <w:rPr>
          <w:rFonts w:eastAsiaTheme="majorEastAsia" w:cstheme="minorHAnsi"/>
          <w:szCs w:val="24"/>
        </w:rPr>
      </w:pPr>
    </w:p>
    <w:p w14:paraId="24954678" w14:textId="77777777" w:rsidR="007E6AB8" w:rsidRPr="001139DC" w:rsidRDefault="007E6AB8" w:rsidP="006356A3">
      <w:pPr>
        <w:spacing w:before="0" w:after="0" w:line="240" w:lineRule="auto"/>
        <w:ind w:left="720" w:hanging="720"/>
        <w:rPr>
          <w:rFonts w:eastAsiaTheme="majorEastAsia" w:cstheme="minorHAnsi"/>
          <w:szCs w:val="24"/>
        </w:rPr>
      </w:pPr>
      <w:r w:rsidRPr="001139DC">
        <w:rPr>
          <w:rFonts w:eastAsiaTheme="majorEastAsia" w:cstheme="minorHAnsi"/>
          <w:szCs w:val="24"/>
        </w:rPr>
        <w:t xml:space="preserve">Targeted assistance schools may use Title I funds to serve their eligible students, </w:t>
      </w:r>
      <w:proofErr w:type="gramStart"/>
      <w:r w:rsidRPr="001139DC">
        <w:rPr>
          <w:rFonts w:eastAsiaTheme="majorEastAsia" w:cstheme="minorHAnsi"/>
          <w:szCs w:val="24"/>
        </w:rPr>
        <w:t>teachers</w:t>
      </w:r>
      <w:proofErr w:type="gramEnd"/>
      <w:r w:rsidRPr="001139DC">
        <w:rPr>
          <w:rFonts w:eastAsiaTheme="majorEastAsia" w:cstheme="minorHAnsi"/>
          <w:szCs w:val="24"/>
        </w:rPr>
        <w:t xml:space="preserve"> and families by:</w:t>
      </w:r>
    </w:p>
    <w:p w14:paraId="0DBD32CD" w14:textId="77777777" w:rsidR="007E6AB8" w:rsidRPr="001139DC" w:rsidRDefault="007E6AB8" w:rsidP="00C93EBB">
      <w:pPr>
        <w:pStyle w:val="ListParagraph"/>
        <w:numPr>
          <w:ilvl w:val="0"/>
          <w:numId w:val="38"/>
        </w:numPr>
        <w:spacing w:before="0" w:after="0" w:line="240" w:lineRule="auto"/>
        <w:rPr>
          <w:rFonts w:cstheme="minorHAnsi"/>
          <w:szCs w:val="24"/>
        </w:rPr>
      </w:pPr>
      <w:r w:rsidRPr="001139DC">
        <w:rPr>
          <w:rFonts w:eastAsiaTheme="majorEastAsia" w:cstheme="minorHAnsi"/>
          <w:color w:val="000000" w:themeColor="text1"/>
          <w:szCs w:val="24"/>
        </w:rPr>
        <w:lastRenderedPageBreak/>
        <w:t>expanding learning time for eligible students, including before- and after-school programs, and summer programs and opportunities;</w:t>
      </w:r>
    </w:p>
    <w:p w14:paraId="2E52A7B5" w14:textId="77777777" w:rsidR="007E6AB8" w:rsidRPr="001139DC" w:rsidRDefault="007E6AB8" w:rsidP="00C93EBB">
      <w:pPr>
        <w:pStyle w:val="ListParagraph"/>
        <w:numPr>
          <w:ilvl w:val="0"/>
          <w:numId w:val="38"/>
        </w:numPr>
        <w:spacing w:before="0" w:after="0" w:line="240" w:lineRule="auto"/>
        <w:rPr>
          <w:rFonts w:cstheme="minorHAnsi"/>
          <w:szCs w:val="24"/>
        </w:rPr>
      </w:pPr>
      <w:r w:rsidRPr="001139DC">
        <w:rPr>
          <w:rFonts w:eastAsiaTheme="majorEastAsia" w:cstheme="minorHAnsi"/>
          <w:color w:val="000000" w:themeColor="text1"/>
          <w:szCs w:val="24"/>
        </w:rPr>
        <w:t>providing early intervention services to eligible students, including services coordinated with similar activities and services carried out under IDEA (Title I cannot be used to provide required IEP or Title III services);</w:t>
      </w:r>
    </w:p>
    <w:p w14:paraId="33F89E4D" w14:textId="77777777" w:rsidR="007E6AB8" w:rsidRPr="001139DC" w:rsidRDefault="007E6AB8" w:rsidP="00C93EBB">
      <w:pPr>
        <w:pStyle w:val="ListParagraph"/>
        <w:numPr>
          <w:ilvl w:val="0"/>
          <w:numId w:val="38"/>
        </w:numPr>
        <w:spacing w:before="0" w:after="0" w:line="240" w:lineRule="auto"/>
        <w:rPr>
          <w:rFonts w:cstheme="minorHAnsi"/>
          <w:szCs w:val="24"/>
        </w:rPr>
      </w:pPr>
      <w:r w:rsidRPr="001139DC">
        <w:rPr>
          <w:rFonts w:eastAsiaTheme="majorEastAsia" w:cstheme="minorHAnsi"/>
          <w:color w:val="000000" w:themeColor="text1"/>
          <w:szCs w:val="24"/>
        </w:rPr>
        <w:t>providing eligible students with extra supports aligned to the school’s regular education program, which may include services to assist preschool children in the transition from early childhood education programs to elementary school programs;</w:t>
      </w:r>
    </w:p>
    <w:p w14:paraId="63DDB7C1" w14:textId="77777777" w:rsidR="007E6AB8" w:rsidRPr="001139DC" w:rsidRDefault="007E6AB8" w:rsidP="00C93EBB">
      <w:pPr>
        <w:pStyle w:val="ListParagraph"/>
        <w:numPr>
          <w:ilvl w:val="0"/>
          <w:numId w:val="38"/>
        </w:numPr>
        <w:spacing w:before="0" w:after="0" w:line="240" w:lineRule="auto"/>
        <w:rPr>
          <w:rFonts w:cstheme="minorHAnsi"/>
          <w:szCs w:val="24"/>
        </w:rPr>
      </w:pPr>
      <w:r w:rsidRPr="001139DC">
        <w:rPr>
          <w:rFonts w:eastAsiaTheme="majorEastAsia" w:cstheme="minorHAnsi"/>
          <w:color w:val="000000" w:themeColor="text1"/>
          <w:szCs w:val="24"/>
        </w:rPr>
        <w:t>providing professional development to teachers, principals, other school leaders, paraprofessionals, and, if appropriate, specialized instructional support personnel and other school personnel who work with eligible students;</w:t>
      </w:r>
    </w:p>
    <w:p w14:paraId="4BDF4167" w14:textId="77777777" w:rsidR="007E6AB8" w:rsidRPr="001139DC" w:rsidRDefault="007E6AB8" w:rsidP="00C93EBB">
      <w:pPr>
        <w:pStyle w:val="ListParagraph"/>
        <w:numPr>
          <w:ilvl w:val="0"/>
          <w:numId w:val="38"/>
        </w:numPr>
        <w:spacing w:before="0" w:after="0" w:line="240" w:lineRule="auto"/>
        <w:rPr>
          <w:rFonts w:cstheme="minorHAnsi"/>
          <w:szCs w:val="24"/>
        </w:rPr>
      </w:pPr>
      <w:r w:rsidRPr="001139DC">
        <w:rPr>
          <w:rFonts w:eastAsiaTheme="majorEastAsia" w:cstheme="minorHAnsi"/>
          <w:color w:val="000000" w:themeColor="text1"/>
          <w:szCs w:val="24"/>
        </w:rPr>
        <w:t xml:space="preserve">implementing parent and family strategies to improve the academic success of eligible students; and </w:t>
      </w:r>
    </w:p>
    <w:p w14:paraId="4EDCE189" w14:textId="77777777" w:rsidR="007E6AB8" w:rsidRPr="001139DC" w:rsidRDefault="007E6AB8" w:rsidP="00C93EBB">
      <w:pPr>
        <w:pStyle w:val="ListParagraph"/>
        <w:numPr>
          <w:ilvl w:val="0"/>
          <w:numId w:val="38"/>
        </w:numPr>
        <w:spacing w:before="0" w:after="0" w:line="240" w:lineRule="auto"/>
        <w:rPr>
          <w:rFonts w:cstheme="minorHAnsi"/>
          <w:szCs w:val="24"/>
        </w:rPr>
      </w:pPr>
      <w:r w:rsidRPr="001139DC">
        <w:rPr>
          <w:rFonts w:eastAsiaTheme="majorEastAsia" w:cstheme="minorHAnsi"/>
          <w:color w:val="000000" w:themeColor="text1"/>
          <w:szCs w:val="24"/>
        </w:rPr>
        <w:t>implementing strategies and monitoring progress for eligible students identified through the locally supported multi-tiered system of supports and collaborative problem-solving team.</w:t>
      </w:r>
    </w:p>
    <w:p w14:paraId="0AC52BCD" w14:textId="77777777" w:rsidR="007E6AB8" w:rsidRPr="001139DC" w:rsidRDefault="007E6AB8" w:rsidP="006356A3">
      <w:pPr>
        <w:spacing w:before="0" w:after="0" w:line="240" w:lineRule="auto"/>
        <w:ind w:left="720" w:hanging="720"/>
        <w:rPr>
          <w:rFonts w:eastAsiaTheme="majorEastAsia" w:cstheme="minorHAnsi"/>
          <w:szCs w:val="24"/>
        </w:rPr>
      </w:pPr>
    </w:p>
    <w:p w14:paraId="492E0195" w14:textId="77777777" w:rsidR="007E6AB8" w:rsidRPr="001139DC" w:rsidRDefault="007E6AB8" w:rsidP="00D33991">
      <w:pPr>
        <w:spacing w:before="0" w:after="0" w:line="240" w:lineRule="auto"/>
        <w:rPr>
          <w:rFonts w:eastAsiaTheme="majorEastAsia" w:cstheme="minorHAnsi"/>
          <w:szCs w:val="24"/>
        </w:rPr>
      </w:pPr>
      <w:r w:rsidRPr="001139DC">
        <w:rPr>
          <w:rFonts w:eastAsiaTheme="majorEastAsia" w:cstheme="minorHAnsi"/>
          <w:szCs w:val="24"/>
        </w:rPr>
        <w:t>Targeted assistance schools can also use Title I funds to provide eligible students with health, nutrition and other social services that are not otherwise available to them if:</w:t>
      </w:r>
    </w:p>
    <w:p w14:paraId="04FF8E1E" w14:textId="77777777" w:rsidR="007E6AB8" w:rsidRPr="001139DC" w:rsidRDefault="007E6AB8" w:rsidP="00C93EBB">
      <w:pPr>
        <w:pStyle w:val="ListParagraph"/>
        <w:numPr>
          <w:ilvl w:val="0"/>
          <w:numId w:val="37"/>
        </w:numPr>
        <w:spacing w:before="0" w:after="0" w:line="240" w:lineRule="auto"/>
        <w:rPr>
          <w:rFonts w:cstheme="minorHAnsi"/>
          <w:szCs w:val="24"/>
        </w:rPr>
      </w:pPr>
      <w:r w:rsidRPr="001139DC">
        <w:rPr>
          <w:rFonts w:eastAsiaTheme="majorEastAsia" w:cstheme="minorHAnsi"/>
          <w:color w:val="000000" w:themeColor="text1"/>
          <w:szCs w:val="24"/>
        </w:rPr>
        <w:t>The school has engaged in a comprehensive needs assessment and established a collaborative partnership with local service providers, if appropriate; and</w:t>
      </w:r>
    </w:p>
    <w:p w14:paraId="5AFBD855" w14:textId="77777777" w:rsidR="007E6AB8" w:rsidRPr="001139DC" w:rsidRDefault="007E6AB8" w:rsidP="00C93EBB">
      <w:pPr>
        <w:pStyle w:val="ListParagraph"/>
        <w:numPr>
          <w:ilvl w:val="0"/>
          <w:numId w:val="37"/>
        </w:numPr>
        <w:spacing w:before="0" w:after="0" w:line="240" w:lineRule="auto"/>
        <w:rPr>
          <w:rFonts w:cstheme="minorHAnsi"/>
          <w:szCs w:val="24"/>
        </w:rPr>
      </w:pPr>
      <w:r w:rsidRPr="001139DC">
        <w:rPr>
          <w:rFonts w:eastAsiaTheme="majorEastAsia" w:cstheme="minorHAnsi"/>
          <w:color w:val="000000" w:themeColor="text1"/>
          <w:szCs w:val="24"/>
        </w:rPr>
        <w:t>Funds are not reasonably available from other public or private sources.</w:t>
      </w:r>
      <w:r w:rsidRPr="001139DC">
        <w:rPr>
          <w:rStyle w:val="FootnoteReference"/>
          <w:rFonts w:eastAsiaTheme="majorEastAsia" w:cstheme="minorHAnsi"/>
          <w:color w:val="000000" w:themeColor="text1"/>
          <w:szCs w:val="24"/>
        </w:rPr>
        <w:footnoteReference w:id="37"/>
      </w:r>
      <w:r w:rsidRPr="001139DC">
        <w:rPr>
          <w:rFonts w:eastAsiaTheme="majorEastAsia" w:cstheme="minorHAnsi"/>
          <w:color w:val="000000" w:themeColor="text1"/>
          <w:szCs w:val="24"/>
        </w:rPr>
        <w:t xml:space="preserve"> </w:t>
      </w:r>
    </w:p>
    <w:p w14:paraId="0AA72101" w14:textId="77777777" w:rsidR="007E6AB8" w:rsidRPr="001139DC" w:rsidRDefault="007E6AB8" w:rsidP="006356A3">
      <w:pPr>
        <w:spacing w:before="0" w:after="0" w:line="240" w:lineRule="auto"/>
        <w:ind w:left="720" w:hanging="720"/>
        <w:rPr>
          <w:rFonts w:eastAsiaTheme="majorEastAsia" w:cstheme="minorHAnsi"/>
          <w:szCs w:val="24"/>
        </w:rPr>
      </w:pPr>
    </w:p>
    <w:p w14:paraId="48A9DAF6" w14:textId="6549601A" w:rsidR="007E6AB8" w:rsidRDefault="007E6AB8" w:rsidP="00D33991">
      <w:pPr>
        <w:spacing w:before="0" w:after="0" w:line="240" w:lineRule="auto"/>
        <w:rPr>
          <w:rFonts w:eastAsiaTheme="majorEastAsia" w:cstheme="minorHAnsi"/>
          <w:szCs w:val="24"/>
        </w:rPr>
      </w:pPr>
      <w:r w:rsidRPr="001139DC">
        <w:rPr>
          <w:rFonts w:eastAsiaTheme="majorEastAsia" w:cstheme="minorHAnsi"/>
          <w:szCs w:val="24"/>
        </w:rPr>
        <w:t>A secondary school operating a targeted assistance program can also use Title I funds to provide dual or concurrent enrollment program services to eligible children.</w:t>
      </w:r>
      <w:r w:rsidRPr="001139DC">
        <w:rPr>
          <w:rStyle w:val="FootnoteReference"/>
          <w:rFonts w:eastAsiaTheme="majorEastAsia" w:cstheme="minorHAnsi"/>
          <w:szCs w:val="24"/>
        </w:rPr>
        <w:footnoteReference w:id="38"/>
      </w:r>
      <w:r w:rsidR="00634FAB">
        <w:rPr>
          <w:rFonts w:eastAsiaTheme="majorEastAsia" w:cstheme="minorHAnsi"/>
          <w:szCs w:val="24"/>
        </w:rPr>
        <w:t xml:space="preserve"> </w:t>
      </w:r>
    </w:p>
    <w:p w14:paraId="1F137BB1" w14:textId="77777777" w:rsidR="00634FAB" w:rsidRPr="001139DC" w:rsidRDefault="005B031C" w:rsidP="00634FAB">
      <w:pPr>
        <w:pStyle w:val="RIDEH2"/>
        <w:spacing w:before="0" w:after="0"/>
        <w:ind w:left="720" w:hanging="720"/>
        <w:jc w:val="right"/>
        <w:rPr>
          <w:rFonts w:asciiTheme="minorHAnsi" w:hAnsiTheme="minorHAnsi" w:cstheme="minorHAnsi"/>
          <w:color w:val="002060"/>
        </w:rPr>
      </w:pPr>
      <w:hyperlink w:anchor="TOC" w:history="1">
        <w:r w:rsidR="00634FAB" w:rsidRPr="001139DC">
          <w:rPr>
            <w:rStyle w:val="Hyperlink"/>
            <w:rFonts w:asciiTheme="minorHAnsi" w:hAnsiTheme="minorHAnsi" w:cstheme="minorHAnsi"/>
            <w:sz w:val="24"/>
            <w:szCs w:val="16"/>
          </w:rPr>
          <w:t>Return to Table of Contents</w:t>
        </w:r>
      </w:hyperlink>
      <w:r w:rsidR="00634FAB" w:rsidRPr="001139DC">
        <w:rPr>
          <w:rFonts w:asciiTheme="minorHAnsi" w:hAnsiTheme="minorHAnsi" w:cstheme="minorHAnsi"/>
          <w:color w:val="002060"/>
          <w:sz w:val="24"/>
          <w:szCs w:val="16"/>
        </w:rPr>
        <w:t xml:space="preserve"> </w:t>
      </w:r>
    </w:p>
    <w:p w14:paraId="057971E8" w14:textId="77777777" w:rsidR="00634FAB" w:rsidRPr="001139DC" w:rsidRDefault="00634FAB" w:rsidP="00D33991">
      <w:pPr>
        <w:spacing w:before="0" w:after="0" w:line="240" w:lineRule="auto"/>
        <w:rPr>
          <w:rFonts w:eastAsiaTheme="majorEastAsia" w:cstheme="minorHAnsi"/>
          <w:szCs w:val="24"/>
        </w:rPr>
      </w:pPr>
    </w:p>
    <w:p w14:paraId="49BB8C9C" w14:textId="77777777" w:rsidR="00A04001" w:rsidRDefault="00A04001">
      <w:pPr>
        <w:spacing w:before="0" w:after="0"/>
        <w:rPr>
          <w:rFonts w:ascii="Calibri Light" w:hAnsi="Calibri Light" w:cs="Calibri Light"/>
          <w:b/>
          <w:bCs/>
          <w:iCs/>
          <w:color w:val="0070C0"/>
          <w:sz w:val="32"/>
          <w:szCs w:val="32"/>
        </w:rPr>
      </w:pPr>
      <w:bookmarkStart w:id="13" w:name="COordinatingTAS"/>
      <w:r>
        <w:br w:type="page"/>
      </w:r>
    </w:p>
    <w:p w14:paraId="7554B6AA" w14:textId="37DD8EC9" w:rsidR="007E6AB8" w:rsidRPr="001139DC" w:rsidRDefault="007E6AB8" w:rsidP="00D32746">
      <w:pPr>
        <w:pStyle w:val="RIDEH3"/>
      </w:pPr>
      <w:r w:rsidRPr="001139DC">
        <w:lastRenderedPageBreak/>
        <w:t>Coordinating Targeted Services with Other Programs and Supports</w:t>
      </w:r>
    </w:p>
    <w:bookmarkEnd w:id="13"/>
    <w:p w14:paraId="4DF0A0F3" w14:textId="77777777" w:rsidR="007E6AB8" w:rsidRPr="001139DC" w:rsidRDefault="007E6AB8" w:rsidP="00D33991">
      <w:pPr>
        <w:spacing w:before="0" w:after="0" w:line="240" w:lineRule="auto"/>
        <w:rPr>
          <w:rFonts w:eastAsiaTheme="majorEastAsia" w:cstheme="minorHAnsi"/>
          <w:color w:val="000000" w:themeColor="text1"/>
          <w:szCs w:val="24"/>
        </w:rPr>
      </w:pPr>
      <w:r w:rsidRPr="001139DC">
        <w:rPr>
          <w:rFonts w:eastAsiaTheme="majorEastAsia" w:cstheme="minorHAnsi"/>
          <w:color w:val="000000" w:themeColor="text1"/>
          <w:szCs w:val="24"/>
        </w:rPr>
        <w:t>Because targeted assistance programs can only serve specifically identified students, schools often separate their Title I programs to demonstrate that only eligible students participated in Title I activities; this is not required by the Title I law. In fact, Title I encourages schools to coordinate Title I services with other programs, including the regular education program.</w:t>
      </w:r>
    </w:p>
    <w:p w14:paraId="235B7A99"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p>
    <w:p w14:paraId="077AFDC7"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r w:rsidRPr="001139DC">
        <w:rPr>
          <w:rFonts w:eastAsiaTheme="majorEastAsia" w:cstheme="minorHAnsi"/>
          <w:color w:val="000000" w:themeColor="text1"/>
          <w:szCs w:val="24"/>
        </w:rPr>
        <w:t>For example, the targeted assistance section of the law says:</w:t>
      </w:r>
    </w:p>
    <w:p w14:paraId="146665A1" w14:textId="77777777" w:rsidR="007E6AB8" w:rsidRPr="001139DC" w:rsidRDefault="007E6AB8" w:rsidP="00D33991">
      <w:pPr>
        <w:spacing w:before="0" w:after="0" w:line="240" w:lineRule="auto"/>
        <w:rPr>
          <w:rFonts w:eastAsiaTheme="majorEastAsia" w:cstheme="minorHAnsi"/>
          <w:i/>
          <w:iCs/>
          <w:color w:val="000000" w:themeColor="text1"/>
          <w:szCs w:val="24"/>
        </w:rPr>
      </w:pPr>
      <w:r w:rsidRPr="001139DC">
        <w:rPr>
          <w:rFonts w:eastAsiaTheme="majorEastAsia" w:cstheme="minorHAnsi"/>
          <w:i/>
          <w:iCs/>
          <w:color w:val="000000" w:themeColor="text1"/>
          <w:szCs w:val="24"/>
        </w:rPr>
        <w:t>Nothing in this section shall be construed to prohibit a school from serving students under this section simultaneously with students with similar educational needs, in the same educational settings where appropriate.</w:t>
      </w:r>
      <w:r w:rsidRPr="001139DC">
        <w:rPr>
          <w:rStyle w:val="FootnoteReference"/>
          <w:rFonts w:eastAsiaTheme="majorEastAsia" w:cstheme="minorHAnsi"/>
          <w:i/>
          <w:iCs/>
          <w:color w:val="000000" w:themeColor="text1"/>
          <w:szCs w:val="24"/>
        </w:rPr>
        <w:footnoteReference w:id="39"/>
      </w:r>
    </w:p>
    <w:p w14:paraId="37559D04"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p>
    <w:p w14:paraId="6A757FE3" w14:textId="77777777" w:rsidR="007E6AB8" w:rsidRPr="001139DC" w:rsidRDefault="007E6AB8" w:rsidP="00D33991">
      <w:pPr>
        <w:spacing w:before="0" w:after="0" w:line="240" w:lineRule="auto"/>
        <w:rPr>
          <w:rFonts w:eastAsiaTheme="majorEastAsia" w:cstheme="minorHAnsi"/>
          <w:color w:val="000000" w:themeColor="text1"/>
          <w:szCs w:val="24"/>
        </w:rPr>
      </w:pPr>
      <w:r w:rsidRPr="001139DC">
        <w:rPr>
          <w:rFonts w:eastAsiaTheme="majorEastAsia" w:cstheme="minorHAnsi"/>
          <w:color w:val="000000" w:themeColor="text1"/>
          <w:szCs w:val="24"/>
        </w:rPr>
        <w:t xml:space="preserve">The law also encourages targeted assistance schools to coordinate and integrate federal, state and local services and programs, such as programs supported under </w:t>
      </w:r>
      <w:r w:rsidRPr="001139DC">
        <w:rPr>
          <w:rFonts w:eastAsiaTheme="majorEastAsia" w:cstheme="minorHAnsi"/>
          <w:i/>
          <w:iCs/>
          <w:color w:val="000000" w:themeColor="text1"/>
          <w:szCs w:val="24"/>
        </w:rPr>
        <w:t xml:space="preserve">ESSA </w:t>
      </w:r>
      <w:r w:rsidRPr="001139DC">
        <w:rPr>
          <w:rFonts w:eastAsiaTheme="majorEastAsia" w:cstheme="minorHAnsi"/>
          <w:color w:val="000000" w:themeColor="text1"/>
          <w:szCs w:val="24"/>
        </w:rPr>
        <w:t>for violence prevention, nutrition, housing, Head Start, adult education, career and technical education, and also comprehensive support and improvement activities or targeted support and improvement activities.</w:t>
      </w:r>
      <w:r w:rsidRPr="001139DC">
        <w:rPr>
          <w:rStyle w:val="FootnoteReference"/>
          <w:rFonts w:eastAsiaTheme="majorEastAsia" w:cstheme="minorHAnsi"/>
          <w:color w:val="000000" w:themeColor="text1"/>
          <w:szCs w:val="24"/>
        </w:rPr>
        <w:footnoteReference w:id="40"/>
      </w:r>
    </w:p>
    <w:p w14:paraId="38B814B6" w14:textId="77777777" w:rsidR="007E6AB8" w:rsidRPr="001139DC" w:rsidRDefault="007E6AB8" w:rsidP="006356A3">
      <w:pPr>
        <w:spacing w:before="0" w:after="0" w:line="240" w:lineRule="auto"/>
        <w:ind w:left="720" w:hanging="720"/>
        <w:rPr>
          <w:rFonts w:eastAsiaTheme="majorEastAsia" w:cstheme="minorHAnsi"/>
          <w:color w:val="000000" w:themeColor="text1"/>
          <w:szCs w:val="24"/>
        </w:rPr>
      </w:pPr>
    </w:p>
    <w:p w14:paraId="08FF5D84" w14:textId="77777777" w:rsidR="007E6AB8" w:rsidRPr="001139DC" w:rsidRDefault="007E6AB8" w:rsidP="00D33991">
      <w:pPr>
        <w:spacing w:before="0" w:after="0" w:line="240" w:lineRule="auto"/>
        <w:rPr>
          <w:rFonts w:eastAsiaTheme="majorEastAsia" w:cstheme="minorHAnsi"/>
          <w:color w:val="000000" w:themeColor="text1"/>
          <w:szCs w:val="24"/>
        </w:rPr>
      </w:pPr>
      <w:r w:rsidRPr="001139DC">
        <w:rPr>
          <w:rFonts w:eastAsiaTheme="majorEastAsia" w:cstheme="minorHAnsi"/>
          <w:color w:val="000000" w:themeColor="text1"/>
          <w:szCs w:val="24"/>
        </w:rPr>
        <w:t>This coordination extends beyond student services and includes staff, as well. For example, to promote the integration of Title I-supported staff into the regular school program and overall school planning and improvement efforts, such staff can:</w:t>
      </w:r>
    </w:p>
    <w:p w14:paraId="47B34ACC" w14:textId="77777777" w:rsidR="007E6AB8" w:rsidRPr="001139DC" w:rsidRDefault="007E6AB8" w:rsidP="00C93EBB">
      <w:pPr>
        <w:pStyle w:val="ListParagraph"/>
        <w:numPr>
          <w:ilvl w:val="0"/>
          <w:numId w:val="35"/>
        </w:numPr>
        <w:spacing w:before="0" w:after="0" w:line="240" w:lineRule="auto"/>
        <w:rPr>
          <w:rFonts w:cstheme="minorHAnsi"/>
          <w:szCs w:val="24"/>
        </w:rPr>
      </w:pPr>
      <w:r w:rsidRPr="001139DC">
        <w:rPr>
          <w:rFonts w:eastAsiaTheme="majorEastAsia" w:cstheme="minorHAnsi"/>
          <w:color w:val="000000" w:themeColor="text1"/>
          <w:szCs w:val="24"/>
        </w:rPr>
        <w:t>Participate in general professional development and school planning activities, and</w:t>
      </w:r>
    </w:p>
    <w:p w14:paraId="444956A4" w14:textId="1B44277D" w:rsidR="007E6AB8" w:rsidRPr="001139DC" w:rsidRDefault="007E6AB8" w:rsidP="00C93EBB">
      <w:pPr>
        <w:pStyle w:val="ListParagraph"/>
        <w:numPr>
          <w:ilvl w:val="0"/>
          <w:numId w:val="35"/>
        </w:numPr>
        <w:spacing w:before="0" w:after="0" w:line="240" w:lineRule="auto"/>
        <w:rPr>
          <w:rFonts w:cstheme="minorHAnsi"/>
          <w:szCs w:val="24"/>
        </w:rPr>
      </w:pPr>
      <w:r w:rsidRPr="001139DC">
        <w:rPr>
          <w:rFonts w:eastAsiaTheme="majorEastAsia" w:cstheme="minorHAnsi"/>
          <w:color w:val="000000" w:themeColor="text1"/>
          <w:szCs w:val="24"/>
        </w:rPr>
        <w:t>Assume limited duties that are assigned to similar personnel, including duties beyond classroom instruction or that do not benefit participating children, so long as the amount of time spent on such duties is the same proportion of total work time as prevails with respect to similar personnel at the same school.</w:t>
      </w:r>
      <w:r w:rsidRPr="001139DC">
        <w:rPr>
          <w:rStyle w:val="FootnoteReference"/>
          <w:rFonts w:eastAsiaTheme="majorEastAsia" w:cstheme="minorHAnsi"/>
          <w:color w:val="000000" w:themeColor="text1"/>
          <w:szCs w:val="24"/>
        </w:rPr>
        <w:footnoteReference w:id="41"/>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r w:rsidR="00E43BC9">
        <w:rPr>
          <w:rFonts w:eastAsiaTheme="majorEastAsia" w:cstheme="minorHAnsi"/>
          <w:color w:val="000000" w:themeColor="text1"/>
          <w:szCs w:val="24"/>
        </w:rPr>
        <w:tab/>
      </w:r>
    </w:p>
    <w:p w14:paraId="1CD790FD" w14:textId="77777777" w:rsidR="00634FAB" w:rsidRPr="001139DC" w:rsidRDefault="00634FAB" w:rsidP="00634FAB">
      <w:pPr>
        <w:pStyle w:val="RIDEH2"/>
        <w:spacing w:before="0" w:after="0"/>
        <w:ind w:left="720" w:hanging="720"/>
        <w:jc w:val="right"/>
        <w:rPr>
          <w:rFonts w:asciiTheme="minorHAnsi" w:hAnsiTheme="minorHAnsi" w:cstheme="minorHAnsi"/>
          <w:color w:val="002060"/>
        </w:rPr>
      </w:pPr>
      <w:r>
        <w:tab/>
      </w:r>
      <w:r>
        <w:tab/>
      </w:r>
      <w:hyperlink w:anchor="TOC" w:history="1">
        <w:r w:rsidRPr="001139DC">
          <w:rPr>
            <w:rStyle w:val="Hyperlink"/>
            <w:rFonts w:asciiTheme="minorHAnsi" w:hAnsiTheme="minorHAnsi" w:cstheme="minorHAnsi"/>
            <w:sz w:val="24"/>
            <w:szCs w:val="16"/>
          </w:rPr>
          <w:t>Return to Table of Contents</w:t>
        </w:r>
      </w:hyperlink>
      <w:r w:rsidRPr="001139DC">
        <w:rPr>
          <w:rFonts w:asciiTheme="minorHAnsi" w:hAnsiTheme="minorHAnsi" w:cstheme="minorHAnsi"/>
          <w:color w:val="002060"/>
          <w:sz w:val="24"/>
          <w:szCs w:val="16"/>
        </w:rPr>
        <w:t xml:space="preserve"> </w:t>
      </w:r>
    </w:p>
    <w:p w14:paraId="161DD5AF" w14:textId="14E20BE2" w:rsidR="00634FAB" w:rsidRDefault="00634FAB" w:rsidP="00634FAB">
      <w:pPr>
        <w:pStyle w:val="RIDEH2"/>
        <w:tabs>
          <w:tab w:val="left" w:pos="7881"/>
        </w:tabs>
        <w:spacing w:before="0" w:after="0"/>
        <w:ind w:left="720" w:hanging="720"/>
      </w:pPr>
    </w:p>
    <w:p w14:paraId="6E5DE174" w14:textId="49735E94" w:rsidR="00D3652E" w:rsidRDefault="00D3652E" w:rsidP="008754A7">
      <w:pPr>
        <w:pStyle w:val="RIDEH2"/>
        <w:spacing w:before="0" w:after="0"/>
        <w:ind w:left="720" w:hanging="720"/>
        <w:rPr>
          <w:rFonts w:cs="Calibri Light"/>
          <w:b w:val="0"/>
          <w:bCs/>
          <w:iCs/>
          <w:color w:val="0070C0"/>
          <w:sz w:val="32"/>
          <w:szCs w:val="32"/>
        </w:rPr>
      </w:pPr>
      <w:r w:rsidRPr="00634FAB">
        <w:br w:type="page"/>
      </w:r>
    </w:p>
    <w:p w14:paraId="50CEF937" w14:textId="56CAA861" w:rsidR="00DA6A18" w:rsidRPr="00E97C6B" w:rsidRDefault="00DA6A18" w:rsidP="000E3C0D">
      <w:pPr>
        <w:tabs>
          <w:tab w:val="center" w:pos="5400"/>
        </w:tabs>
        <w:spacing w:before="0" w:after="0" w:line="240" w:lineRule="auto"/>
        <w:rPr>
          <w:rFonts w:ascii="Calibri Light" w:hAnsi="Calibri Light" w:cs="Calibri Light"/>
          <w:b/>
          <w:bCs/>
          <w:color w:val="0070C0"/>
          <w:sz w:val="32"/>
          <w:szCs w:val="32"/>
        </w:rPr>
      </w:pPr>
      <w:bookmarkStart w:id="14" w:name="Ranking"/>
      <w:bookmarkStart w:id="15" w:name="TIAFIscal"/>
      <w:r w:rsidRPr="00E97C6B">
        <w:rPr>
          <w:rFonts w:ascii="Calibri Light" w:hAnsi="Calibri Light" w:cs="Calibri Light"/>
          <w:b/>
          <w:bCs/>
          <w:color w:val="0070C0"/>
          <w:sz w:val="32"/>
          <w:szCs w:val="32"/>
        </w:rPr>
        <w:lastRenderedPageBreak/>
        <w:t>Annual Ranking</w:t>
      </w:r>
      <w:bookmarkEnd w:id="14"/>
      <w:r w:rsidR="00411E9E">
        <w:rPr>
          <w:rFonts w:ascii="Calibri Light" w:hAnsi="Calibri Light" w:cs="Calibri Light"/>
          <w:b/>
          <w:bCs/>
          <w:color w:val="0070C0"/>
          <w:sz w:val="32"/>
          <w:szCs w:val="32"/>
        </w:rPr>
        <w:tab/>
      </w:r>
    </w:p>
    <w:p w14:paraId="2F3B93A4" w14:textId="77777777" w:rsidR="00DA6A18" w:rsidRDefault="00DA6A18" w:rsidP="000E3C0D">
      <w:pPr>
        <w:spacing w:before="0" w:after="0" w:line="240" w:lineRule="auto"/>
        <w:rPr>
          <w:rFonts w:cstheme="minorHAnsi"/>
          <w:color w:val="17365D" w:themeColor="text2" w:themeShade="BF"/>
          <w:szCs w:val="40"/>
        </w:rPr>
      </w:pPr>
    </w:p>
    <w:p w14:paraId="1BBBABF7" w14:textId="77777777" w:rsidR="00DB1B68" w:rsidRDefault="006946DE" w:rsidP="000E3C0D">
      <w:pPr>
        <w:spacing w:before="0" w:after="0" w:line="240" w:lineRule="auto"/>
      </w:pPr>
      <w:r>
        <w:t>LEAs must ra</w:t>
      </w:r>
      <w:r w:rsidR="00EF3C72">
        <w:t xml:space="preserve">nk all of its school attendance areas according to their percentage of public school students from low-income families. </w:t>
      </w:r>
      <w:r w:rsidR="00DB1B68">
        <w:t xml:space="preserve">ESSA also permits </w:t>
      </w:r>
      <w:proofErr w:type="gramStart"/>
      <w:r w:rsidR="00DB1B68">
        <w:t>an</w:t>
      </w:r>
      <w:proofErr w:type="gramEnd"/>
      <w:r w:rsidR="00DB1B68">
        <w:t xml:space="preserve"> LEA to rank its schools according to their percentage of public school children from low-income families enrolled in the schools. </w:t>
      </w:r>
    </w:p>
    <w:p w14:paraId="277F9714" w14:textId="77777777" w:rsidR="00DB1B68" w:rsidRDefault="00DB1B68" w:rsidP="000E3C0D">
      <w:pPr>
        <w:spacing w:before="0" w:after="0" w:line="240" w:lineRule="auto"/>
      </w:pPr>
    </w:p>
    <w:p w14:paraId="58D0CE88" w14:textId="63AE0EED" w:rsidR="00EF3C72" w:rsidRDefault="00EF3C72" w:rsidP="000E3C0D">
      <w:pPr>
        <w:spacing w:before="0" w:after="0" w:line="240" w:lineRule="auto"/>
      </w:pPr>
      <w:r>
        <w:t>LEA</w:t>
      </w:r>
      <w:r w:rsidR="003D6C9C">
        <w:t>s</w:t>
      </w:r>
      <w:r>
        <w:t xml:space="preserve"> must use the same measure of poverty to: </w:t>
      </w:r>
    </w:p>
    <w:p w14:paraId="673E3549" w14:textId="20A8F149" w:rsidR="003D6C9C" w:rsidRPr="003D6C9C" w:rsidRDefault="003D6C9C" w:rsidP="000E3C0D">
      <w:pPr>
        <w:pStyle w:val="ListParagraph"/>
        <w:numPr>
          <w:ilvl w:val="0"/>
          <w:numId w:val="116"/>
        </w:numPr>
        <w:spacing w:before="0" w:after="0" w:line="240" w:lineRule="auto"/>
        <w:rPr>
          <w:rFonts w:cstheme="minorHAnsi"/>
        </w:rPr>
      </w:pPr>
      <w:r>
        <w:rPr>
          <w:rFonts w:cstheme="minorHAnsi"/>
        </w:rPr>
        <w:t>i</w:t>
      </w:r>
      <w:r w:rsidR="00EF3C72" w:rsidRPr="003D6C9C">
        <w:rPr>
          <w:rFonts w:cstheme="minorHAnsi"/>
        </w:rPr>
        <w:t xml:space="preserve">dentify eligible schools; </w:t>
      </w:r>
    </w:p>
    <w:p w14:paraId="72328DA9" w14:textId="2E97BBAA" w:rsidR="003D6C9C" w:rsidRPr="003D6C9C" w:rsidRDefault="003D6C9C" w:rsidP="000E3C0D">
      <w:pPr>
        <w:pStyle w:val="ListParagraph"/>
        <w:numPr>
          <w:ilvl w:val="0"/>
          <w:numId w:val="116"/>
        </w:numPr>
        <w:spacing w:before="0" w:after="0" w:line="240" w:lineRule="auto"/>
        <w:rPr>
          <w:rFonts w:cstheme="minorHAnsi"/>
        </w:rPr>
      </w:pPr>
      <w:r>
        <w:rPr>
          <w:rFonts w:cstheme="minorHAnsi"/>
        </w:rPr>
        <w:t>r</w:t>
      </w:r>
      <w:r w:rsidR="00EF3C72" w:rsidRPr="003D6C9C">
        <w:rPr>
          <w:rFonts w:cstheme="minorHAnsi"/>
        </w:rPr>
        <w:t xml:space="preserve">ank schools; and </w:t>
      </w:r>
    </w:p>
    <w:p w14:paraId="56C57660" w14:textId="089B8DF1" w:rsidR="00EF3C72" w:rsidRDefault="003D6C9C" w:rsidP="000E3C0D">
      <w:pPr>
        <w:pStyle w:val="ListParagraph"/>
        <w:numPr>
          <w:ilvl w:val="0"/>
          <w:numId w:val="116"/>
        </w:numPr>
        <w:spacing w:before="0" w:after="0" w:line="240" w:lineRule="auto"/>
      </w:pPr>
      <w:r>
        <w:rPr>
          <w:rFonts w:cstheme="minorHAnsi"/>
        </w:rPr>
        <w:t>d</w:t>
      </w:r>
      <w:r w:rsidR="00EF3C72" w:rsidRPr="003D6C9C">
        <w:rPr>
          <w:rFonts w:cstheme="minorHAnsi"/>
        </w:rPr>
        <w:t xml:space="preserve">etermine the allocation for each </w:t>
      </w:r>
      <w:r>
        <w:rPr>
          <w:rFonts w:cstheme="minorHAnsi"/>
        </w:rPr>
        <w:t>s</w:t>
      </w:r>
      <w:r w:rsidR="00EF3C72" w:rsidRPr="003D6C9C">
        <w:rPr>
          <w:rFonts w:cstheme="minorHAnsi"/>
        </w:rPr>
        <w:t>chool.</w:t>
      </w:r>
      <w:r w:rsidR="006946DE">
        <w:rPr>
          <w:rStyle w:val="FootnoteReference"/>
          <w:rFonts w:cstheme="minorHAnsi"/>
        </w:rPr>
        <w:footnoteReference w:id="42"/>
      </w:r>
    </w:p>
    <w:p w14:paraId="7A43C272" w14:textId="77777777" w:rsidR="00EF3C72" w:rsidRDefault="00EF3C72" w:rsidP="000E3C0D">
      <w:pPr>
        <w:spacing w:before="0" w:after="0" w:line="240" w:lineRule="auto"/>
      </w:pPr>
    </w:p>
    <w:p w14:paraId="1B9BBA32" w14:textId="3FFEE1D8" w:rsidR="00DA6A18" w:rsidRPr="00744D7A" w:rsidRDefault="00DA6A18" w:rsidP="000E3C0D">
      <w:pPr>
        <w:spacing w:before="0" w:after="0" w:line="240" w:lineRule="auto"/>
        <w:rPr>
          <w:rFonts w:cstheme="minorHAnsi"/>
          <w:b/>
          <w:bCs/>
          <w:color w:val="0070C0"/>
          <w:szCs w:val="40"/>
        </w:rPr>
      </w:pPr>
      <w:r w:rsidRPr="00744D7A">
        <w:rPr>
          <w:rFonts w:cstheme="minorHAnsi"/>
          <w:b/>
          <w:bCs/>
          <w:color w:val="0070C0"/>
          <w:szCs w:val="40"/>
        </w:rPr>
        <w:t>Calculating Poverty for Public School Students</w:t>
      </w:r>
    </w:p>
    <w:p w14:paraId="7E3AB14E" w14:textId="77777777" w:rsidR="00196966" w:rsidRPr="00196966" w:rsidRDefault="00196966" w:rsidP="000E3C0D">
      <w:pPr>
        <w:spacing w:before="0" w:after="0" w:line="240" w:lineRule="auto"/>
        <w:rPr>
          <w:rFonts w:cstheme="minorHAnsi"/>
          <w:color w:val="17365D" w:themeColor="text2" w:themeShade="BF"/>
          <w:szCs w:val="40"/>
        </w:rPr>
      </w:pPr>
      <w:r w:rsidRPr="00196966">
        <w:rPr>
          <w:rFonts w:cstheme="minorHAnsi"/>
          <w:color w:val="17365D" w:themeColor="text2" w:themeShade="BF"/>
          <w:szCs w:val="40"/>
        </w:rPr>
        <w:t xml:space="preserve">To determine the number of K to 12 public school students from low-income families, use the number of public school children: </w:t>
      </w:r>
    </w:p>
    <w:p w14:paraId="340752B9" w14:textId="77777777" w:rsidR="00DA6A18" w:rsidRDefault="00DA6A18" w:rsidP="000E3C0D">
      <w:pPr>
        <w:spacing w:before="0" w:after="0" w:line="240" w:lineRule="auto"/>
        <w:rPr>
          <w:rFonts w:cstheme="minorHAnsi"/>
          <w:color w:val="17365D" w:themeColor="text2" w:themeShade="BF"/>
          <w:szCs w:val="40"/>
        </w:rPr>
      </w:pPr>
    </w:p>
    <w:p w14:paraId="0E4E97B5" w14:textId="48C1C6C4" w:rsidR="00E601CC" w:rsidRPr="00E601CC" w:rsidRDefault="00C75033" w:rsidP="000E3C0D">
      <w:pPr>
        <w:numPr>
          <w:ilvl w:val="0"/>
          <w:numId w:val="118"/>
        </w:numPr>
        <w:spacing w:before="0" w:after="0" w:line="240" w:lineRule="auto"/>
        <w:rPr>
          <w:rFonts w:cstheme="minorHAnsi"/>
          <w:color w:val="17365D" w:themeColor="text2" w:themeShade="BF"/>
          <w:szCs w:val="40"/>
        </w:rPr>
      </w:pPr>
      <w:r>
        <w:rPr>
          <w:rFonts w:cstheme="minorHAnsi"/>
          <w:color w:val="17365D" w:themeColor="text2" w:themeShade="BF"/>
          <w:szCs w:val="40"/>
        </w:rPr>
        <w:t>e</w:t>
      </w:r>
      <w:r w:rsidR="00E601CC" w:rsidRPr="00E601CC">
        <w:rPr>
          <w:rFonts w:cstheme="minorHAnsi"/>
          <w:color w:val="17365D" w:themeColor="text2" w:themeShade="BF"/>
          <w:szCs w:val="40"/>
        </w:rPr>
        <w:t>ligible for free or reduced-price lunch (FRPL) under the NSLP</w:t>
      </w:r>
      <w:r w:rsidR="00F244C8">
        <w:rPr>
          <w:rFonts w:cstheme="minorHAnsi"/>
          <w:color w:val="17365D" w:themeColor="text2" w:themeShade="BF"/>
          <w:szCs w:val="40"/>
        </w:rPr>
        <w:t>;</w:t>
      </w:r>
    </w:p>
    <w:p w14:paraId="781EC694" w14:textId="2A24EE58" w:rsidR="00E601CC" w:rsidRPr="00E601CC" w:rsidRDefault="00C75033" w:rsidP="000E3C0D">
      <w:pPr>
        <w:numPr>
          <w:ilvl w:val="0"/>
          <w:numId w:val="118"/>
        </w:numPr>
        <w:spacing w:before="0" w:after="0" w:line="240" w:lineRule="auto"/>
        <w:rPr>
          <w:rFonts w:cstheme="minorHAnsi"/>
          <w:color w:val="17365D" w:themeColor="text2" w:themeShade="BF"/>
          <w:szCs w:val="40"/>
        </w:rPr>
      </w:pPr>
      <w:r>
        <w:rPr>
          <w:rFonts w:cstheme="minorHAnsi"/>
          <w:color w:val="17365D" w:themeColor="text2" w:themeShade="BF"/>
          <w:szCs w:val="40"/>
        </w:rPr>
        <w:t>i</w:t>
      </w:r>
      <w:r w:rsidR="00E601CC" w:rsidRPr="00E601CC">
        <w:rPr>
          <w:rFonts w:cstheme="minorHAnsi"/>
          <w:color w:val="17365D" w:themeColor="text2" w:themeShade="BF"/>
          <w:szCs w:val="40"/>
        </w:rPr>
        <w:t>n families receiving assistance under the State program funded under Temporary Assistance for Needy Families (TANF)</w:t>
      </w:r>
      <w:r w:rsidR="00F244C8">
        <w:rPr>
          <w:rFonts w:cstheme="minorHAnsi"/>
          <w:color w:val="17365D" w:themeColor="text2" w:themeShade="BF"/>
          <w:szCs w:val="40"/>
        </w:rPr>
        <w:t>;</w:t>
      </w:r>
    </w:p>
    <w:p w14:paraId="72C5527B" w14:textId="78BA4771" w:rsidR="00F244C8" w:rsidRPr="00F244C8" w:rsidRDefault="00C75033" w:rsidP="000E3C0D">
      <w:pPr>
        <w:numPr>
          <w:ilvl w:val="0"/>
          <w:numId w:val="118"/>
        </w:numPr>
        <w:spacing w:before="0" w:after="0" w:line="240" w:lineRule="auto"/>
        <w:rPr>
          <w:rFonts w:cstheme="minorHAnsi"/>
          <w:color w:val="17365D" w:themeColor="text2" w:themeShade="BF"/>
          <w:szCs w:val="40"/>
        </w:rPr>
      </w:pPr>
      <w:r>
        <w:rPr>
          <w:rFonts w:cstheme="minorHAnsi"/>
          <w:color w:val="17365D" w:themeColor="text2" w:themeShade="BF"/>
          <w:szCs w:val="40"/>
        </w:rPr>
        <w:t>e</w:t>
      </w:r>
      <w:r w:rsidR="00E601CC" w:rsidRPr="00E601CC">
        <w:rPr>
          <w:rFonts w:cstheme="minorHAnsi"/>
          <w:color w:val="17365D" w:themeColor="text2" w:themeShade="BF"/>
          <w:szCs w:val="40"/>
        </w:rPr>
        <w:t>ligible to receive medical assistance under the Medicaid program (SNAP)</w:t>
      </w:r>
      <w:r w:rsidR="00F244C8">
        <w:rPr>
          <w:rFonts w:cstheme="minorHAnsi"/>
          <w:color w:val="17365D" w:themeColor="text2" w:themeShade="BF"/>
          <w:szCs w:val="40"/>
        </w:rPr>
        <w:t xml:space="preserve">. </w:t>
      </w:r>
      <w:r w:rsidR="00F244C8" w:rsidRPr="00F244C8">
        <w:rPr>
          <w:rFonts w:cstheme="minorHAnsi"/>
          <w:color w:val="17365D" w:themeColor="text2" w:themeShade="BF"/>
          <w:szCs w:val="40"/>
        </w:rPr>
        <w:t>For additional information with respect to within-district Title I allocations and FRPL data for LEAs that participate in the Community Eligibility Provision (CEP), see Appendix A</w:t>
      </w:r>
      <w:r>
        <w:rPr>
          <w:rFonts w:cstheme="minorHAnsi"/>
          <w:color w:val="17365D" w:themeColor="text2" w:themeShade="BF"/>
          <w:szCs w:val="40"/>
        </w:rPr>
        <w:t xml:space="preserve"> in US ED’s </w:t>
      </w:r>
      <w:hyperlink r:id="rId26" w:history="1">
        <w:r w:rsidR="00F244C8" w:rsidRPr="00C75033">
          <w:rPr>
            <w:rStyle w:val="Hyperlink"/>
            <w:rFonts w:cstheme="minorHAnsi"/>
            <w:szCs w:val="40"/>
          </w:rPr>
          <w:t>March 2015 Title I CEP guidance</w:t>
        </w:r>
      </w:hyperlink>
      <w:r>
        <w:rPr>
          <w:rFonts w:cstheme="minorHAnsi"/>
          <w:color w:val="17365D" w:themeColor="text2" w:themeShade="BF"/>
          <w:szCs w:val="40"/>
        </w:rPr>
        <w:t>;</w:t>
      </w:r>
      <w:r w:rsidR="00F244C8" w:rsidRPr="00F244C8">
        <w:rPr>
          <w:rFonts w:cstheme="minorHAnsi"/>
          <w:color w:val="17365D" w:themeColor="text2" w:themeShade="BF"/>
          <w:szCs w:val="40"/>
        </w:rPr>
        <w:t xml:space="preserve"> </w:t>
      </w:r>
    </w:p>
    <w:p w14:paraId="266B6885" w14:textId="5AF20396" w:rsidR="00C75033" w:rsidRDefault="00C75033" w:rsidP="000E3C0D">
      <w:pPr>
        <w:numPr>
          <w:ilvl w:val="0"/>
          <w:numId w:val="118"/>
        </w:numPr>
        <w:spacing w:before="0" w:after="0" w:line="240" w:lineRule="auto"/>
        <w:rPr>
          <w:rFonts w:cstheme="minorHAnsi"/>
          <w:color w:val="17365D" w:themeColor="text2" w:themeShade="BF"/>
          <w:szCs w:val="40"/>
        </w:rPr>
      </w:pPr>
      <w:r>
        <w:rPr>
          <w:rFonts w:cstheme="minorHAnsi"/>
          <w:color w:val="17365D" w:themeColor="text2" w:themeShade="BF"/>
          <w:szCs w:val="40"/>
        </w:rPr>
        <w:t>a</w:t>
      </w:r>
      <w:r w:rsidR="00E601CC" w:rsidRPr="00C75033">
        <w:rPr>
          <w:rFonts w:cstheme="minorHAnsi"/>
          <w:color w:val="17365D" w:themeColor="text2" w:themeShade="BF"/>
          <w:szCs w:val="40"/>
        </w:rPr>
        <w:t>ges 5-17 in poverty as counted in the most recent LEA-level census data provided by ED</w:t>
      </w:r>
      <w:r w:rsidR="00F36E6C" w:rsidRPr="00C75033">
        <w:rPr>
          <w:rFonts w:cstheme="minorHAnsi"/>
          <w:color w:val="17365D" w:themeColor="text2" w:themeShade="BF"/>
          <w:szCs w:val="40"/>
        </w:rPr>
        <w:t>. Note: Because census data are generally not available at the school level, if an LEA uses this measure, it would most likely be part of a composite with one or more of the above measures</w:t>
      </w:r>
      <w:r w:rsidRPr="00C75033">
        <w:rPr>
          <w:rFonts w:cstheme="minorHAnsi"/>
          <w:color w:val="17365D" w:themeColor="text2" w:themeShade="BF"/>
          <w:szCs w:val="40"/>
        </w:rPr>
        <w:t>; OR</w:t>
      </w:r>
    </w:p>
    <w:p w14:paraId="356A6C86" w14:textId="73A02E3A" w:rsidR="00E601CC" w:rsidRPr="00C75033" w:rsidRDefault="00E601CC" w:rsidP="000E3C0D">
      <w:pPr>
        <w:numPr>
          <w:ilvl w:val="0"/>
          <w:numId w:val="118"/>
        </w:numPr>
        <w:spacing w:before="0" w:after="0" w:line="240" w:lineRule="auto"/>
        <w:rPr>
          <w:rFonts w:cstheme="minorHAnsi"/>
          <w:color w:val="17365D" w:themeColor="text2" w:themeShade="BF"/>
          <w:szCs w:val="40"/>
        </w:rPr>
      </w:pPr>
      <w:r w:rsidRPr="00C75033">
        <w:rPr>
          <w:rFonts w:cstheme="minorHAnsi"/>
          <w:color w:val="17365D" w:themeColor="text2" w:themeShade="BF"/>
          <w:szCs w:val="40"/>
        </w:rPr>
        <w:t>use a composite of any of the above measures</w:t>
      </w:r>
      <w:r w:rsidR="00FF7701">
        <w:rPr>
          <w:rStyle w:val="FootnoteReference"/>
          <w:rFonts w:cstheme="minorHAnsi"/>
          <w:color w:val="17365D" w:themeColor="text2" w:themeShade="BF"/>
          <w:szCs w:val="40"/>
        </w:rPr>
        <w:footnoteReference w:id="43"/>
      </w:r>
    </w:p>
    <w:p w14:paraId="45795659" w14:textId="77777777" w:rsidR="00DA6A18" w:rsidRDefault="00DA6A18" w:rsidP="000E3C0D">
      <w:pPr>
        <w:spacing w:before="0" w:after="0" w:line="240" w:lineRule="auto"/>
        <w:rPr>
          <w:rFonts w:cstheme="minorHAnsi"/>
          <w:color w:val="17365D" w:themeColor="text2" w:themeShade="BF"/>
          <w:szCs w:val="40"/>
        </w:rPr>
      </w:pPr>
    </w:p>
    <w:p w14:paraId="5AF27091" w14:textId="77777777" w:rsidR="00DA6A18" w:rsidRDefault="00DA6A18" w:rsidP="000E3C0D">
      <w:pPr>
        <w:spacing w:before="0" w:after="0" w:line="240" w:lineRule="auto"/>
        <w:rPr>
          <w:rFonts w:cstheme="minorHAnsi"/>
          <w:color w:val="17365D" w:themeColor="text2" w:themeShade="BF"/>
          <w:szCs w:val="40"/>
        </w:rPr>
      </w:pPr>
      <w:r>
        <w:rPr>
          <w:rFonts w:cstheme="minorHAnsi"/>
          <w:color w:val="17365D" w:themeColor="text2" w:themeShade="BF"/>
          <w:szCs w:val="40"/>
        </w:rPr>
        <w:t xml:space="preserve">LEAs must </w:t>
      </w:r>
      <w:r w:rsidR="00186A83" w:rsidRPr="00186A83">
        <w:rPr>
          <w:rFonts w:cstheme="minorHAnsi"/>
          <w:color w:val="17365D" w:themeColor="text2" w:themeShade="BF"/>
          <w:szCs w:val="40"/>
        </w:rPr>
        <w:t>select a</w:t>
      </w:r>
      <w:r>
        <w:rPr>
          <w:rFonts w:cstheme="minorHAnsi"/>
          <w:color w:val="17365D" w:themeColor="text2" w:themeShade="BF"/>
          <w:szCs w:val="40"/>
        </w:rPr>
        <w:t xml:space="preserve"> consistent </w:t>
      </w:r>
      <w:r w:rsidR="00186A83" w:rsidRPr="00186A83">
        <w:rPr>
          <w:rFonts w:cstheme="minorHAnsi"/>
          <w:color w:val="17365D" w:themeColor="text2" w:themeShade="BF"/>
          <w:szCs w:val="40"/>
        </w:rPr>
        <w:t xml:space="preserve">school day </w:t>
      </w:r>
      <w:r>
        <w:rPr>
          <w:rFonts w:cstheme="minorHAnsi"/>
          <w:color w:val="17365D" w:themeColor="text2" w:themeShade="BF"/>
          <w:szCs w:val="40"/>
        </w:rPr>
        <w:t xml:space="preserve">for all schools from the </w:t>
      </w:r>
      <w:r w:rsidR="00186A83" w:rsidRPr="00186A83">
        <w:rPr>
          <w:rFonts w:cstheme="minorHAnsi"/>
          <w:color w:val="17365D" w:themeColor="text2" w:themeShade="BF"/>
          <w:szCs w:val="40"/>
        </w:rPr>
        <w:t>prior year</w:t>
      </w:r>
      <w:r>
        <w:rPr>
          <w:rFonts w:cstheme="minorHAnsi"/>
          <w:color w:val="17365D" w:themeColor="text2" w:themeShade="BF"/>
          <w:szCs w:val="40"/>
        </w:rPr>
        <w:t xml:space="preserve"> and maintain backup documentation. </w:t>
      </w:r>
    </w:p>
    <w:p w14:paraId="21D55B85" w14:textId="77777777" w:rsidR="00993636" w:rsidRPr="00993636" w:rsidRDefault="00993636" w:rsidP="000E3C0D">
      <w:pPr>
        <w:spacing w:before="0" w:after="0" w:line="240" w:lineRule="auto"/>
        <w:rPr>
          <w:rFonts w:cstheme="minorHAnsi"/>
          <w:color w:val="17365D" w:themeColor="text2" w:themeShade="BF"/>
          <w:szCs w:val="40"/>
        </w:rPr>
      </w:pPr>
    </w:p>
    <w:p w14:paraId="4AC9C8F3" w14:textId="77EEFA4D" w:rsidR="00DA6A18" w:rsidRPr="00744D7A" w:rsidRDefault="00DA6A18" w:rsidP="000E3C0D">
      <w:pPr>
        <w:spacing w:before="0" w:after="0" w:line="240" w:lineRule="auto"/>
        <w:rPr>
          <w:rFonts w:cstheme="minorHAnsi"/>
          <w:b/>
          <w:bCs/>
          <w:color w:val="0070C0"/>
          <w:szCs w:val="40"/>
        </w:rPr>
      </w:pPr>
      <w:r w:rsidRPr="00744D7A">
        <w:rPr>
          <w:rFonts w:cstheme="minorHAnsi"/>
          <w:b/>
          <w:bCs/>
          <w:color w:val="0070C0"/>
          <w:szCs w:val="40"/>
        </w:rPr>
        <w:t>Calculating Poverty for Private School Students</w:t>
      </w:r>
    </w:p>
    <w:p w14:paraId="36778F7C" w14:textId="77777777" w:rsidR="00DA6A18" w:rsidRDefault="00783EE7" w:rsidP="000E3C0D">
      <w:pPr>
        <w:spacing w:before="0" w:after="0" w:line="240" w:lineRule="auto"/>
        <w:rPr>
          <w:rFonts w:cstheme="minorHAnsi"/>
          <w:color w:val="17365D" w:themeColor="text2" w:themeShade="BF"/>
          <w:szCs w:val="40"/>
        </w:rPr>
      </w:pPr>
      <w:r w:rsidRPr="00783EE7">
        <w:rPr>
          <w:rFonts w:cstheme="minorHAnsi"/>
          <w:color w:val="17365D" w:themeColor="text2" w:themeShade="BF"/>
          <w:szCs w:val="40"/>
        </w:rPr>
        <w:t>To determine the number of K to 12 private school students* from low-income families, LEAs may use the number (#) of students who are:</w:t>
      </w:r>
    </w:p>
    <w:p w14:paraId="23C8688E" w14:textId="77777777" w:rsidR="00783EE7" w:rsidRPr="00783EE7" w:rsidRDefault="00783EE7" w:rsidP="000E3C0D">
      <w:pPr>
        <w:spacing w:before="0" w:after="0" w:line="240" w:lineRule="auto"/>
        <w:rPr>
          <w:rFonts w:cstheme="minorHAnsi"/>
          <w:color w:val="17365D" w:themeColor="text2" w:themeShade="BF"/>
          <w:szCs w:val="40"/>
        </w:rPr>
      </w:pPr>
    </w:p>
    <w:p w14:paraId="5A5FE7A0" w14:textId="6800FFCB" w:rsidR="00DA6A18" w:rsidRPr="00E97C6B" w:rsidRDefault="00161BBA" w:rsidP="000E3C0D">
      <w:pPr>
        <w:pStyle w:val="ListParagraph"/>
        <w:numPr>
          <w:ilvl w:val="0"/>
          <w:numId w:val="115"/>
        </w:numPr>
        <w:spacing w:before="0" w:after="0" w:line="240" w:lineRule="auto"/>
        <w:rPr>
          <w:rFonts w:cstheme="minorHAnsi"/>
          <w:color w:val="17365D" w:themeColor="text2" w:themeShade="BF"/>
          <w:szCs w:val="40"/>
        </w:rPr>
      </w:pPr>
      <w:r>
        <w:rPr>
          <w:rFonts w:cstheme="minorHAnsi"/>
          <w:color w:val="17365D" w:themeColor="text2" w:themeShade="BF"/>
          <w:szCs w:val="40"/>
        </w:rPr>
        <w:t>t</w:t>
      </w:r>
      <w:r w:rsidR="00DA6A18" w:rsidRPr="00E97C6B">
        <w:rPr>
          <w:rFonts w:cstheme="minorHAnsi"/>
          <w:color w:val="17365D" w:themeColor="text2" w:themeShade="BF"/>
          <w:szCs w:val="40"/>
        </w:rPr>
        <w:t xml:space="preserve">he same poverty measure used to count public school </w:t>
      </w:r>
      <w:proofErr w:type="gramStart"/>
      <w:r w:rsidR="00DA6A18" w:rsidRPr="00E97C6B">
        <w:rPr>
          <w:rFonts w:cstheme="minorHAnsi"/>
          <w:color w:val="17365D" w:themeColor="text2" w:themeShade="BF"/>
          <w:szCs w:val="40"/>
        </w:rPr>
        <w:t>children</w:t>
      </w:r>
      <w:proofErr w:type="gramEnd"/>
    </w:p>
    <w:p w14:paraId="2C45CF60" w14:textId="77777777" w:rsidR="00DA6A18" w:rsidRPr="00E97C6B" w:rsidRDefault="00DA6A18" w:rsidP="000E3C0D">
      <w:pPr>
        <w:pStyle w:val="ListParagraph"/>
        <w:numPr>
          <w:ilvl w:val="0"/>
          <w:numId w:val="115"/>
        </w:numPr>
        <w:spacing w:before="0" w:after="0" w:line="240" w:lineRule="auto"/>
        <w:rPr>
          <w:rFonts w:cstheme="minorHAnsi"/>
          <w:color w:val="17365D" w:themeColor="text2" w:themeShade="BF"/>
          <w:szCs w:val="40"/>
        </w:rPr>
      </w:pPr>
      <w:r w:rsidRPr="00E97C6B">
        <w:rPr>
          <w:rFonts w:cstheme="minorHAnsi"/>
          <w:color w:val="17365D" w:themeColor="text2" w:themeShade="BF"/>
          <w:szCs w:val="40"/>
        </w:rPr>
        <w:t xml:space="preserve">Comparable poverty data from a survey and allowing such survey results to be extrapolated if complete actual data are </w:t>
      </w:r>
      <w:proofErr w:type="gramStart"/>
      <w:r w:rsidRPr="00E97C6B">
        <w:rPr>
          <w:rFonts w:cstheme="minorHAnsi"/>
          <w:color w:val="17365D" w:themeColor="text2" w:themeShade="BF"/>
          <w:szCs w:val="40"/>
        </w:rPr>
        <w:t>unavailable</w:t>
      </w:r>
      <w:proofErr w:type="gramEnd"/>
    </w:p>
    <w:p w14:paraId="0D315F15" w14:textId="77777777" w:rsidR="00DA6A18" w:rsidRPr="00E97C6B" w:rsidRDefault="00DA6A18" w:rsidP="000E3C0D">
      <w:pPr>
        <w:pStyle w:val="ListParagraph"/>
        <w:numPr>
          <w:ilvl w:val="0"/>
          <w:numId w:val="115"/>
        </w:numPr>
        <w:spacing w:before="0" w:after="0" w:line="240" w:lineRule="auto"/>
        <w:rPr>
          <w:rFonts w:cstheme="minorHAnsi"/>
          <w:color w:val="17365D" w:themeColor="text2" w:themeShade="BF"/>
          <w:szCs w:val="40"/>
        </w:rPr>
      </w:pPr>
      <w:r w:rsidRPr="00E97C6B">
        <w:rPr>
          <w:rFonts w:cstheme="minorHAnsi"/>
          <w:color w:val="17365D" w:themeColor="text2" w:themeShade="BF"/>
          <w:szCs w:val="40"/>
        </w:rPr>
        <w:t>Comparable poverty data from a different source</w:t>
      </w:r>
    </w:p>
    <w:p w14:paraId="3A196DDD" w14:textId="77777777" w:rsidR="00DA6A18" w:rsidRPr="00E97C6B" w:rsidRDefault="00DA6A18" w:rsidP="000E3C0D">
      <w:pPr>
        <w:pStyle w:val="ListParagraph"/>
        <w:numPr>
          <w:ilvl w:val="0"/>
          <w:numId w:val="115"/>
        </w:numPr>
        <w:spacing w:before="0" w:after="0" w:line="240" w:lineRule="auto"/>
        <w:rPr>
          <w:rFonts w:cstheme="minorHAnsi"/>
          <w:color w:val="17365D" w:themeColor="text2" w:themeShade="BF"/>
          <w:szCs w:val="40"/>
        </w:rPr>
      </w:pPr>
      <w:r w:rsidRPr="00E97C6B">
        <w:rPr>
          <w:rFonts w:cstheme="minorHAnsi"/>
          <w:color w:val="17365D" w:themeColor="text2" w:themeShade="BF"/>
          <w:szCs w:val="40"/>
        </w:rPr>
        <w:t xml:space="preserve">The application of the low-income % of each participating public school attendance area to the # of private school children who reside in that attendance </w:t>
      </w:r>
      <w:proofErr w:type="gramStart"/>
      <w:r w:rsidRPr="00E97C6B">
        <w:rPr>
          <w:rFonts w:cstheme="minorHAnsi"/>
          <w:color w:val="17365D" w:themeColor="text2" w:themeShade="BF"/>
          <w:szCs w:val="40"/>
        </w:rPr>
        <w:t>area</w:t>
      </w:r>
      <w:proofErr w:type="gramEnd"/>
    </w:p>
    <w:p w14:paraId="7C988AD4" w14:textId="517B27A2" w:rsidR="00DA6A18" w:rsidRPr="00E97C6B" w:rsidRDefault="00DA6A18" w:rsidP="000E3C0D">
      <w:pPr>
        <w:pStyle w:val="ListParagraph"/>
        <w:numPr>
          <w:ilvl w:val="0"/>
          <w:numId w:val="115"/>
        </w:numPr>
        <w:spacing w:before="0" w:after="0" w:line="240" w:lineRule="auto"/>
        <w:rPr>
          <w:rFonts w:cstheme="minorHAnsi"/>
          <w:color w:val="17365D" w:themeColor="text2" w:themeShade="BF"/>
          <w:szCs w:val="40"/>
        </w:rPr>
      </w:pPr>
      <w:r w:rsidRPr="00E97C6B">
        <w:rPr>
          <w:rFonts w:cstheme="minorHAnsi"/>
          <w:color w:val="17365D" w:themeColor="text2" w:themeShade="BF"/>
          <w:szCs w:val="40"/>
        </w:rPr>
        <w:t>An equated measure of low income correlated with the measure of low income used to count public school children</w:t>
      </w:r>
      <w:r w:rsidR="00083BB6">
        <w:rPr>
          <w:rStyle w:val="FootnoteReference"/>
          <w:rFonts w:cstheme="minorHAnsi"/>
          <w:color w:val="17365D" w:themeColor="text2" w:themeShade="BF"/>
          <w:szCs w:val="40"/>
        </w:rPr>
        <w:footnoteReference w:id="44"/>
      </w:r>
    </w:p>
    <w:p w14:paraId="7460C150" w14:textId="65FEAB47" w:rsidR="006470A3" w:rsidRPr="006470A3" w:rsidRDefault="005B031C" w:rsidP="000E3C0D">
      <w:pPr>
        <w:spacing w:before="0" w:after="0" w:line="240" w:lineRule="auto"/>
        <w:jc w:val="right"/>
      </w:pPr>
      <w:hyperlink w:anchor="TOC" w:history="1">
        <w:r w:rsidR="006470A3" w:rsidRPr="001139DC">
          <w:rPr>
            <w:rStyle w:val="Hyperlink"/>
            <w:rFonts w:cstheme="minorHAnsi"/>
            <w:szCs w:val="16"/>
          </w:rPr>
          <w:t>Return to Table of Contents</w:t>
        </w:r>
      </w:hyperlink>
    </w:p>
    <w:p w14:paraId="712422FB" w14:textId="4A768A11" w:rsidR="007E6AB8" w:rsidRPr="001139DC" w:rsidRDefault="007E6AB8" w:rsidP="00D32746">
      <w:pPr>
        <w:pStyle w:val="RIDEH3"/>
      </w:pPr>
      <w:r w:rsidRPr="001139DC">
        <w:lastRenderedPageBreak/>
        <w:t>Title I, Part A Fiscal Tests</w:t>
      </w:r>
    </w:p>
    <w:bookmarkEnd w:id="15"/>
    <w:p w14:paraId="125EF0DF" w14:textId="77777777" w:rsidR="007E6AB8" w:rsidRPr="001139DC" w:rsidRDefault="007E6AB8" w:rsidP="00D33991">
      <w:pPr>
        <w:spacing w:before="0" w:after="0" w:line="240" w:lineRule="auto"/>
        <w:rPr>
          <w:rFonts w:eastAsiaTheme="majorEastAsia" w:cstheme="minorHAnsi"/>
          <w:szCs w:val="24"/>
        </w:rPr>
      </w:pPr>
      <w:r w:rsidRPr="001139DC">
        <w:rPr>
          <w:rFonts w:eastAsiaTheme="majorEastAsia" w:cstheme="minorHAnsi"/>
          <w:szCs w:val="24"/>
        </w:rPr>
        <w:t>As a condition of receiving Title I, Part A funds, LEAs must comply with three fiscal tests designed to ensure that Title I funds add to state and local education funding:</w:t>
      </w:r>
    </w:p>
    <w:p w14:paraId="5F4B4DE3" w14:textId="77777777" w:rsidR="007E6AB8" w:rsidRPr="001139DC" w:rsidRDefault="007E6AB8" w:rsidP="006356A3">
      <w:pPr>
        <w:spacing w:before="0" w:after="0" w:line="240" w:lineRule="auto"/>
        <w:ind w:left="720" w:hanging="720"/>
        <w:rPr>
          <w:rFonts w:eastAsiaTheme="majorEastAsia" w:cstheme="minorHAnsi"/>
          <w:szCs w:val="24"/>
        </w:rPr>
      </w:pPr>
    </w:p>
    <w:tbl>
      <w:tblPr>
        <w:tblStyle w:val="GridTable4-Accent12"/>
        <w:tblW w:w="10795" w:type="dxa"/>
        <w:tblLook w:val="04A0" w:firstRow="1" w:lastRow="0" w:firstColumn="1" w:lastColumn="0" w:noHBand="0" w:noVBand="1"/>
      </w:tblPr>
      <w:tblGrid>
        <w:gridCol w:w="1975"/>
        <w:gridCol w:w="4140"/>
        <w:gridCol w:w="4680"/>
      </w:tblGrid>
      <w:tr w:rsidR="007E6AB8" w:rsidRPr="001139DC" w14:paraId="4A7CF2CC" w14:textId="77777777" w:rsidTr="00EB4544">
        <w:trPr>
          <w:cnfStyle w:val="100000000000" w:firstRow="1" w:lastRow="0" w:firstColumn="0" w:lastColumn="0" w:oddVBand="0" w:evenVBand="0" w:oddHBand="0"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1975" w:type="dxa"/>
          </w:tcPr>
          <w:p w14:paraId="66F7E41D" w14:textId="77777777" w:rsidR="007E6AB8" w:rsidRPr="001139DC" w:rsidRDefault="007E6AB8" w:rsidP="006356A3">
            <w:pPr>
              <w:keepNext/>
              <w:keepLines/>
              <w:spacing w:before="0" w:after="0"/>
              <w:ind w:left="720" w:hanging="720"/>
              <w:rPr>
                <w:rFonts w:eastAsiaTheme="majorEastAsia" w:cstheme="minorHAnsi"/>
                <w:color w:val="000000" w:themeColor="text1"/>
                <w:szCs w:val="24"/>
              </w:rPr>
            </w:pPr>
            <w:r w:rsidRPr="001139DC">
              <w:rPr>
                <w:rFonts w:eastAsiaTheme="majorEastAsia" w:cstheme="minorHAnsi"/>
                <w:color w:val="000000" w:themeColor="text1"/>
                <w:szCs w:val="24"/>
              </w:rPr>
              <w:t xml:space="preserve"> </w:t>
            </w:r>
            <w:r w:rsidRPr="001139DC">
              <w:rPr>
                <w:rFonts w:eastAsiaTheme="majorEastAsia" w:cstheme="minorHAnsi"/>
                <w:szCs w:val="24"/>
              </w:rPr>
              <w:t>Fiscal Tests</w:t>
            </w:r>
          </w:p>
        </w:tc>
        <w:tc>
          <w:tcPr>
            <w:tcW w:w="4140" w:type="dxa"/>
          </w:tcPr>
          <w:p w14:paraId="4EF726E4" w14:textId="77777777" w:rsidR="007E6AB8" w:rsidRPr="001139DC" w:rsidRDefault="007E6AB8" w:rsidP="006356A3">
            <w:pPr>
              <w:keepNext/>
              <w:keepLines/>
              <w:spacing w:before="0" w:after="0"/>
              <w:ind w:left="720" w:hanging="720"/>
              <w:cnfStyle w:val="100000000000" w:firstRow="1" w:lastRow="0" w:firstColumn="0" w:lastColumn="0" w:oddVBand="0" w:evenVBand="0" w:oddHBand="0" w:evenHBand="0" w:firstRowFirstColumn="0" w:firstRowLastColumn="0" w:lastRowFirstColumn="0" w:lastRowLastColumn="0"/>
              <w:rPr>
                <w:rFonts w:eastAsiaTheme="majorEastAsia" w:cstheme="minorHAnsi"/>
                <w:b w:val="0"/>
                <w:bCs w:val="0"/>
                <w:szCs w:val="24"/>
              </w:rPr>
            </w:pPr>
            <w:r w:rsidRPr="001139DC">
              <w:rPr>
                <w:rFonts w:eastAsiaTheme="majorEastAsia" w:cstheme="minorHAnsi"/>
                <w:szCs w:val="24"/>
              </w:rPr>
              <w:t>Purpose</w:t>
            </w:r>
          </w:p>
        </w:tc>
        <w:tc>
          <w:tcPr>
            <w:tcW w:w="4680" w:type="dxa"/>
          </w:tcPr>
          <w:p w14:paraId="7A9BEA6B" w14:textId="77777777" w:rsidR="007E6AB8" w:rsidRPr="001139DC" w:rsidRDefault="007E6AB8" w:rsidP="006356A3">
            <w:pPr>
              <w:keepNext/>
              <w:keepLines/>
              <w:spacing w:before="0" w:after="0"/>
              <w:ind w:left="720" w:hanging="720"/>
              <w:cnfStyle w:val="100000000000" w:firstRow="1" w:lastRow="0" w:firstColumn="0" w:lastColumn="0" w:oddVBand="0" w:evenVBand="0" w:oddHBand="0" w:evenHBand="0" w:firstRowFirstColumn="0" w:firstRowLastColumn="0" w:lastRowFirstColumn="0" w:lastRowLastColumn="0"/>
              <w:rPr>
                <w:rFonts w:eastAsiaTheme="majorEastAsia" w:cstheme="minorHAnsi"/>
                <w:b w:val="0"/>
                <w:bCs w:val="0"/>
                <w:szCs w:val="24"/>
              </w:rPr>
            </w:pPr>
            <w:r w:rsidRPr="001139DC">
              <w:rPr>
                <w:rFonts w:eastAsiaTheme="majorEastAsia" w:cstheme="minorHAnsi"/>
                <w:szCs w:val="24"/>
              </w:rPr>
              <w:t>What Does This Require LEAs to Do?</w:t>
            </w:r>
          </w:p>
        </w:tc>
      </w:tr>
      <w:tr w:rsidR="007E6AB8" w:rsidRPr="001139DC" w14:paraId="137ABADC" w14:textId="77777777" w:rsidTr="00EB4544">
        <w:trPr>
          <w:cnfStyle w:val="000000100000" w:firstRow="0" w:lastRow="0" w:firstColumn="0" w:lastColumn="0" w:oddVBand="0" w:evenVBand="0" w:oddHBand="1" w:evenHBand="0" w:firstRowFirstColumn="0" w:firstRowLastColumn="0" w:lastRowFirstColumn="0" w:lastRowLastColumn="0"/>
          <w:trHeight w:val="1104"/>
        </w:trPr>
        <w:tc>
          <w:tcPr>
            <w:cnfStyle w:val="001000000000" w:firstRow="0" w:lastRow="0" w:firstColumn="1" w:lastColumn="0" w:oddVBand="0" w:evenVBand="0" w:oddHBand="0" w:evenHBand="0" w:firstRowFirstColumn="0" w:firstRowLastColumn="0" w:lastRowFirstColumn="0" w:lastRowLastColumn="0"/>
            <w:tcW w:w="1975" w:type="dxa"/>
          </w:tcPr>
          <w:p w14:paraId="367B538D" w14:textId="77777777" w:rsidR="007E6AB8" w:rsidRPr="001139DC" w:rsidRDefault="007E6AB8" w:rsidP="00B00D0D">
            <w:pPr>
              <w:keepNext/>
              <w:keepLines/>
              <w:spacing w:before="0" w:after="0"/>
              <w:rPr>
                <w:rFonts w:eastAsiaTheme="majorEastAsia" w:cstheme="minorHAnsi"/>
                <w:color w:val="000000" w:themeColor="text1"/>
                <w:szCs w:val="24"/>
              </w:rPr>
            </w:pPr>
            <w:r w:rsidRPr="001139DC">
              <w:rPr>
                <w:rFonts w:eastAsiaTheme="majorEastAsia" w:cstheme="minorHAnsi"/>
                <w:color w:val="000000" w:themeColor="text1"/>
                <w:szCs w:val="24"/>
              </w:rPr>
              <w:t>Maintenance of effort</w:t>
            </w:r>
            <w:r w:rsidRPr="001139DC">
              <w:rPr>
                <w:rStyle w:val="FootnoteReference"/>
                <w:rFonts w:eastAsiaTheme="majorEastAsia" w:cstheme="minorHAnsi"/>
                <w:color w:val="000000" w:themeColor="text1"/>
                <w:szCs w:val="24"/>
              </w:rPr>
              <w:footnoteReference w:id="45"/>
            </w:r>
          </w:p>
        </w:tc>
        <w:tc>
          <w:tcPr>
            <w:tcW w:w="4140" w:type="dxa"/>
          </w:tcPr>
          <w:p w14:paraId="34412117" w14:textId="77777777" w:rsidR="007E6AB8" w:rsidRPr="001139DC" w:rsidRDefault="007E6AB8" w:rsidP="00B00D0D">
            <w:pPr>
              <w:keepNext/>
              <w:keepLines/>
              <w:spacing w:before="0" w:after="0"/>
              <w:cnfStyle w:val="000000100000" w:firstRow="0" w:lastRow="0" w:firstColumn="0" w:lastColumn="0" w:oddVBand="0" w:evenVBand="0" w:oddHBand="1" w:evenHBand="0" w:firstRowFirstColumn="0" w:firstRowLastColumn="0" w:lastRowFirstColumn="0" w:lastRowLastColumn="0"/>
              <w:rPr>
                <w:rFonts w:eastAsiaTheme="majorEastAsia" w:cstheme="minorHAnsi"/>
                <w:szCs w:val="24"/>
              </w:rPr>
            </w:pPr>
            <w:r w:rsidRPr="001139DC">
              <w:rPr>
                <w:rFonts w:eastAsiaTheme="majorEastAsia" w:cstheme="minorHAnsi"/>
                <w:szCs w:val="24"/>
              </w:rPr>
              <w:t>Ensures districts maintain a consistent level of state/local funding for education from year to year.</w:t>
            </w:r>
          </w:p>
        </w:tc>
        <w:tc>
          <w:tcPr>
            <w:tcW w:w="4680" w:type="dxa"/>
          </w:tcPr>
          <w:p w14:paraId="419F332A" w14:textId="77777777" w:rsidR="007E6AB8" w:rsidRPr="001139DC" w:rsidRDefault="007E6AB8" w:rsidP="00B00D0D">
            <w:pPr>
              <w:keepNext/>
              <w:keepLines/>
              <w:spacing w:before="0" w:after="0"/>
              <w:cnfStyle w:val="000000100000" w:firstRow="0" w:lastRow="0" w:firstColumn="0" w:lastColumn="0" w:oddVBand="0" w:evenVBand="0" w:oddHBand="1" w:evenHBand="0" w:firstRowFirstColumn="0" w:firstRowLastColumn="0" w:lastRowFirstColumn="0" w:lastRowLastColumn="0"/>
              <w:rPr>
                <w:rFonts w:eastAsiaTheme="majorEastAsia" w:cstheme="minorHAnsi"/>
                <w:color w:val="000000" w:themeColor="text1"/>
                <w:szCs w:val="24"/>
              </w:rPr>
            </w:pPr>
            <w:r w:rsidRPr="001139DC">
              <w:rPr>
                <w:rFonts w:eastAsiaTheme="majorEastAsia" w:cstheme="minorHAnsi"/>
                <w:color w:val="000000" w:themeColor="text1"/>
                <w:szCs w:val="24"/>
              </w:rPr>
              <w:t>Must ensure that local and state per-pupil spending in the school district remains at 90% or above what was spent in the preceding year. Must fail to comply two times within a five-year span before any consequence on funding.</w:t>
            </w:r>
          </w:p>
        </w:tc>
      </w:tr>
      <w:tr w:rsidR="007E6AB8" w:rsidRPr="001139DC" w14:paraId="641E99E0" w14:textId="77777777" w:rsidTr="00EB4544">
        <w:trPr>
          <w:trHeight w:val="1104"/>
        </w:trPr>
        <w:tc>
          <w:tcPr>
            <w:cnfStyle w:val="001000000000" w:firstRow="0" w:lastRow="0" w:firstColumn="1" w:lastColumn="0" w:oddVBand="0" w:evenVBand="0" w:oddHBand="0" w:evenHBand="0" w:firstRowFirstColumn="0" w:firstRowLastColumn="0" w:lastRowFirstColumn="0" w:lastRowLastColumn="0"/>
            <w:tcW w:w="1975" w:type="dxa"/>
          </w:tcPr>
          <w:p w14:paraId="665F5346" w14:textId="77777777" w:rsidR="007E6AB8" w:rsidRPr="001139DC" w:rsidRDefault="007E6AB8" w:rsidP="00B00D0D">
            <w:pPr>
              <w:keepNext/>
              <w:keepLines/>
              <w:spacing w:before="0" w:after="0"/>
              <w:rPr>
                <w:rFonts w:eastAsiaTheme="majorEastAsia" w:cstheme="minorHAnsi"/>
                <w:color w:val="000000" w:themeColor="text1"/>
                <w:szCs w:val="24"/>
              </w:rPr>
            </w:pPr>
            <w:r w:rsidRPr="001139DC">
              <w:rPr>
                <w:rFonts w:eastAsiaTheme="majorEastAsia" w:cstheme="minorHAnsi"/>
                <w:color w:val="000000" w:themeColor="text1"/>
                <w:szCs w:val="24"/>
              </w:rPr>
              <w:t>Supplement, not supplant</w:t>
            </w:r>
            <w:r w:rsidRPr="001139DC">
              <w:rPr>
                <w:rStyle w:val="FootnoteReference"/>
                <w:rFonts w:eastAsiaTheme="majorEastAsia" w:cstheme="minorHAnsi"/>
                <w:color w:val="000000" w:themeColor="text1"/>
                <w:szCs w:val="24"/>
              </w:rPr>
              <w:footnoteReference w:id="46"/>
            </w:r>
          </w:p>
        </w:tc>
        <w:tc>
          <w:tcPr>
            <w:tcW w:w="4140" w:type="dxa"/>
          </w:tcPr>
          <w:p w14:paraId="720A9DF6" w14:textId="77777777" w:rsidR="007E6AB8" w:rsidRPr="001139DC" w:rsidRDefault="007E6AB8" w:rsidP="00B00D0D">
            <w:pPr>
              <w:keepNext/>
              <w:keepLines/>
              <w:spacing w:before="0" w:after="0"/>
              <w:cnfStyle w:val="000000000000" w:firstRow="0" w:lastRow="0" w:firstColumn="0" w:lastColumn="0" w:oddVBand="0" w:evenVBand="0" w:oddHBand="0" w:evenHBand="0" w:firstRowFirstColumn="0" w:firstRowLastColumn="0" w:lastRowFirstColumn="0" w:lastRowLastColumn="0"/>
              <w:rPr>
                <w:rFonts w:eastAsiaTheme="majorEastAsia" w:cstheme="minorHAnsi"/>
                <w:color w:val="000000" w:themeColor="text1"/>
                <w:szCs w:val="24"/>
              </w:rPr>
            </w:pPr>
            <w:r w:rsidRPr="001139DC">
              <w:rPr>
                <w:rFonts w:eastAsiaTheme="majorEastAsia" w:cstheme="minorHAnsi"/>
                <w:color w:val="000000" w:themeColor="text1"/>
                <w:szCs w:val="24"/>
              </w:rPr>
              <w:t>Ensures districts do not give less state and local funding to Title I schools because the school participates in the Title I program.</w:t>
            </w:r>
          </w:p>
        </w:tc>
        <w:tc>
          <w:tcPr>
            <w:tcW w:w="4680" w:type="dxa"/>
          </w:tcPr>
          <w:p w14:paraId="1C5AD809" w14:textId="77777777" w:rsidR="007E6AB8" w:rsidRPr="001139DC" w:rsidRDefault="007E6AB8" w:rsidP="00B00D0D">
            <w:pPr>
              <w:keepNext/>
              <w:keepLines/>
              <w:spacing w:before="0" w:after="0"/>
              <w:cnfStyle w:val="000000000000" w:firstRow="0" w:lastRow="0" w:firstColumn="0" w:lastColumn="0" w:oddVBand="0" w:evenVBand="0" w:oddHBand="0" w:evenHBand="0" w:firstRowFirstColumn="0" w:firstRowLastColumn="0" w:lastRowFirstColumn="0" w:lastRowLastColumn="0"/>
              <w:rPr>
                <w:rFonts w:eastAsiaTheme="majorEastAsia" w:cstheme="minorHAnsi"/>
                <w:color w:val="000000" w:themeColor="text1"/>
                <w:szCs w:val="24"/>
              </w:rPr>
            </w:pPr>
            <w:r w:rsidRPr="001139DC">
              <w:rPr>
                <w:rFonts w:eastAsiaTheme="majorEastAsia" w:cstheme="minorHAnsi"/>
                <w:color w:val="000000" w:themeColor="text1"/>
                <w:szCs w:val="24"/>
              </w:rPr>
              <w:t>Must prove that funding methodology provides Title I schools all the state and local funds they would have received if they did not participate in Title I.</w:t>
            </w:r>
          </w:p>
        </w:tc>
      </w:tr>
      <w:tr w:rsidR="007E6AB8" w:rsidRPr="001139DC" w14:paraId="5134C5B0" w14:textId="77777777" w:rsidTr="00EB4544">
        <w:trPr>
          <w:cnfStyle w:val="000000100000" w:firstRow="0" w:lastRow="0" w:firstColumn="0" w:lastColumn="0" w:oddVBand="0" w:evenVBand="0" w:oddHBand="1" w:evenHBand="0" w:firstRowFirstColumn="0" w:firstRowLastColumn="0" w:lastRowFirstColumn="0" w:lastRowLastColumn="0"/>
          <w:trHeight w:val="1283"/>
        </w:trPr>
        <w:tc>
          <w:tcPr>
            <w:cnfStyle w:val="001000000000" w:firstRow="0" w:lastRow="0" w:firstColumn="1" w:lastColumn="0" w:oddVBand="0" w:evenVBand="0" w:oddHBand="0" w:evenHBand="0" w:firstRowFirstColumn="0" w:firstRowLastColumn="0" w:lastRowFirstColumn="0" w:lastRowLastColumn="0"/>
            <w:tcW w:w="1975" w:type="dxa"/>
          </w:tcPr>
          <w:p w14:paraId="05020098" w14:textId="77777777" w:rsidR="007E6AB8" w:rsidRPr="001139DC" w:rsidRDefault="007E6AB8" w:rsidP="00B00D0D">
            <w:pPr>
              <w:keepNext/>
              <w:keepLines/>
              <w:spacing w:before="0" w:after="0"/>
              <w:rPr>
                <w:rFonts w:eastAsiaTheme="majorEastAsia" w:cstheme="minorHAnsi"/>
                <w:color w:val="000000" w:themeColor="text1"/>
                <w:szCs w:val="24"/>
              </w:rPr>
            </w:pPr>
            <w:r w:rsidRPr="001139DC">
              <w:rPr>
                <w:rFonts w:eastAsiaTheme="majorEastAsia" w:cstheme="minorHAnsi"/>
                <w:color w:val="000000" w:themeColor="text1"/>
                <w:szCs w:val="24"/>
              </w:rPr>
              <w:t>Comparability of services</w:t>
            </w:r>
            <w:r w:rsidRPr="001139DC">
              <w:rPr>
                <w:rStyle w:val="FootnoteReference"/>
                <w:rFonts w:eastAsiaTheme="majorEastAsia" w:cstheme="minorHAnsi"/>
                <w:color w:val="000000" w:themeColor="text1"/>
                <w:szCs w:val="24"/>
              </w:rPr>
              <w:footnoteReference w:id="47"/>
            </w:r>
          </w:p>
        </w:tc>
        <w:tc>
          <w:tcPr>
            <w:tcW w:w="4140" w:type="dxa"/>
          </w:tcPr>
          <w:p w14:paraId="38DD6F02" w14:textId="77777777" w:rsidR="007E6AB8" w:rsidRPr="001139DC" w:rsidRDefault="007E6AB8" w:rsidP="00B00D0D">
            <w:pPr>
              <w:keepNext/>
              <w:keepLines/>
              <w:spacing w:before="0" w:after="0"/>
              <w:cnfStyle w:val="000000100000" w:firstRow="0" w:lastRow="0" w:firstColumn="0" w:lastColumn="0" w:oddVBand="0" w:evenVBand="0" w:oddHBand="1" w:evenHBand="0" w:firstRowFirstColumn="0" w:firstRowLastColumn="0" w:lastRowFirstColumn="0" w:lastRowLastColumn="0"/>
              <w:rPr>
                <w:rFonts w:eastAsiaTheme="majorEastAsia" w:cstheme="minorHAnsi"/>
                <w:color w:val="000000" w:themeColor="text1"/>
                <w:szCs w:val="24"/>
              </w:rPr>
            </w:pPr>
            <w:r w:rsidRPr="001139DC">
              <w:rPr>
                <w:rFonts w:eastAsiaTheme="majorEastAsia" w:cstheme="minorHAnsi"/>
                <w:color w:val="000000" w:themeColor="text1"/>
                <w:szCs w:val="24"/>
              </w:rPr>
              <w:t>Ensures districts use state/local funding to provide services that, taken as a whole, are comparable between Title I and non-Title I schools.</w:t>
            </w:r>
          </w:p>
        </w:tc>
        <w:tc>
          <w:tcPr>
            <w:tcW w:w="4680" w:type="dxa"/>
          </w:tcPr>
          <w:p w14:paraId="21F86483" w14:textId="77777777" w:rsidR="007E6AB8" w:rsidRPr="001139DC" w:rsidRDefault="007E6AB8" w:rsidP="00B00D0D">
            <w:pPr>
              <w:keepNext/>
              <w:keepLines/>
              <w:spacing w:before="0" w:after="0"/>
              <w:cnfStyle w:val="000000100000" w:firstRow="0" w:lastRow="0" w:firstColumn="0" w:lastColumn="0" w:oddVBand="0" w:evenVBand="0" w:oddHBand="1" w:evenHBand="0" w:firstRowFirstColumn="0" w:firstRowLastColumn="0" w:lastRowFirstColumn="0" w:lastRowLastColumn="0"/>
              <w:rPr>
                <w:rFonts w:eastAsiaTheme="majorEastAsia" w:cstheme="minorHAnsi"/>
                <w:color w:val="000000" w:themeColor="text1"/>
                <w:szCs w:val="24"/>
              </w:rPr>
            </w:pPr>
            <w:r w:rsidRPr="001139DC">
              <w:rPr>
                <w:rFonts w:eastAsiaTheme="majorEastAsia" w:cstheme="minorHAnsi"/>
                <w:color w:val="000000" w:themeColor="text1"/>
                <w:szCs w:val="24"/>
              </w:rPr>
              <w:t>Must ensure that state and local funds are used to provide comparable services for Title I and non-Title I schools.</w:t>
            </w:r>
          </w:p>
        </w:tc>
      </w:tr>
    </w:tbl>
    <w:p w14:paraId="7090D171" w14:textId="77777777" w:rsidR="007E6AB8" w:rsidRPr="001139DC" w:rsidRDefault="007E6AB8" w:rsidP="006356A3">
      <w:pPr>
        <w:pStyle w:val="RIDEH2"/>
        <w:spacing w:before="0" w:line="240" w:lineRule="auto"/>
        <w:ind w:left="720" w:hanging="720"/>
        <w:rPr>
          <w:rFonts w:asciiTheme="minorHAnsi" w:hAnsiTheme="minorHAnsi" w:cstheme="minorHAnsi"/>
          <w:sz w:val="24"/>
          <w:szCs w:val="24"/>
        </w:rPr>
      </w:pPr>
    </w:p>
    <w:p w14:paraId="43D9563B" w14:textId="77777777" w:rsidR="00634FAB" w:rsidRPr="001139DC" w:rsidRDefault="005B031C" w:rsidP="00634FAB">
      <w:pPr>
        <w:pStyle w:val="RIDEH2"/>
        <w:spacing w:before="0" w:after="0"/>
        <w:ind w:left="720" w:hanging="720"/>
        <w:jc w:val="right"/>
        <w:rPr>
          <w:rFonts w:asciiTheme="minorHAnsi" w:hAnsiTheme="minorHAnsi" w:cstheme="minorHAnsi"/>
          <w:color w:val="002060"/>
        </w:rPr>
      </w:pPr>
      <w:hyperlink w:anchor="TOC" w:history="1">
        <w:r w:rsidR="00634FAB" w:rsidRPr="001139DC">
          <w:rPr>
            <w:rStyle w:val="Hyperlink"/>
            <w:rFonts w:asciiTheme="minorHAnsi" w:hAnsiTheme="minorHAnsi" w:cstheme="minorHAnsi"/>
            <w:sz w:val="24"/>
            <w:szCs w:val="16"/>
          </w:rPr>
          <w:t>Return to Table of Contents</w:t>
        </w:r>
      </w:hyperlink>
      <w:r w:rsidR="00634FAB" w:rsidRPr="001139DC">
        <w:rPr>
          <w:rFonts w:asciiTheme="minorHAnsi" w:hAnsiTheme="minorHAnsi" w:cstheme="minorHAnsi"/>
          <w:color w:val="002060"/>
          <w:sz w:val="24"/>
          <w:szCs w:val="16"/>
        </w:rPr>
        <w:t xml:space="preserve"> </w:t>
      </w:r>
    </w:p>
    <w:p w14:paraId="72A3D3EC" w14:textId="3EBE2E8F" w:rsidR="00BA7EFD" w:rsidRPr="001139DC" w:rsidRDefault="00BA7EFD" w:rsidP="006356A3">
      <w:pPr>
        <w:ind w:left="720" w:hanging="720"/>
        <w:rPr>
          <w:rFonts w:cstheme="minorHAnsi"/>
        </w:rPr>
      </w:pPr>
    </w:p>
    <w:p w14:paraId="55C6B997" w14:textId="77777777" w:rsidR="00C76CCB" w:rsidRDefault="00C76CCB" w:rsidP="00993636">
      <w:pPr>
        <w:spacing w:before="0" w:after="0"/>
        <w:rPr>
          <w:rFonts w:cstheme="minorHAnsi"/>
          <w:color w:val="17365D" w:themeColor="text2" w:themeShade="BF"/>
          <w:szCs w:val="40"/>
        </w:rPr>
      </w:pPr>
      <w:bookmarkStart w:id="16" w:name="AnnualRanking"/>
    </w:p>
    <w:p w14:paraId="53A5FB9C" w14:textId="77777777" w:rsidR="00C76CCB" w:rsidRDefault="00C76CCB">
      <w:pPr>
        <w:spacing w:before="0" w:after="0"/>
        <w:rPr>
          <w:rFonts w:cstheme="minorHAnsi"/>
          <w:color w:val="17365D" w:themeColor="text2" w:themeShade="BF"/>
          <w:szCs w:val="40"/>
        </w:rPr>
      </w:pPr>
      <w:r>
        <w:rPr>
          <w:rFonts w:cstheme="minorHAnsi"/>
          <w:color w:val="17365D" w:themeColor="text2" w:themeShade="BF"/>
          <w:szCs w:val="40"/>
        </w:rPr>
        <w:br w:type="page"/>
      </w:r>
    </w:p>
    <w:p w14:paraId="26125D2B" w14:textId="3596032D" w:rsidR="00820954" w:rsidRPr="009C137F" w:rsidRDefault="00820954" w:rsidP="006356A3">
      <w:pPr>
        <w:pStyle w:val="RIDEH2"/>
        <w:ind w:left="720" w:hanging="720"/>
        <w:rPr>
          <w:rFonts w:asciiTheme="minorHAnsi" w:hAnsiTheme="minorHAnsi" w:cstheme="minorHAnsi"/>
          <w:color w:val="0070C0"/>
          <w:szCs w:val="40"/>
        </w:rPr>
      </w:pPr>
      <w:r w:rsidRPr="009C137F">
        <w:rPr>
          <w:rFonts w:asciiTheme="minorHAnsi" w:hAnsiTheme="minorHAnsi" w:cstheme="minorHAnsi"/>
          <w:color w:val="0070C0"/>
          <w:szCs w:val="40"/>
        </w:rPr>
        <w:lastRenderedPageBreak/>
        <w:t>Title I, Part A Application Guide</w:t>
      </w:r>
    </w:p>
    <w:p w14:paraId="09DD6FFC" w14:textId="2B022026" w:rsidR="00BA7EFD" w:rsidRPr="001139DC" w:rsidRDefault="00820954" w:rsidP="006356A3">
      <w:pPr>
        <w:pStyle w:val="RIDEH2"/>
        <w:spacing w:before="0" w:after="0"/>
        <w:ind w:left="720" w:hanging="720"/>
        <w:rPr>
          <w:rFonts w:asciiTheme="minorHAnsi" w:hAnsiTheme="minorHAnsi" w:cstheme="minorHAnsi"/>
          <w:color w:val="002060"/>
        </w:rPr>
      </w:pPr>
      <w:r w:rsidRPr="00306ACB">
        <w:rPr>
          <w:rFonts w:asciiTheme="minorHAnsi" w:hAnsiTheme="minorHAnsi" w:cstheme="minorHAnsi"/>
          <w:color w:val="0070C0"/>
          <w:szCs w:val="40"/>
        </w:rPr>
        <w:t>A</w:t>
      </w:r>
      <w:r w:rsidR="6B4CA7DE" w:rsidRPr="00306ACB">
        <w:rPr>
          <w:rFonts w:asciiTheme="minorHAnsi" w:hAnsiTheme="minorHAnsi" w:cstheme="minorHAnsi"/>
          <w:color w:val="0070C0"/>
          <w:szCs w:val="40"/>
        </w:rPr>
        <w:t>nnual Ranking Tables</w:t>
      </w:r>
      <w:r w:rsidR="006B5A00" w:rsidRPr="001139DC">
        <w:rPr>
          <w:rFonts w:asciiTheme="minorHAnsi" w:hAnsiTheme="minorHAnsi" w:cstheme="minorHAnsi"/>
          <w:color w:val="17365D" w:themeColor="text2" w:themeShade="BF"/>
        </w:rPr>
        <w:tab/>
      </w:r>
      <w:r w:rsidR="006B5A00" w:rsidRPr="001139DC">
        <w:rPr>
          <w:rFonts w:asciiTheme="minorHAnsi" w:hAnsiTheme="minorHAnsi" w:cstheme="minorHAnsi"/>
          <w:color w:val="002060"/>
        </w:rPr>
        <w:tab/>
      </w:r>
      <w:r w:rsidRPr="001139DC">
        <w:rPr>
          <w:rFonts w:asciiTheme="minorHAnsi" w:hAnsiTheme="minorHAnsi" w:cstheme="minorHAnsi"/>
          <w:color w:val="002060"/>
        </w:rPr>
        <w:tab/>
      </w:r>
      <w:r w:rsidRPr="001139DC">
        <w:rPr>
          <w:rFonts w:asciiTheme="minorHAnsi" w:hAnsiTheme="minorHAnsi" w:cstheme="minorHAnsi"/>
          <w:color w:val="002060"/>
        </w:rPr>
        <w:tab/>
      </w:r>
      <w:r w:rsidR="006B5A00" w:rsidRPr="001139DC">
        <w:rPr>
          <w:rFonts w:asciiTheme="minorHAnsi" w:hAnsiTheme="minorHAnsi" w:cstheme="minorHAnsi"/>
          <w:color w:val="002060"/>
        </w:rPr>
        <w:t xml:space="preserve"> </w:t>
      </w:r>
      <w:r w:rsidR="00CD3DC8" w:rsidRPr="001139DC">
        <w:rPr>
          <w:rFonts w:asciiTheme="minorHAnsi" w:hAnsiTheme="minorHAnsi" w:cstheme="minorHAnsi"/>
          <w:color w:val="002060"/>
        </w:rPr>
        <w:t xml:space="preserve">              </w:t>
      </w:r>
      <w:r w:rsidR="006B5A00" w:rsidRPr="001139DC">
        <w:rPr>
          <w:rFonts w:asciiTheme="minorHAnsi" w:hAnsiTheme="minorHAnsi" w:cstheme="minorHAnsi"/>
          <w:color w:val="002060"/>
        </w:rPr>
        <w:tab/>
      </w:r>
      <w:hyperlink w:anchor="TOC" w:history="1">
        <w:r w:rsidR="006B5A00" w:rsidRPr="001139DC">
          <w:rPr>
            <w:rStyle w:val="Hyperlink"/>
            <w:rFonts w:asciiTheme="minorHAnsi" w:hAnsiTheme="minorHAnsi" w:cstheme="minorHAnsi"/>
            <w:sz w:val="24"/>
            <w:szCs w:val="16"/>
          </w:rPr>
          <w:t>Return to Table of Contents</w:t>
        </w:r>
      </w:hyperlink>
      <w:r w:rsidR="006B5A00" w:rsidRPr="001139DC">
        <w:rPr>
          <w:rFonts w:asciiTheme="minorHAnsi" w:hAnsiTheme="minorHAnsi" w:cstheme="minorHAnsi"/>
          <w:color w:val="002060"/>
          <w:sz w:val="24"/>
          <w:szCs w:val="16"/>
        </w:rPr>
        <w:t xml:space="preserve"> </w:t>
      </w:r>
    </w:p>
    <w:tbl>
      <w:tblPr>
        <w:tblStyle w:val="TableGrid"/>
        <w:tblW w:w="10795" w:type="dxa"/>
        <w:tblLook w:val="04A0" w:firstRow="1" w:lastRow="0" w:firstColumn="1" w:lastColumn="0" w:noHBand="0" w:noVBand="1"/>
      </w:tblPr>
      <w:tblGrid>
        <w:gridCol w:w="10795"/>
      </w:tblGrid>
      <w:tr w:rsidR="00BA7EFD" w:rsidRPr="001139DC" w14:paraId="69541663" w14:textId="77777777" w:rsidTr="36517777">
        <w:tc>
          <w:tcPr>
            <w:tcW w:w="10795" w:type="dxa"/>
          </w:tcPr>
          <w:bookmarkEnd w:id="16"/>
          <w:p w14:paraId="3FD61E5A" w14:textId="1791CE74" w:rsidR="00DB5C73" w:rsidRPr="001139DC" w:rsidRDefault="6B4CA7DE" w:rsidP="36517777">
            <w:pPr>
              <w:pStyle w:val="RIDEH2"/>
              <w:spacing w:before="240" w:after="0"/>
              <w:ind w:left="720" w:hanging="378"/>
              <w:rPr>
                <w:rFonts w:asciiTheme="minorHAnsi" w:hAnsiTheme="minorHAnsi"/>
                <w:color w:val="0070C0"/>
                <w:sz w:val="24"/>
                <w:szCs w:val="24"/>
                <w:lang w:bidi="en-US"/>
              </w:rPr>
            </w:pPr>
            <w:r w:rsidRPr="36517777">
              <w:rPr>
                <w:rFonts w:asciiTheme="minorHAnsi" w:hAnsiTheme="minorHAnsi"/>
                <w:color w:val="0070C0"/>
                <w:sz w:val="24"/>
                <w:szCs w:val="24"/>
                <w:lang w:bidi="en-US"/>
              </w:rPr>
              <w:t>The response should address the following elements:</w:t>
            </w:r>
          </w:p>
          <w:p w14:paraId="0260937F" w14:textId="396C4FB8" w:rsidR="00DF0FD4" w:rsidRPr="001139DC" w:rsidRDefault="00294DA2" w:rsidP="36517777">
            <w:pPr>
              <w:pStyle w:val="RIDEH2"/>
              <w:spacing w:before="120" w:after="0"/>
              <w:ind w:left="720" w:hanging="378"/>
              <w:rPr>
                <w:rFonts w:asciiTheme="minorHAnsi" w:hAnsiTheme="minorHAnsi"/>
                <w:color w:val="0070C0"/>
                <w:sz w:val="24"/>
                <w:szCs w:val="24"/>
                <w:lang w:bidi="en-US"/>
              </w:rPr>
            </w:pPr>
            <w:r w:rsidRPr="36517777">
              <w:rPr>
                <w:rFonts w:asciiTheme="minorHAnsi" w:hAnsiTheme="minorHAnsi"/>
                <w:color w:val="0070C0"/>
                <w:sz w:val="24"/>
                <w:szCs w:val="24"/>
                <w:lang w:bidi="en-US"/>
              </w:rPr>
              <w:t>Groupings Table</w:t>
            </w:r>
            <w:r w:rsidR="00DF0FD4" w:rsidRPr="36517777">
              <w:rPr>
                <w:rFonts w:asciiTheme="minorHAnsi" w:hAnsiTheme="minorHAnsi"/>
                <w:color w:val="0070C0"/>
                <w:sz w:val="24"/>
                <w:szCs w:val="24"/>
                <w:lang w:bidi="en-US"/>
              </w:rPr>
              <w:t xml:space="preserve"> </w:t>
            </w:r>
            <w:r w:rsidR="00D9103F" w:rsidRPr="36517777">
              <w:rPr>
                <w:rFonts w:asciiTheme="minorHAnsi" w:hAnsiTheme="minorHAnsi"/>
                <w:color w:val="0070C0"/>
                <w:sz w:val="24"/>
                <w:szCs w:val="24"/>
                <w:lang w:bidi="en-US"/>
              </w:rPr>
              <w:t>(</w:t>
            </w:r>
            <w:r w:rsidR="00DF0FD4" w:rsidRPr="36517777">
              <w:rPr>
                <w:rFonts w:asciiTheme="minorHAnsi" w:hAnsiTheme="minorHAnsi"/>
                <w:color w:val="0070C0"/>
                <w:sz w:val="24"/>
                <w:szCs w:val="24"/>
                <w:lang w:bidi="en-US"/>
              </w:rPr>
              <w:t>complete after filling in the School Attendance Area Table</w:t>
            </w:r>
            <w:r w:rsidR="00D9103F" w:rsidRPr="36517777">
              <w:rPr>
                <w:rFonts w:asciiTheme="minorHAnsi" w:hAnsiTheme="minorHAnsi"/>
                <w:color w:val="0070C0"/>
                <w:sz w:val="24"/>
                <w:szCs w:val="24"/>
                <w:lang w:bidi="en-US"/>
              </w:rPr>
              <w:t>)</w:t>
            </w:r>
            <w:r w:rsidR="00DF0FD4" w:rsidRPr="36517777">
              <w:rPr>
                <w:rFonts w:asciiTheme="minorHAnsi" w:hAnsiTheme="minorHAnsi"/>
                <w:color w:val="0070C0"/>
                <w:sz w:val="24"/>
                <w:szCs w:val="24"/>
                <w:lang w:bidi="en-US"/>
              </w:rPr>
              <w:t xml:space="preserve"> </w:t>
            </w:r>
          </w:p>
          <w:p w14:paraId="3E8FAE55" w14:textId="54D7D31E" w:rsidR="00F65E8B" w:rsidRPr="001139DC" w:rsidRDefault="009A30D2" w:rsidP="00C93EBB">
            <w:pPr>
              <w:pStyle w:val="RIDEH2"/>
              <w:numPr>
                <w:ilvl w:val="0"/>
                <w:numId w:val="45"/>
              </w:numPr>
              <w:spacing w:before="120" w:after="0"/>
              <w:ind w:left="720" w:hanging="378"/>
              <w:rPr>
                <w:rFonts w:asciiTheme="minorHAnsi" w:hAnsiTheme="minorHAnsi" w:cstheme="minorHAnsi"/>
                <w:b w:val="0"/>
                <w:bCs/>
                <w:color w:val="0070C0"/>
                <w:sz w:val="24"/>
                <w:szCs w:val="24"/>
                <w:lang w:bidi="en-US"/>
              </w:rPr>
            </w:pPr>
            <w:r w:rsidRPr="001139DC">
              <w:rPr>
                <w:rFonts w:asciiTheme="minorHAnsi" w:hAnsiTheme="minorHAnsi" w:cstheme="minorHAnsi"/>
                <w:b w:val="0"/>
                <w:bCs/>
                <w:color w:val="0070C0"/>
                <w:sz w:val="24"/>
                <w:szCs w:val="24"/>
                <w:lang w:bidi="en-US"/>
              </w:rPr>
              <w:t>For grade span grouping, select “elementary” in</w:t>
            </w:r>
            <w:r w:rsidR="00F65E8B" w:rsidRPr="001139DC">
              <w:rPr>
                <w:rFonts w:asciiTheme="minorHAnsi" w:hAnsiTheme="minorHAnsi" w:cstheme="minorHAnsi"/>
                <w:b w:val="0"/>
                <w:bCs/>
                <w:color w:val="0070C0"/>
                <w:sz w:val="24"/>
                <w:szCs w:val="24"/>
                <w:lang w:bidi="en-US"/>
              </w:rPr>
              <w:t xml:space="preserve"> group </w:t>
            </w:r>
            <w:r w:rsidRPr="001139DC">
              <w:rPr>
                <w:rFonts w:asciiTheme="minorHAnsi" w:hAnsiTheme="minorHAnsi" w:cstheme="minorHAnsi"/>
                <w:b w:val="0"/>
                <w:bCs/>
                <w:color w:val="0070C0"/>
                <w:sz w:val="24"/>
                <w:szCs w:val="24"/>
                <w:lang w:bidi="en-US"/>
              </w:rPr>
              <w:t>one,</w:t>
            </w:r>
            <w:r w:rsidR="00F65E8B" w:rsidRPr="001139DC">
              <w:rPr>
                <w:rFonts w:asciiTheme="minorHAnsi" w:hAnsiTheme="minorHAnsi" w:cstheme="minorHAnsi"/>
                <w:b w:val="0"/>
                <w:bCs/>
                <w:color w:val="0070C0"/>
                <w:sz w:val="24"/>
                <w:szCs w:val="24"/>
                <w:lang w:bidi="en-US"/>
              </w:rPr>
              <w:t xml:space="preserve"> “middle” in group two, and “high” in group three</w:t>
            </w:r>
          </w:p>
          <w:p w14:paraId="399BDA63" w14:textId="498B5B67" w:rsidR="00853D2E" w:rsidRPr="001139DC" w:rsidRDefault="00F65E8B" w:rsidP="00C93EBB">
            <w:pPr>
              <w:pStyle w:val="RIDEH2"/>
              <w:numPr>
                <w:ilvl w:val="0"/>
                <w:numId w:val="45"/>
              </w:numPr>
              <w:spacing w:before="120" w:after="0"/>
              <w:ind w:left="720" w:hanging="378"/>
              <w:rPr>
                <w:rFonts w:asciiTheme="minorHAnsi" w:hAnsiTheme="minorHAnsi" w:cstheme="minorHAnsi"/>
                <w:b w:val="0"/>
                <w:bCs/>
                <w:color w:val="0070C0"/>
                <w:sz w:val="24"/>
                <w:szCs w:val="24"/>
                <w:lang w:bidi="en-US"/>
              </w:rPr>
            </w:pPr>
            <w:r w:rsidRPr="001139DC">
              <w:rPr>
                <w:rFonts w:asciiTheme="minorHAnsi" w:hAnsiTheme="minorHAnsi" w:cstheme="minorHAnsi"/>
                <w:b w:val="0"/>
                <w:bCs/>
                <w:color w:val="0070C0"/>
                <w:sz w:val="24"/>
                <w:szCs w:val="24"/>
                <w:lang w:bidi="en-US"/>
              </w:rPr>
              <w:t xml:space="preserve">For a K-12 grouping, select </w:t>
            </w:r>
            <w:r w:rsidR="00B37E62" w:rsidRPr="001139DC">
              <w:rPr>
                <w:rFonts w:asciiTheme="minorHAnsi" w:hAnsiTheme="minorHAnsi" w:cstheme="minorHAnsi"/>
                <w:b w:val="0"/>
                <w:bCs/>
                <w:color w:val="0070C0"/>
                <w:sz w:val="24"/>
                <w:szCs w:val="24"/>
                <w:lang w:bidi="en-US"/>
              </w:rPr>
              <w:t>“K-12” in group one.</w:t>
            </w:r>
          </w:p>
          <w:p w14:paraId="023E52CB" w14:textId="008B4675" w:rsidR="00B37E62" w:rsidRPr="001139DC" w:rsidRDefault="00245AB0" w:rsidP="00C93EBB">
            <w:pPr>
              <w:pStyle w:val="RIDEH2"/>
              <w:numPr>
                <w:ilvl w:val="0"/>
                <w:numId w:val="45"/>
              </w:numPr>
              <w:spacing w:before="120" w:after="0"/>
              <w:ind w:left="720" w:hanging="378"/>
              <w:rPr>
                <w:rFonts w:asciiTheme="minorHAnsi" w:hAnsiTheme="minorHAnsi" w:cstheme="minorHAnsi"/>
                <w:b w:val="0"/>
                <w:bCs/>
                <w:color w:val="0070C0"/>
                <w:sz w:val="24"/>
                <w:szCs w:val="24"/>
                <w:lang w:bidi="en-US"/>
              </w:rPr>
            </w:pPr>
            <w:r w:rsidRPr="001139DC">
              <w:rPr>
                <w:rFonts w:asciiTheme="minorHAnsi" w:hAnsiTheme="minorHAnsi" w:cstheme="minorHAnsi"/>
                <w:b w:val="0"/>
                <w:bCs/>
                <w:color w:val="0070C0"/>
                <w:sz w:val="24"/>
                <w:szCs w:val="24"/>
                <w:lang w:bidi="en-US"/>
              </w:rPr>
              <w:t xml:space="preserve">For LEAs that wish to lower the eligibility threshold for high schools from 75% to 50%, </w:t>
            </w:r>
            <w:r w:rsidR="00F334C6" w:rsidRPr="001139DC">
              <w:rPr>
                <w:rFonts w:asciiTheme="minorHAnsi" w:hAnsiTheme="minorHAnsi" w:cstheme="minorHAnsi"/>
                <w:b w:val="0"/>
                <w:bCs/>
                <w:color w:val="0070C0"/>
                <w:sz w:val="24"/>
                <w:szCs w:val="24"/>
                <w:lang w:bidi="en-US"/>
              </w:rPr>
              <w:t>check that box.</w:t>
            </w:r>
          </w:p>
          <w:p w14:paraId="634069FE" w14:textId="01698FB5" w:rsidR="00294DA2" w:rsidRPr="001139DC" w:rsidRDefault="00294DA2" w:rsidP="00B232AA">
            <w:pPr>
              <w:pStyle w:val="RIDEH2"/>
              <w:spacing w:before="120" w:after="0"/>
              <w:ind w:left="720" w:hanging="378"/>
              <w:rPr>
                <w:rFonts w:asciiTheme="minorHAnsi" w:hAnsiTheme="minorHAnsi" w:cstheme="minorHAnsi"/>
                <w:color w:val="0070C0"/>
                <w:sz w:val="24"/>
                <w:szCs w:val="24"/>
                <w:lang w:bidi="en-US"/>
              </w:rPr>
            </w:pPr>
            <w:r w:rsidRPr="001139DC">
              <w:rPr>
                <w:rFonts w:asciiTheme="minorHAnsi" w:hAnsiTheme="minorHAnsi" w:cstheme="minorHAnsi"/>
                <w:color w:val="0070C0"/>
                <w:sz w:val="24"/>
                <w:szCs w:val="24"/>
                <w:lang w:bidi="en-US"/>
              </w:rPr>
              <w:t>Title I School Status</w:t>
            </w:r>
            <w:r w:rsidR="0008406E" w:rsidRPr="001139DC">
              <w:rPr>
                <w:rFonts w:asciiTheme="minorHAnsi" w:hAnsiTheme="minorHAnsi" w:cstheme="minorHAnsi"/>
                <w:color w:val="0070C0"/>
                <w:sz w:val="24"/>
                <w:szCs w:val="24"/>
                <w:lang w:bidi="en-US"/>
              </w:rPr>
              <w:t xml:space="preserve"> Key</w:t>
            </w:r>
          </w:p>
          <w:p w14:paraId="40BA44D1" w14:textId="3D852990" w:rsidR="00923C2A" w:rsidRPr="001139DC" w:rsidRDefault="00326849" w:rsidP="00C93EBB">
            <w:pPr>
              <w:pStyle w:val="RIDEH2"/>
              <w:numPr>
                <w:ilvl w:val="0"/>
                <w:numId w:val="46"/>
              </w:numPr>
              <w:spacing w:before="120" w:after="0"/>
              <w:ind w:left="720"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 xml:space="preserve">Select the appropriate </w:t>
            </w:r>
            <w:r w:rsidR="00863281" w:rsidRPr="001139DC">
              <w:rPr>
                <w:rFonts w:asciiTheme="minorHAnsi" w:hAnsiTheme="minorHAnsi" w:cstheme="minorHAnsi"/>
                <w:b w:val="0"/>
                <w:color w:val="0070C0"/>
                <w:sz w:val="24"/>
                <w:szCs w:val="24"/>
                <w:lang w:bidi="en-US"/>
              </w:rPr>
              <w:t xml:space="preserve">eligibility </w:t>
            </w:r>
            <w:r w:rsidRPr="001139DC">
              <w:rPr>
                <w:rFonts w:asciiTheme="minorHAnsi" w:hAnsiTheme="minorHAnsi" w:cstheme="minorHAnsi"/>
                <w:b w:val="0"/>
                <w:color w:val="0070C0"/>
                <w:sz w:val="24"/>
                <w:szCs w:val="24"/>
                <w:lang w:bidi="en-US"/>
              </w:rPr>
              <w:t>code for each Title I</w:t>
            </w:r>
            <w:r w:rsidR="00204F92">
              <w:rPr>
                <w:rFonts w:asciiTheme="minorHAnsi" w:hAnsiTheme="minorHAnsi" w:cstheme="minorHAnsi"/>
                <w:b w:val="0"/>
                <w:color w:val="0070C0"/>
                <w:sz w:val="24"/>
                <w:szCs w:val="24"/>
                <w:lang w:bidi="en-US"/>
              </w:rPr>
              <w:t>-A</w:t>
            </w:r>
            <w:r w:rsidRPr="001139DC">
              <w:rPr>
                <w:rFonts w:asciiTheme="minorHAnsi" w:hAnsiTheme="minorHAnsi" w:cstheme="minorHAnsi"/>
                <w:b w:val="0"/>
                <w:color w:val="0070C0"/>
                <w:sz w:val="24"/>
                <w:szCs w:val="24"/>
                <w:lang w:bidi="en-US"/>
              </w:rPr>
              <w:t xml:space="preserve"> participating school and enter it into the School Attendance Area Table</w:t>
            </w:r>
            <w:r w:rsidR="00863281" w:rsidRPr="001139DC">
              <w:rPr>
                <w:rFonts w:asciiTheme="minorHAnsi" w:hAnsiTheme="minorHAnsi" w:cstheme="minorHAnsi"/>
                <w:b w:val="0"/>
                <w:color w:val="0070C0"/>
                <w:sz w:val="24"/>
                <w:szCs w:val="24"/>
                <w:lang w:bidi="en-US"/>
              </w:rPr>
              <w:t>.</w:t>
            </w:r>
          </w:p>
          <w:p w14:paraId="44EECA56" w14:textId="5E7931F9" w:rsidR="00923C2A" w:rsidRPr="001139DC" w:rsidRDefault="00923C2A" w:rsidP="00B00D0D">
            <w:pPr>
              <w:pStyle w:val="RIDEH2"/>
              <w:numPr>
                <w:ilvl w:val="1"/>
                <w:numId w:val="4"/>
              </w:numPr>
              <w:spacing w:before="120" w:after="0"/>
              <w:ind w:left="1062"/>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Title I</w:t>
            </w:r>
            <w:r w:rsidR="00B00D0D">
              <w:rPr>
                <w:rFonts w:asciiTheme="minorHAnsi" w:hAnsiTheme="minorHAnsi" w:cstheme="minorHAnsi"/>
                <w:b w:val="0"/>
                <w:color w:val="0070C0"/>
                <w:sz w:val="24"/>
                <w:szCs w:val="24"/>
                <w:lang w:bidi="en-US"/>
              </w:rPr>
              <w:t>-A</w:t>
            </w:r>
            <w:r w:rsidRPr="001139DC">
              <w:rPr>
                <w:rFonts w:asciiTheme="minorHAnsi" w:hAnsiTheme="minorHAnsi" w:cstheme="minorHAnsi"/>
                <w:b w:val="0"/>
                <w:color w:val="0070C0"/>
                <w:sz w:val="24"/>
                <w:szCs w:val="24"/>
                <w:lang w:bidi="en-US"/>
              </w:rPr>
              <w:t xml:space="preserve"> Participating must be coded </w:t>
            </w:r>
            <w:r w:rsidRPr="001139DC">
              <w:rPr>
                <w:rFonts w:asciiTheme="minorHAnsi" w:hAnsiTheme="minorHAnsi" w:cstheme="minorHAnsi"/>
                <w:b w:val="0"/>
                <w:i/>
                <w:iCs/>
                <w:color w:val="0070C0"/>
                <w:sz w:val="24"/>
                <w:szCs w:val="24"/>
                <w:lang w:bidi="en-US"/>
              </w:rPr>
              <w:t>“</w:t>
            </w:r>
            <w:r w:rsidRPr="001139DC">
              <w:rPr>
                <w:rFonts w:asciiTheme="minorHAnsi" w:hAnsiTheme="minorHAnsi" w:cstheme="minorHAnsi"/>
                <w:b w:val="0"/>
                <w:color w:val="0070C0"/>
                <w:sz w:val="24"/>
                <w:szCs w:val="24"/>
                <w:lang w:bidi="en-US"/>
              </w:rPr>
              <w:t>A</w:t>
            </w:r>
            <w:r w:rsidRPr="001139DC">
              <w:rPr>
                <w:rFonts w:asciiTheme="minorHAnsi" w:hAnsiTheme="minorHAnsi" w:cstheme="minorHAnsi"/>
                <w:b w:val="0"/>
                <w:i/>
                <w:iCs/>
                <w:color w:val="0070C0"/>
                <w:sz w:val="24"/>
                <w:szCs w:val="24"/>
                <w:lang w:bidi="en-US"/>
              </w:rPr>
              <w:t>”.</w:t>
            </w:r>
          </w:p>
          <w:p w14:paraId="17D518DD" w14:textId="77777777" w:rsidR="00923C2A" w:rsidRPr="001139DC" w:rsidRDefault="00923C2A" w:rsidP="00B00D0D">
            <w:pPr>
              <w:pStyle w:val="RIDEH2"/>
              <w:numPr>
                <w:ilvl w:val="1"/>
                <w:numId w:val="4"/>
              </w:numPr>
              <w:spacing w:before="120" w:after="0"/>
              <w:ind w:left="1062"/>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Eligible but Not Participating Schools must be coded “B”.</w:t>
            </w:r>
          </w:p>
          <w:p w14:paraId="6527A508" w14:textId="77777777" w:rsidR="00923C2A" w:rsidRPr="001139DC" w:rsidRDefault="00923C2A" w:rsidP="00B00D0D">
            <w:pPr>
              <w:pStyle w:val="RIDEH2"/>
              <w:numPr>
                <w:ilvl w:val="1"/>
                <w:numId w:val="4"/>
              </w:numPr>
              <w:spacing w:before="120" w:after="0"/>
              <w:ind w:left="1062"/>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 xml:space="preserve">Eligible and Participating under the 35% rule must be coded </w:t>
            </w:r>
            <w:r w:rsidRPr="001139DC">
              <w:rPr>
                <w:rFonts w:asciiTheme="minorHAnsi" w:hAnsiTheme="minorHAnsi" w:cstheme="minorHAnsi"/>
                <w:b w:val="0"/>
                <w:i/>
                <w:iCs/>
                <w:color w:val="0070C0"/>
                <w:sz w:val="24"/>
                <w:szCs w:val="24"/>
                <w:lang w:bidi="en-US"/>
              </w:rPr>
              <w:t>“</w:t>
            </w:r>
            <w:r w:rsidRPr="001139DC">
              <w:rPr>
                <w:rFonts w:asciiTheme="minorHAnsi" w:hAnsiTheme="minorHAnsi" w:cstheme="minorHAnsi"/>
                <w:b w:val="0"/>
                <w:color w:val="0070C0"/>
                <w:sz w:val="24"/>
                <w:szCs w:val="24"/>
                <w:lang w:bidi="en-US"/>
              </w:rPr>
              <w:t>C</w:t>
            </w:r>
            <w:r w:rsidRPr="001139DC">
              <w:rPr>
                <w:rFonts w:asciiTheme="minorHAnsi" w:hAnsiTheme="minorHAnsi" w:cstheme="minorHAnsi"/>
                <w:b w:val="0"/>
                <w:i/>
                <w:iCs/>
                <w:color w:val="0070C0"/>
                <w:sz w:val="24"/>
                <w:szCs w:val="24"/>
                <w:lang w:bidi="en-US"/>
              </w:rPr>
              <w:t>”.</w:t>
            </w:r>
          </w:p>
          <w:p w14:paraId="23D5194E" w14:textId="62ECF2CF" w:rsidR="00923C2A" w:rsidRDefault="00923C2A" w:rsidP="32EF57BA">
            <w:pPr>
              <w:pStyle w:val="RIDEH2"/>
              <w:numPr>
                <w:ilvl w:val="1"/>
                <w:numId w:val="4"/>
              </w:numPr>
              <w:spacing w:before="120" w:after="0"/>
              <w:ind w:left="1062"/>
              <w:rPr>
                <w:rFonts w:asciiTheme="minorHAnsi" w:hAnsiTheme="minorHAnsi"/>
                <w:b w:val="0"/>
                <w:color w:val="0070C0"/>
                <w:sz w:val="24"/>
                <w:szCs w:val="24"/>
                <w:lang w:bidi="en-US"/>
              </w:rPr>
            </w:pPr>
            <w:r w:rsidRPr="32EF57BA">
              <w:rPr>
                <w:rFonts w:asciiTheme="minorHAnsi" w:hAnsiTheme="minorHAnsi"/>
                <w:b w:val="0"/>
                <w:color w:val="0070C0"/>
                <w:sz w:val="24"/>
                <w:szCs w:val="24"/>
                <w:lang w:bidi="en-US"/>
              </w:rPr>
              <w:t>Grandfathered schools must be coded “D” and cannot have been grandfathered last year.</w:t>
            </w:r>
          </w:p>
          <w:p w14:paraId="56303E2E" w14:textId="77777777" w:rsidR="00923C2A" w:rsidRPr="001139DC" w:rsidRDefault="00923C2A" w:rsidP="00B00D0D">
            <w:pPr>
              <w:pStyle w:val="RIDEH2"/>
              <w:numPr>
                <w:ilvl w:val="1"/>
                <w:numId w:val="4"/>
              </w:numPr>
              <w:spacing w:before="120" w:after="0"/>
              <w:ind w:left="1062"/>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Skipped schools must be coded “F”. Skipped schools must be treated as project schools for comparability, and private school children must be served.</w:t>
            </w:r>
          </w:p>
          <w:p w14:paraId="13CE4E38" w14:textId="77777777" w:rsidR="00923C2A" w:rsidRPr="001139DC" w:rsidRDefault="00923C2A" w:rsidP="00B00D0D">
            <w:pPr>
              <w:pStyle w:val="RIDEH2"/>
              <w:numPr>
                <w:ilvl w:val="1"/>
                <w:numId w:val="4"/>
              </w:numPr>
              <w:spacing w:before="120" w:after="0"/>
              <w:ind w:left="1062"/>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Not Applicable schools must be coded “G”.</w:t>
            </w:r>
          </w:p>
          <w:p w14:paraId="7DFAB8E2" w14:textId="2103A799" w:rsidR="00F334C6" w:rsidRPr="001139DC" w:rsidRDefault="008522EF" w:rsidP="36517777">
            <w:pPr>
              <w:pStyle w:val="RIDEH2"/>
              <w:numPr>
                <w:ilvl w:val="0"/>
                <w:numId w:val="46"/>
              </w:numPr>
              <w:spacing w:before="120" w:after="0"/>
              <w:ind w:left="720" w:hanging="378"/>
              <w:rPr>
                <w:rFonts w:asciiTheme="minorHAnsi" w:hAnsiTheme="minorHAnsi"/>
                <w:color w:val="0070C0"/>
                <w:sz w:val="24"/>
                <w:szCs w:val="24"/>
                <w:lang w:bidi="en-US"/>
              </w:rPr>
            </w:pPr>
            <w:r w:rsidRPr="36517777">
              <w:rPr>
                <w:rFonts w:asciiTheme="minorHAnsi" w:eastAsiaTheme="minorEastAsia" w:hAnsiTheme="minorHAnsi"/>
                <w:b w:val="0"/>
                <w:color w:val="0070C0"/>
                <w:sz w:val="24"/>
                <w:szCs w:val="24"/>
                <w:lang w:bidi="en-US"/>
              </w:rPr>
              <w:t>For ranking exceptions</w:t>
            </w:r>
            <w:r w:rsidR="00CB4DDD" w:rsidRPr="36517777">
              <w:rPr>
                <w:rFonts w:asciiTheme="minorHAnsi" w:eastAsiaTheme="minorEastAsia" w:hAnsiTheme="minorHAnsi"/>
                <w:b w:val="0"/>
                <w:color w:val="0070C0"/>
                <w:sz w:val="24"/>
                <w:szCs w:val="24"/>
                <w:lang w:bidi="en-US"/>
              </w:rPr>
              <w:t xml:space="preserve"> or changes</w:t>
            </w:r>
            <w:r w:rsidRPr="36517777">
              <w:rPr>
                <w:rFonts w:asciiTheme="minorHAnsi" w:eastAsiaTheme="minorEastAsia" w:hAnsiTheme="minorHAnsi"/>
                <w:b w:val="0"/>
                <w:color w:val="0070C0"/>
                <w:sz w:val="24"/>
                <w:szCs w:val="24"/>
                <w:lang w:bidi="en-US"/>
              </w:rPr>
              <w:t xml:space="preserve">, select “D” and add a “Ranking Exception Program Note” </w:t>
            </w:r>
            <w:r w:rsidR="0058150D" w:rsidRPr="36517777">
              <w:rPr>
                <w:rFonts w:asciiTheme="minorHAnsi" w:eastAsiaTheme="minorEastAsia" w:hAnsiTheme="minorHAnsi"/>
                <w:b w:val="0"/>
                <w:color w:val="0070C0"/>
                <w:sz w:val="24"/>
                <w:szCs w:val="24"/>
                <w:lang w:bidi="en-US"/>
              </w:rPr>
              <w:t>to Related Documents to explain Ranking exceptions</w:t>
            </w:r>
            <w:r w:rsidR="009319DE" w:rsidRPr="36517777">
              <w:rPr>
                <w:rFonts w:asciiTheme="minorHAnsi" w:eastAsiaTheme="minorEastAsia" w:hAnsiTheme="minorHAnsi"/>
                <w:b w:val="0"/>
                <w:color w:val="0070C0"/>
                <w:sz w:val="24"/>
                <w:szCs w:val="24"/>
                <w:lang w:bidi="en-US"/>
              </w:rPr>
              <w:t>.</w:t>
            </w:r>
          </w:p>
          <w:p w14:paraId="11581D84" w14:textId="4A3D51F0" w:rsidR="00294DA2" w:rsidRPr="001139DC" w:rsidRDefault="00853D2E" w:rsidP="00B232AA">
            <w:pPr>
              <w:pStyle w:val="RIDEH2"/>
              <w:spacing w:before="120" w:after="0"/>
              <w:ind w:left="720" w:hanging="378"/>
              <w:rPr>
                <w:rFonts w:asciiTheme="minorHAnsi" w:hAnsiTheme="minorHAnsi" w:cstheme="minorHAnsi"/>
                <w:color w:val="0070C0"/>
                <w:sz w:val="24"/>
                <w:szCs w:val="24"/>
                <w:lang w:bidi="en-US"/>
              </w:rPr>
            </w:pPr>
            <w:r w:rsidRPr="001139DC">
              <w:rPr>
                <w:rFonts w:asciiTheme="minorHAnsi" w:hAnsiTheme="minorHAnsi" w:cstheme="minorHAnsi"/>
                <w:color w:val="0070C0"/>
                <w:sz w:val="24"/>
                <w:szCs w:val="24"/>
                <w:lang w:bidi="en-US"/>
              </w:rPr>
              <w:t>School Attendance Area Table</w:t>
            </w:r>
          </w:p>
          <w:p w14:paraId="52BAC5D8" w14:textId="7A1F5B5E" w:rsidR="00B24146" w:rsidRPr="001139DC" w:rsidRDefault="003D0D99" w:rsidP="00B232AA">
            <w:pPr>
              <w:pStyle w:val="RIDEH2"/>
              <w:numPr>
                <w:ilvl w:val="0"/>
                <w:numId w:val="13"/>
              </w:numPr>
              <w:spacing w:before="120" w:after="0"/>
              <w:ind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Select the appro</w:t>
            </w:r>
            <w:r w:rsidR="00B24146" w:rsidRPr="001139DC">
              <w:rPr>
                <w:rFonts w:asciiTheme="minorHAnsi" w:hAnsiTheme="minorHAnsi" w:cstheme="minorHAnsi"/>
                <w:b w:val="0"/>
                <w:color w:val="0070C0"/>
                <w:sz w:val="24"/>
                <w:szCs w:val="24"/>
                <w:lang w:bidi="en-US"/>
              </w:rPr>
              <w:t>priate eligibility code</w:t>
            </w:r>
            <w:r w:rsidR="00BC7CBF" w:rsidRPr="001139DC">
              <w:rPr>
                <w:rFonts w:asciiTheme="minorHAnsi" w:hAnsiTheme="minorHAnsi" w:cstheme="minorHAnsi"/>
                <w:b w:val="0"/>
                <w:color w:val="0070C0"/>
                <w:sz w:val="24"/>
                <w:szCs w:val="24"/>
                <w:lang w:bidi="en-US"/>
              </w:rPr>
              <w:t xml:space="preserve"> listed in the status </w:t>
            </w:r>
            <w:r w:rsidR="003711C6" w:rsidRPr="001139DC">
              <w:rPr>
                <w:rFonts w:asciiTheme="minorHAnsi" w:hAnsiTheme="minorHAnsi" w:cstheme="minorHAnsi"/>
                <w:b w:val="0"/>
                <w:color w:val="0070C0"/>
                <w:sz w:val="24"/>
                <w:szCs w:val="24"/>
                <w:lang w:bidi="en-US"/>
              </w:rPr>
              <w:t>key</w:t>
            </w:r>
            <w:r w:rsidR="00BC7CBF" w:rsidRPr="001139DC">
              <w:rPr>
                <w:rFonts w:asciiTheme="minorHAnsi" w:hAnsiTheme="minorHAnsi" w:cstheme="minorHAnsi"/>
                <w:b w:val="0"/>
                <w:color w:val="0070C0"/>
                <w:sz w:val="24"/>
                <w:szCs w:val="24"/>
                <w:lang w:bidi="en-US"/>
              </w:rPr>
              <w:t xml:space="preserve"> for each school</w:t>
            </w:r>
            <w:r w:rsidR="00B24146" w:rsidRPr="001139DC">
              <w:rPr>
                <w:rFonts w:asciiTheme="minorHAnsi" w:hAnsiTheme="minorHAnsi" w:cstheme="minorHAnsi"/>
                <w:b w:val="0"/>
                <w:color w:val="0070C0"/>
                <w:sz w:val="24"/>
                <w:szCs w:val="24"/>
                <w:lang w:bidi="en-US"/>
              </w:rPr>
              <w:t>.</w:t>
            </w:r>
          </w:p>
          <w:p w14:paraId="02C742C2" w14:textId="2C8D5524" w:rsidR="002022AE" w:rsidRPr="001139DC" w:rsidRDefault="00501EAB" w:rsidP="00B232AA">
            <w:pPr>
              <w:pStyle w:val="RIDEH2"/>
              <w:numPr>
                <w:ilvl w:val="0"/>
                <w:numId w:val="13"/>
              </w:numPr>
              <w:spacing w:before="120" w:after="0"/>
              <w:ind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 xml:space="preserve">Add </w:t>
            </w:r>
            <w:r w:rsidR="00FB4AE2">
              <w:rPr>
                <w:rFonts w:asciiTheme="minorHAnsi" w:hAnsiTheme="minorHAnsi" w:cstheme="minorHAnsi"/>
                <w:b w:val="0"/>
                <w:color w:val="0070C0"/>
                <w:sz w:val="24"/>
                <w:szCs w:val="24"/>
                <w:lang w:bidi="en-US"/>
              </w:rPr>
              <w:t xml:space="preserve">student level data for each school. </w:t>
            </w:r>
            <w:r w:rsidR="00D03486">
              <w:rPr>
                <w:rFonts w:asciiTheme="minorHAnsi" w:hAnsiTheme="minorHAnsi" w:cstheme="minorHAnsi"/>
                <w:b w:val="0"/>
                <w:color w:val="0070C0"/>
                <w:sz w:val="24"/>
                <w:szCs w:val="24"/>
                <w:lang w:bidi="en-US"/>
              </w:rPr>
              <w:t>Data must be pulled from the same school day for all schools.</w:t>
            </w:r>
          </w:p>
          <w:p w14:paraId="2F2A2A3F" w14:textId="2779BD06" w:rsidR="00501EAB" w:rsidRPr="001139DC" w:rsidRDefault="00501EAB" w:rsidP="00B232AA">
            <w:pPr>
              <w:pStyle w:val="RIDEH2"/>
              <w:spacing w:before="120" w:after="0"/>
              <w:ind w:left="720" w:hanging="378"/>
              <w:rPr>
                <w:rFonts w:asciiTheme="minorHAnsi" w:hAnsiTheme="minorHAnsi" w:cstheme="minorHAnsi"/>
                <w:bCs/>
                <w:color w:val="0070C0"/>
                <w:sz w:val="24"/>
                <w:szCs w:val="24"/>
                <w:lang w:bidi="en-US"/>
              </w:rPr>
            </w:pPr>
            <w:r w:rsidRPr="001139DC">
              <w:rPr>
                <w:rFonts w:asciiTheme="minorHAnsi" w:hAnsiTheme="minorHAnsi" w:cstheme="minorHAnsi"/>
                <w:bCs/>
                <w:color w:val="0070C0"/>
                <w:sz w:val="24"/>
                <w:szCs w:val="24"/>
                <w:lang w:bidi="en-US"/>
              </w:rPr>
              <w:t xml:space="preserve">Keep in </w:t>
            </w:r>
            <w:r w:rsidR="0038550F">
              <w:rPr>
                <w:rFonts w:asciiTheme="minorHAnsi" w:hAnsiTheme="minorHAnsi" w:cstheme="minorHAnsi"/>
                <w:bCs/>
                <w:color w:val="0070C0"/>
                <w:sz w:val="24"/>
                <w:szCs w:val="24"/>
                <w:lang w:bidi="en-US"/>
              </w:rPr>
              <w:t>Mind</w:t>
            </w:r>
          </w:p>
          <w:p w14:paraId="561D0F1F" w14:textId="77777777" w:rsidR="006911EE" w:rsidRPr="001139DC" w:rsidRDefault="006911EE" w:rsidP="00B232AA">
            <w:pPr>
              <w:pStyle w:val="RIDEH2"/>
              <w:numPr>
                <w:ilvl w:val="0"/>
                <w:numId w:val="14"/>
              </w:numPr>
              <w:spacing w:before="120" w:after="0"/>
              <w:ind w:hanging="378"/>
              <w:rPr>
                <w:rFonts w:asciiTheme="minorHAnsi" w:hAnsiTheme="minorHAnsi" w:cstheme="minorHAnsi"/>
                <w:b w:val="0"/>
                <w:color w:val="0070C0"/>
                <w:sz w:val="24"/>
                <w:szCs w:val="24"/>
                <w:lang w:bidi="en-US"/>
              </w:rPr>
            </w:pPr>
            <w:r w:rsidRPr="001139DC">
              <w:rPr>
                <w:rFonts w:asciiTheme="minorHAnsi" w:eastAsiaTheme="minorEastAsia" w:hAnsiTheme="minorHAnsi" w:cstheme="minorHAnsi"/>
                <w:b w:val="0"/>
                <w:color w:val="0070C0"/>
                <w:sz w:val="24"/>
                <w:szCs w:val="24"/>
                <w:lang w:bidi="en-US"/>
              </w:rPr>
              <w:t>Schools to be served are at or above the grade span or LEA poverty rate, or the served school must have a poverty rate of at least 35%.</w:t>
            </w:r>
          </w:p>
          <w:p w14:paraId="10BEE58E" w14:textId="7086936C" w:rsidR="7B22F831" w:rsidRPr="001139DC" w:rsidRDefault="3480A140" w:rsidP="00B232AA">
            <w:pPr>
              <w:pStyle w:val="RIDEH2"/>
              <w:numPr>
                <w:ilvl w:val="0"/>
                <w:numId w:val="14"/>
              </w:numPr>
              <w:spacing w:before="120" w:after="0"/>
              <w:ind w:hanging="378"/>
              <w:rPr>
                <w:rFonts w:asciiTheme="minorHAnsi" w:hAnsiTheme="minorHAnsi" w:cstheme="minorHAnsi"/>
                <w:color w:val="0070C0"/>
                <w:szCs w:val="24"/>
                <w:lang w:bidi="en-US"/>
              </w:rPr>
            </w:pPr>
            <w:r w:rsidRPr="001139DC">
              <w:rPr>
                <w:rFonts w:asciiTheme="minorHAnsi" w:eastAsiaTheme="minorEastAsia" w:hAnsiTheme="minorHAnsi" w:cstheme="minorHAnsi"/>
                <w:b w:val="0"/>
                <w:color w:val="0070C0"/>
                <w:sz w:val="24"/>
                <w:szCs w:val="24"/>
                <w:lang w:bidi="en-US"/>
              </w:rPr>
              <w:t>Schools with 75% or more poverty must be served first</w:t>
            </w:r>
            <w:r w:rsidR="758EB487" w:rsidRPr="001139DC">
              <w:rPr>
                <w:rFonts w:asciiTheme="minorHAnsi" w:eastAsiaTheme="minorEastAsia" w:hAnsiTheme="minorHAnsi" w:cstheme="minorHAnsi"/>
                <w:b w:val="0"/>
                <w:color w:val="0070C0"/>
                <w:sz w:val="24"/>
                <w:szCs w:val="24"/>
                <w:lang w:bidi="en-US"/>
              </w:rPr>
              <w:t xml:space="preserve">, without regard to grade span, before </w:t>
            </w:r>
            <w:r w:rsidR="4ABF98AE" w:rsidRPr="001139DC">
              <w:rPr>
                <w:rFonts w:asciiTheme="minorHAnsi" w:eastAsiaTheme="minorEastAsia" w:hAnsiTheme="minorHAnsi" w:cstheme="minorHAnsi"/>
                <w:b w:val="0"/>
                <w:color w:val="0070C0"/>
                <w:sz w:val="24"/>
                <w:szCs w:val="24"/>
                <w:lang w:bidi="en-US"/>
              </w:rPr>
              <w:t xml:space="preserve">any </w:t>
            </w:r>
            <w:r w:rsidR="758EB487" w:rsidRPr="001139DC">
              <w:rPr>
                <w:rFonts w:asciiTheme="minorHAnsi" w:eastAsiaTheme="minorEastAsia" w:hAnsiTheme="minorHAnsi" w:cstheme="minorHAnsi"/>
                <w:b w:val="0"/>
                <w:color w:val="0070C0"/>
                <w:sz w:val="24"/>
                <w:szCs w:val="24"/>
                <w:lang w:bidi="en-US"/>
              </w:rPr>
              <w:t xml:space="preserve">schools below 75% </w:t>
            </w:r>
            <w:r w:rsidR="4ABF98AE" w:rsidRPr="001139DC">
              <w:rPr>
                <w:rFonts w:asciiTheme="minorHAnsi" w:eastAsiaTheme="minorEastAsia" w:hAnsiTheme="minorHAnsi" w:cstheme="minorHAnsi"/>
                <w:b w:val="0"/>
                <w:color w:val="0070C0"/>
                <w:sz w:val="24"/>
                <w:szCs w:val="24"/>
                <w:lang w:bidi="en-US"/>
              </w:rPr>
              <w:t xml:space="preserve">poverty </w:t>
            </w:r>
            <w:r w:rsidR="758EB487" w:rsidRPr="001139DC">
              <w:rPr>
                <w:rFonts w:asciiTheme="minorHAnsi" w:eastAsiaTheme="minorEastAsia" w:hAnsiTheme="minorHAnsi" w:cstheme="minorHAnsi"/>
                <w:b w:val="0"/>
                <w:color w:val="0070C0"/>
                <w:sz w:val="24"/>
                <w:szCs w:val="24"/>
                <w:lang w:bidi="en-US"/>
              </w:rPr>
              <w:t xml:space="preserve">are served. </w:t>
            </w:r>
            <w:r w:rsidR="039386B0" w:rsidRPr="001139DC">
              <w:rPr>
                <w:rFonts w:asciiTheme="minorHAnsi" w:eastAsiaTheme="minorEastAsia" w:hAnsiTheme="minorHAnsi" w:cstheme="minorHAnsi"/>
                <w:b w:val="0"/>
                <w:color w:val="0070C0"/>
                <w:sz w:val="24"/>
                <w:szCs w:val="24"/>
                <w:lang w:bidi="en-US"/>
              </w:rPr>
              <w:t xml:space="preserve">If the LEA chooses to </w:t>
            </w:r>
            <w:r w:rsidR="41764CF1" w:rsidRPr="001139DC">
              <w:rPr>
                <w:rFonts w:asciiTheme="minorHAnsi" w:eastAsiaTheme="minorEastAsia" w:hAnsiTheme="minorHAnsi" w:cstheme="minorHAnsi"/>
                <w:b w:val="0"/>
                <w:color w:val="0070C0"/>
                <w:sz w:val="24"/>
                <w:szCs w:val="24"/>
                <w:lang w:bidi="en-US"/>
              </w:rPr>
              <w:t xml:space="preserve">lower the 75% poverty threshold to 50% </w:t>
            </w:r>
            <w:r w:rsidR="0419480C" w:rsidRPr="001139DC">
              <w:rPr>
                <w:rFonts w:asciiTheme="minorHAnsi" w:eastAsiaTheme="minorEastAsia" w:hAnsiTheme="minorHAnsi" w:cstheme="minorHAnsi"/>
                <w:b w:val="0"/>
                <w:color w:val="0070C0"/>
                <w:sz w:val="24"/>
                <w:szCs w:val="24"/>
                <w:lang w:bidi="en-US"/>
              </w:rPr>
              <w:t xml:space="preserve">poverty </w:t>
            </w:r>
            <w:r w:rsidR="00E3CBDE" w:rsidRPr="001139DC">
              <w:rPr>
                <w:rFonts w:asciiTheme="minorHAnsi" w:eastAsiaTheme="minorEastAsia" w:hAnsiTheme="minorHAnsi" w:cstheme="minorHAnsi"/>
                <w:b w:val="0"/>
                <w:color w:val="0070C0"/>
                <w:sz w:val="24"/>
                <w:szCs w:val="24"/>
                <w:lang w:bidi="en-US"/>
              </w:rPr>
              <w:t>for high schools,</w:t>
            </w:r>
            <w:r w:rsidR="67A1F25F" w:rsidRPr="001139DC">
              <w:rPr>
                <w:rFonts w:asciiTheme="minorHAnsi" w:eastAsiaTheme="minorEastAsia" w:hAnsiTheme="minorHAnsi" w:cstheme="minorHAnsi"/>
                <w:b w:val="0"/>
                <w:color w:val="0070C0"/>
                <w:sz w:val="24"/>
                <w:szCs w:val="24"/>
                <w:lang w:bidi="en-US"/>
              </w:rPr>
              <w:t xml:space="preserve"> then those </w:t>
            </w:r>
            <w:r w:rsidR="0D519F90" w:rsidRPr="001139DC">
              <w:rPr>
                <w:rFonts w:asciiTheme="minorHAnsi" w:eastAsiaTheme="minorEastAsia" w:hAnsiTheme="minorHAnsi" w:cstheme="minorHAnsi"/>
                <w:b w:val="0"/>
                <w:color w:val="0070C0"/>
                <w:sz w:val="24"/>
                <w:szCs w:val="24"/>
                <w:lang w:bidi="en-US"/>
              </w:rPr>
              <w:t xml:space="preserve">high </w:t>
            </w:r>
            <w:r w:rsidR="67A1F25F" w:rsidRPr="001139DC">
              <w:rPr>
                <w:rFonts w:asciiTheme="minorHAnsi" w:eastAsiaTheme="minorEastAsia" w:hAnsiTheme="minorHAnsi" w:cstheme="minorHAnsi"/>
                <w:b w:val="0"/>
                <w:color w:val="0070C0"/>
                <w:sz w:val="24"/>
                <w:szCs w:val="24"/>
                <w:lang w:bidi="en-US"/>
              </w:rPr>
              <w:t xml:space="preserve">schools are included in the </w:t>
            </w:r>
            <w:r w:rsidR="0D519F90" w:rsidRPr="001139DC">
              <w:rPr>
                <w:rFonts w:asciiTheme="minorHAnsi" w:eastAsiaTheme="minorEastAsia" w:hAnsiTheme="minorHAnsi" w:cstheme="minorHAnsi"/>
                <w:b w:val="0"/>
                <w:color w:val="0070C0"/>
                <w:sz w:val="24"/>
                <w:szCs w:val="24"/>
                <w:lang w:bidi="en-US"/>
              </w:rPr>
              <w:t>"</w:t>
            </w:r>
            <w:r w:rsidR="67A1F25F" w:rsidRPr="001139DC">
              <w:rPr>
                <w:rFonts w:asciiTheme="minorHAnsi" w:eastAsiaTheme="minorEastAsia" w:hAnsiTheme="minorHAnsi" w:cstheme="minorHAnsi"/>
                <w:b w:val="0"/>
                <w:color w:val="0070C0"/>
                <w:sz w:val="24"/>
                <w:szCs w:val="24"/>
                <w:lang w:bidi="en-US"/>
              </w:rPr>
              <w:t xml:space="preserve">75% </w:t>
            </w:r>
            <w:r w:rsidR="0D519F90" w:rsidRPr="001139DC">
              <w:rPr>
                <w:rFonts w:asciiTheme="minorHAnsi" w:eastAsiaTheme="minorEastAsia" w:hAnsiTheme="minorHAnsi" w:cstheme="minorHAnsi"/>
                <w:b w:val="0"/>
                <w:color w:val="0070C0"/>
                <w:sz w:val="24"/>
                <w:szCs w:val="24"/>
                <w:lang w:bidi="en-US"/>
              </w:rPr>
              <w:t xml:space="preserve">poverty </w:t>
            </w:r>
            <w:r w:rsidR="67A1F25F" w:rsidRPr="001139DC">
              <w:rPr>
                <w:rFonts w:asciiTheme="minorHAnsi" w:eastAsiaTheme="minorEastAsia" w:hAnsiTheme="minorHAnsi" w:cstheme="minorHAnsi"/>
                <w:b w:val="0"/>
                <w:color w:val="0070C0"/>
                <w:sz w:val="24"/>
                <w:szCs w:val="24"/>
                <w:lang w:bidi="en-US"/>
              </w:rPr>
              <w:t>grouping</w:t>
            </w:r>
            <w:r w:rsidR="2646134C" w:rsidRPr="001139DC">
              <w:rPr>
                <w:rFonts w:asciiTheme="minorHAnsi" w:eastAsiaTheme="minorEastAsia" w:hAnsiTheme="minorHAnsi" w:cstheme="minorHAnsi"/>
                <w:b w:val="0"/>
                <w:color w:val="0070C0"/>
                <w:sz w:val="24"/>
                <w:szCs w:val="24"/>
                <w:lang w:bidi="en-US"/>
              </w:rPr>
              <w:t>"</w:t>
            </w:r>
            <w:r w:rsidR="67A1F25F" w:rsidRPr="001139DC">
              <w:rPr>
                <w:rFonts w:asciiTheme="minorHAnsi" w:eastAsiaTheme="minorEastAsia" w:hAnsiTheme="minorHAnsi" w:cstheme="minorHAnsi"/>
                <w:b w:val="0"/>
                <w:color w:val="0070C0"/>
                <w:sz w:val="24"/>
                <w:szCs w:val="24"/>
                <w:lang w:bidi="en-US"/>
              </w:rPr>
              <w:t xml:space="preserve"> and must be served before </w:t>
            </w:r>
            <w:r w:rsidR="4C9100BF" w:rsidRPr="001139DC">
              <w:rPr>
                <w:rFonts w:asciiTheme="minorHAnsi" w:eastAsiaTheme="minorEastAsia" w:hAnsiTheme="minorHAnsi" w:cstheme="minorHAnsi"/>
                <w:b w:val="0"/>
                <w:color w:val="0070C0"/>
                <w:sz w:val="24"/>
                <w:szCs w:val="24"/>
                <w:lang w:bidi="en-US"/>
              </w:rPr>
              <w:t>any other schools below 75% poverty are served.</w:t>
            </w:r>
          </w:p>
          <w:p w14:paraId="070D6057" w14:textId="2D38C5D1" w:rsidR="00B24146" w:rsidRPr="001139DC" w:rsidRDefault="00B24146" w:rsidP="00C93EBB">
            <w:pPr>
              <w:pStyle w:val="RIDEH2"/>
              <w:numPr>
                <w:ilvl w:val="0"/>
                <w:numId w:val="47"/>
              </w:numPr>
              <w:spacing w:before="120" w:after="240"/>
              <w:ind w:hanging="378"/>
              <w:rPr>
                <w:rFonts w:asciiTheme="minorHAnsi" w:hAnsiTheme="minorHAnsi" w:cstheme="minorHAnsi"/>
                <w:b w:val="0"/>
                <w:bCs/>
                <w:color w:val="C00000"/>
                <w:sz w:val="24"/>
                <w:szCs w:val="24"/>
              </w:rPr>
            </w:pPr>
            <w:r w:rsidRPr="001139DC">
              <w:rPr>
                <w:rFonts w:asciiTheme="minorHAnsi" w:hAnsiTheme="minorHAnsi" w:cstheme="minorHAnsi"/>
                <w:b w:val="0"/>
                <w:bCs/>
                <w:color w:val="0070C0"/>
                <w:sz w:val="24"/>
                <w:szCs w:val="24"/>
              </w:rPr>
              <w:t xml:space="preserve">LEAs must notify </w:t>
            </w:r>
            <w:r w:rsidR="007E33C6">
              <w:rPr>
                <w:rFonts w:asciiTheme="minorHAnsi" w:hAnsiTheme="minorHAnsi" w:cstheme="minorHAnsi"/>
                <w:b w:val="0"/>
                <w:bCs/>
                <w:color w:val="0070C0"/>
                <w:sz w:val="24"/>
                <w:szCs w:val="24"/>
              </w:rPr>
              <w:t xml:space="preserve">RIDE’s </w:t>
            </w:r>
            <w:r w:rsidRPr="001139DC">
              <w:rPr>
                <w:rFonts w:asciiTheme="minorHAnsi" w:hAnsiTheme="minorHAnsi" w:cstheme="minorHAnsi"/>
                <w:b w:val="0"/>
                <w:bCs/>
                <w:color w:val="0070C0"/>
                <w:sz w:val="24"/>
                <w:szCs w:val="24"/>
              </w:rPr>
              <w:t xml:space="preserve">fiscal office when LEAs add or reconfigure schools (e.g., </w:t>
            </w:r>
            <w:r w:rsidR="00306451" w:rsidRPr="001139DC">
              <w:rPr>
                <w:rFonts w:asciiTheme="minorHAnsi" w:hAnsiTheme="minorHAnsi" w:cstheme="minorHAnsi"/>
                <w:b w:val="0"/>
                <w:bCs/>
                <w:color w:val="0070C0"/>
                <w:sz w:val="24"/>
                <w:szCs w:val="24"/>
              </w:rPr>
              <w:t>adding or changing grades served) as soon as possible to ensure that the ranking page accurately reflects the LEAs programs.</w:t>
            </w:r>
          </w:p>
        </w:tc>
      </w:tr>
    </w:tbl>
    <w:p w14:paraId="29C7C163" w14:textId="70761009" w:rsidR="00DB5C73" w:rsidRPr="001139DC" w:rsidRDefault="00DB5C73" w:rsidP="006356A3">
      <w:pPr>
        <w:spacing w:before="0" w:after="300" w:line="240" w:lineRule="auto"/>
        <w:ind w:left="720" w:hanging="720"/>
        <w:contextualSpacing/>
        <w:rPr>
          <w:rFonts w:eastAsia="Times New Roman" w:cstheme="minorHAnsi"/>
          <w:bCs/>
          <w:color w:val="000000" w:themeColor="text1"/>
          <w:spacing w:val="5"/>
          <w:kern w:val="28"/>
          <w:sz w:val="22"/>
          <w:lang w:eastAsia="x-none"/>
        </w:rPr>
      </w:pPr>
      <w:r w:rsidRPr="001139DC">
        <w:rPr>
          <w:rFonts w:eastAsia="Times New Roman" w:cstheme="minorHAnsi"/>
          <w:color w:val="000000" w:themeColor="text1"/>
          <w:spacing w:val="5"/>
          <w:kern w:val="28"/>
          <w:sz w:val="22"/>
          <w:lang w:val="x-none" w:eastAsia="x-none"/>
        </w:rPr>
        <w:t>Reference</w:t>
      </w:r>
      <w:r w:rsidR="006A2F93" w:rsidRPr="001139DC">
        <w:rPr>
          <w:rFonts w:eastAsia="Times New Roman" w:cstheme="minorHAnsi"/>
          <w:color w:val="000000" w:themeColor="text1"/>
          <w:spacing w:val="5"/>
          <w:kern w:val="28"/>
          <w:sz w:val="22"/>
          <w:lang w:eastAsia="x-none"/>
        </w:rPr>
        <w:t xml:space="preserve">: </w:t>
      </w:r>
      <w:r w:rsidRPr="001139DC">
        <w:rPr>
          <w:rFonts w:eastAsia="Times New Roman" w:cstheme="minorHAnsi"/>
          <w:bCs/>
          <w:color w:val="000000" w:themeColor="text1"/>
          <w:spacing w:val="5"/>
          <w:kern w:val="28"/>
          <w:sz w:val="22"/>
          <w:lang w:val="x-none" w:eastAsia="x-none"/>
        </w:rPr>
        <w:t>ESSA, Title I, Sec. 1113 Eligible School Attendance Areas</w:t>
      </w:r>
    </w:p>
    <w:p w14:paraId="2639A876" w14:textId="78442614" w:rsidR="00BA7EFD" w:rsidRPr="001139DC" w:rsidRDefault="6B4CA7DE" w:rsidP="00921F51">
      <w:pPr>
        <w:pStyle w:val="RIDEH2"/>
        <w:spacing w:after="0"/>
        <w:ind w:left="720" w:hanging="720"/>
        <w:rPr>
          <w:rFonts w:asciiTheme="minorHAnsi" w:hAnsiTheme="minorHAnsi" w:cstheme="minorHAnsi"/>
          <w:color w:val="002060"/>
        </w:rPr>
      </w:pPr>
      <w:bookmarkStart w:id="17" w:name="Reserves"/>
      <w:r w:rsidRPr="00306ACB">
        <w:rPr>
          <w:rFonts w:asciiTheme="minorHAnsi" w:hAnsiTheme="minorHAnsi" w:cstheme="minorHAnsi"/>
          <w:color w:val="0070C0"/>
          <w:szCs w:val="40"/>
        </w:rPr>
        <w:lastRenderedPageBreak/>
        <w:t>Reserves</w:t>
      </w:r>
      <w:r w:rsidR="006B5A00" w:rsidRPr="00144DF8">
        <w:rPr>
          <w:rFonts w:asciiTheme="minorHAnsi" w:hAnsiTheme="minorHAnsi" w:cstheme="minorHAnsi"/>
          <w:b w:val="0"/>
          <w:bCs/>
          <w:color w:val="0070C0"/>
          <w:sz w:val="32"/>
          <w:szCs w:val="32"/>
        </w:rPr>
        <w:tab/>
      </w:r>
      <w:r w:rsidR="006B5A00" w:rsidRPr="001139DC">
        <w:rPr>
          <w:rFonts w:asciiTheme="minorHAnsi" w:hAnsiTheme="minorHAnsi" w:cstheme="minorHAnsi"/>
          <w:color w:val="002060"/>
          <w:sz w:val="32"/>
          <w:szCs w:val="32"/>
        </w:rPr>
        <w:tab/>
      </w:r>
      <w:r w:rsidR="006B5A00" w:rsidRPr="001139DC">
        <w:rPr>
          <w:rFonts w:asciiTheme="minorHAnsi" w:hAnsiTheme="minorHAnsi" w:cstheme="minorHAnsi"/>
          <w:color w:val="002060"/>
        </w:rPr>
        <w:tab/>
      </w:r>
      <w:r w:rsidR="006B5A00" w:rsidRPr="001139DC">
        <w:rPr>
          <w:rFonts w:asciiTheme="minorHAnsi" w:hAnsiTheme="minorHAnsi" w:cstheme="minorHAnsi"/>
          <w:color w:val="002060"/>
        </w:rPr>
        <w:tab/>
      </w:r>
      <w:r w:rsidR="006B5A00" w:rsidRPr="001139DC">
        <w:rPr>
          <w:rFonts w:asciiTheme="minorHAnsi" w:hAnsiTheme="minorHAnsi" w:cstheme="minorHAnsi"/>
          <w:color w:val="002060"/>
        </w:rPr>
        <w:tab/>
      </w:r>
      <w:r w:rsidR="00820954" w:rsidRPr="001139DC">
        <w:rPr>
          <w:rFonts w:asciiTheme="minorHAnsi" w:hAnsiTheme="minorHAnsi" w:cstheme="minorHAnsi"/>
          <w:color w:val="002060"/>
        </w:rPr>
        <w:tab/>
      </w:r>
      <w:r w:rsidR="00820954" w:rsidRPr="001139DC">
        <w:rPr>
          <w:rFonts w:asciiTheme="minorHAnsi" w:hAnsiTheme="minorHAnsi" w:cstheme="minorHAnsi"/>
          <w:color w:val="002060"/>
        </w:rPr>
        <w:tab/>
      </w:r>
      <w:r w:rsidR="006B5A00" w:rsidRPr="001139DC">
        <w:rPr>
          <w:rFonts w:asciiTheme="minorHAnsi" w:hAnsiTheme="minorHAnsi" w:cstheme="minorHAnsi"/>
          <w:color w:val="002060"/>
        </w:rPr>
        <w:tab/>
        <w:t xml:space="preserve">         </w:t>
      </w:r>
      <w:hyperlink w:anchor="TOC" w:history="1">
        <w:r w:rsidR="006B5A00" w:rsidRPr="001139DC">
          <w:rPr>
            <w:rStyle w:val="Hyperlink"/>
            <w:rFonts w:asciiTheme="minorHAnsi" w:hAnsiTheme="minorHAnsi" w:cstheme="minorHAnsi"/>
            <w:sz w:val="24"/>
            <w:szCs w:val="16"/>
          </w:rPr>
          <w:t>Return to Table of Contents</w:t>
        </w:r>
      </w:hyperlink>
    </w:p>
    <w:tbl>
      <w:tblPr>
        <w:tblStyle w:val="TableGrid"/>
        <w:tblW w:w="10705" w:type="dxa"/>
        <w:tblLook w:val="04A0" w:firstRow="1" w:lastRow="0" w:firstColumn="1" w:lastColumn="0" w:noHBand="0" w:noVBand="1"/>
      </w:tblPr>
      <w:tblGrid>
        <w:gridCol w:w="10705"/>
      </w:tblGrid>
      <w:tr w:rsidR="00BA7EFD" w:rsidRPr="001139DC" w14:paraId="2583D171" w14:textId="77777777" w:rsidTr="36517777">
        <w:tc>
          <w:tcPr>
            <w:tcW w:w="10705" w:type="dxa"/>
          </w:tcPr>
          <w:bookmarkEnd w:id="17"/>
          <w:p w14:paraId="004D12E6" w14:textId="77777777" w:rsidR="00DB5C73" w:rsidRPr="001139DC" w:rsidRDefault="6B4CA7DE" w:rsidP="36517777">
            <w:pPr>
              <w:ind w:left="720" w:hanging="378"/>
              <w:rPr>
                <w:b/>
                <w:bCs/>
                <w:color w:val="0070C0"/>
                <w:lang w:bidi="en-US"/>
              </w:rPr>
            </w:pPr>
            <w:r w:rsidRPr="36517777">
              <w:rPr>
                <w:b/>
                <w:bCs/>
                <w:color w:val="0070C0"/>
                <w:lang w:bidi="en-US"/>
              </w:rPr>
              <w:t>The response should address the following elements:</w:t>
            </w:r>
          </w:p>
          <w:p w14:paraId="1878C9A5" w14:textId="43074B6F" w:rsidR="00DB5C73" w:rsidRPr="001139DC" w:rsidRDefault="6B4CA7DE" w:rsidP="00C33A7E">
            <w:pPr>
              <w:numPr>
                <w:ilvl w:val="0"/>
                <w:numId w:val="12"/>
              </w:numPr>
              <w:ind w:left="720" w:hanging="378"/>
              <w:rPr>
                <w:rFonts w:cstheme="minorHAnsi"/>
                <w:color w:val="0070C0"/>
                <w:lang w:bidi="en-US"/>
              </w:rPr>
            </w:pPr>
            <w:r w:rsidRPr="001139DC">
              <w:rPr>
                <w:rFonts w:cstheme="minorHAnsi"/>
                <w:color w:val="0070C0"/>
                <w:lang w:bidi="en-US"/>
              </w:rPr>
              <w:t>The reserves are correctly calculated</w:t>
            </w:r>
            <w:r w:rsidR="00BD7C41">
              <w:rPr>
                <w:rFonts w:cstheme="minorHAnsi"/>
                <w:color w:val="0070C0"/>
                <w:lang w:bidi="en-US"/>
              </w:rPr>
              <w:t>.</w:t>
            </w:r>
          </w:p>
          <w:p w14:paraId="2AA66718" w14:textId="0F3D4967" w:rsidR="00DB5C73" w:rsidRPr="001139DC" w:rsidRDefault="6B4CA7DE" w:rsidP="00C33A7E">
            <w:pPr>
              <w:numPr>
                <w:ilvl w:val="0"/>
                <w:numId w:val="12"/>
              </w:numPr>
              <w:ind w:left="720" w:hanging="378"/>
              <w:rPr>
                <w:rFonts w:cstheme="minorHAnsi"/>
                <w:color w:val="0070C0"/>
                <w:lang w:bidi="en-US"/>
              </w:rPr>
            </w:pPr>
            <w:r w:rsidRPr="001139DC">
              <w:rPr>
                <w:rFonts w:cstheme="minorHAnsi"/>
                <w:color w:val="0070C0"/>
                <w:lang w:bidi="en-US"/>
              </w:rPr>
              <w:t>The reserve amounts</w:t>
            </w:r>
            <w:r w:rsidR="0002575C">
              <w:rPr>
                <w:rFonts w:cstheme="minorHAnsi"/>
                <w:color w:val="0070C0"/>
                <w:lang w:bidi="en-US"/>
              </w:rPr>
              <w:t xml:space="preserve"> must </w:t>
            </w:r>
            <w:r w:rsidR="00C93AED">
              <w:rPr>
                <w:rFonts w:cstheme="minorHAnsi"/>
                <w:color w:val="0070C0"/>
                <w:lang w:bidi="en-US"/>
              </w:rPr>
              <w:t>match</w:t>
            </w:r>
            <w:r w:rsidR="00035BA2">
              <w:rPr>
                <w:rFonts w:cstheme="minorHAnsi"/>
                <w:color w:val="0070C0"/>
                <w:lang w:bidi="en-US"/>
              </w:rPr>
              <w:t xml:space="preserve"> the</w:t>
            </w:r>
            <w:r w:rsidRPr="001139DC">
              <w:rPr>
                <w:rFonts w:cstheme="minorHAnsi"/>
                <w:color w:val="0070C0"/>
                <w:lang w:bidi="en-US"/>
              </w:rPr>
              <w:t xml:space="preserve"> amounts in the program narrative.</w:t>
            </w:r>
          </w:p>
          <w:p w14:paraId="5589AD70" w14:textId="7C2E4E2F" w:rsidR="005A4871" w:rsidRPr="00290EC9" w:rsidRDefault="6B4CA7DE" w:rsidP="00C93EBB">
            <w:pPr>
              <w:pStyle w:val="ListParagraph"/>
              <w:numPr>
                <w:ilvl w:val="0"/>
                <w:numId w:val="78"/>
              </w:numPr>
              <w:ind w:left="702"/>
              <w:rPr>
                <w:color w:val="0070C0"/>
                <w:lang w:bidi="en-US"/>
              </w:rPr>
            </w:pPr>
            <w:r w:rsidRPr="00290EC9">
              <w:rPr>
                <w:color w:val="0070C0"/>
                <w:lang w:bidi="en-US"/>
              </w:rPr>
              <w:t xml:space="preserve">The reserve amounts </w:t>
            </w:r>
            <w:r w:rsidR="00C93AED">
              <w:rPr>
                <w:color w:val="0070C0"/>
                <w:lang w:bidi="en-US"/>
              </w:rPr>
              <w:t>match</w:t>
            </w:r>
            <w:r w:rsidR="00035BA2">
              <w:rPr>
                <w:color w:val="0070C0"/>
                <w:lang w:bidi="en-US"/>
              </w:rPr>
              <w:t xml:space="preserve"> the </w:t>
            </w:r>
            <w:r w:rsidRPr="00290EC9">
              <w:rPr>
                <w:color w:val="0070C0"/>
                <w:lang w:bidi="en-US"/>
              </w:rPr>
              <w:t xml:space="preserve">amounts in </w:t>
            </w:r>
            <w:r w:rsidRPr="00290EC9">
              <w:rPr>
                <w:color w:val="0070C0"/>
              </w:rPr>
              <w:t>the</w:t>
            </w:r>
            <w:r w:rsidRPr="00290EC9">
              <w:rPr>
                <w:color w:val="0070C0"/>
                <w:lang w:bidi="en-US"/>
              </w:rPr>
              <w:t xml:space="preserve"> budget section. </w:t>
            </w:r>
          </w:p>
          <w:p w14:paraId="0E86A494" w14:textId="4541CD7C" w:rsidR="005A4871" w:rsidRPr="001139DC" w:rsidRDefault="6B4CA7DE" w:rsidP="00290EC9">
            <w:pPr>
              <w:ind w:left="342"/>
              <w:rPr>
                <w:rFonts w:cstheme="minorHAnsi"/>
                <w:b/>
                <w:bCs/>
                <w:color w:val="0070C0"/>
                <w:lang w:bidi="en-US"/>
              </w:rPr>
            </w:pPr>
            <w:r w:rsidRPr="001139DC">
              <w:rPr>
                <w:rFonts w:cstheme="minorHAnsi"/>
                <w:b/>
                <w:bCs/>
                <w:color w:val="0070C0"/>
                <w:lang w:bidi="en-US"/>
              </w:rPr>
              <w:t>Required Reserves</w:t>
            </w:r>
          </w:p>
          <w:p w14:paraId="331BDFBB" w14:textId="303649B8" w:rsidR="005A4871" w:rsidRPr="001139DC" w:rsidRDefault="001653E9" w:rsidP="00C93EBB">
            <w:pPr>
              <w:numPr>
                <w:ilvl w:val="0"/>
                <w:numId w:val="50"/>
              </w:numPr>
              <w:ind w:left="720" w:hanging="378"/>
              <w:rPr>
                <w:rFonts w:cstheme="minorHAnsi"/>
                <w:color w:val="0070C0"/>
                <w:lang w:bidi="en-US"/>
              </w:rPr>
            </w:pPr>
            <w:r w:rsidRPr="001139DC">
              <w:rPr>
                <w:rFonts w:cstheme="minorHAnsi"/>
                <w:b/>
                <w:bCs/>
                <w:color w:val="0070C0"/>
                <w:lang w:bidi="en-US"/>
              </w:rPr>
              <w:t>Homeless</w:t>
            </w:r>
            <w:r w:rsidRPr="001139DC">
              <w:rPr>
                <w:rFonts w:cstheme="minorHAnsi"/>
                <w:color w:val="0070C0"/>
                <w:lang w:bidi="en-US"/>
              </w:rPr>
              <w:t xml:space="preserve"> - </w:t>
            </w:r>
            <w:r w:rsidR="005F5B07" w:rsidRPr="001139DC">
              <w:rPr>
                <w:rFonts w:cstheme="minorHAnsi"/>
                <w:color w:val="0070C0"/>
                <w:lang w:bidi="en-US"/>
              </w:rPr>
              <w:t xml:space="preserve">All LEAs must reserve sufficient funds to </w:t>
            </w:r>
            <w:r w:rsidR="6B4CA7DE" w:rsidRPr="001139DC">
              <w:rPr>
                <w:rFonts w:cstheme="minorHAnsi"/>
                <w:color w:val="0070C0"/>
                <w:lang w:bidi="en-US"/>
              </w:rPr>
              <w:t xml:space="preserve">meet the anticipated needs of students who are experiencing homelessness throughout the LEA. </w:t>
            </w:r>
          </w:p>
          <w:p w14:paraId="5C476E37" w14:textId="5E80E5ED" w:rsidR="00DB5C73" w:rsidRPr="001139DC" w:rsidRDefault="001653E9" w:rsidP="00C93EBB">
            <w:pPr>
              <w:numPr>
                <w:ilvl w:val="0"/>
                <w:numId w:val="50"/>
              </w:numPr>
              <w:ind w:left="720" w:hanging="378"/>
              <w:rPr>
                <w:rFonts w:cstheme="minorHAnsi"/>
                <w:color w:val="0070C0"/>
                <w:lang w:bidi="en-US"/>
              </w:rPr>
            </w:pPr>
            <w:r w:rsidRPr="001139DC">
              <w:rPr>
                <w:rFonts w:cstheme="minorHAnsi"/>
                <w:b/>
                <w:bCs/>
                <w:color w:val="0070C0"/>
                <w:lang w:bidi="en-US"/>
              </w:rPr>
              <w:t>Parent and Family Engagement</w:t>
            </w:r>
            <w:r w:rsidRPr="001139DC">
              <w:rPr>
                <w:rFonts w:cstheme="minorHAnsi"/>
                <w:color w:val="0070C0"/>
                <w:lang w:bidi="en-US"/>
              </w:rPr>
              <w:t xml:space="preserve"> - </w:t>
            </w:r>
            <w:r w:rsidR="003E6ED6" w:rsidRPr="001139DC">
              <w:rPr>
                <w:rFonts w:cstheme="minorHAnsi"/>
                <w:color w:val="0070C0"/>
                <w:lang w:bidi="en-US"/>
              </w:rPr>
              <w:t xml:space="preserve">Any LEA reserving funds for Parent and Family Engagement Activities should list the </w:t>
            </w:r>
            <w:r w:rsidR="000C60C1" w:rsidRPr="001139DC">
              <w:rPr>
                <w:rFonts w:cstheme="minorHAnsi"/>
                <w:color w:val="0070C0"/>
                <w:lang w:bidi="en-US"/>
              </w:rPr>
              <w:t>budgeted total here</w:t>
            </w:r>
            <w:r w:rsidR="00983F20" w:rsidRPr="001139DC">
              <w:rPr>
                <w:rFonts w:cstheme="minorHAnsi"/>
                <w:color w:val="0070C0"/>
                <w:lang w:bidi="en-US"/>
              </w:rPr>
              <w:t xml:space="preserve">. This includes </w:t>
            </w:r>
            <w:r w:rsidR="00232ED8" w:rsidRPr="001139DC">
              <w:rPr>
                <w:rFonts w:cstheme="minorHAnsi"/>
                <w:color w:val="0070C0"/>
                <w:lang w:bidi="en-US"/>
              </w:rPr>
              <w:t>L</w:t>
            </w:r>
            <w:r w:rsidR="6B4CA7DE" w:rsidRPr="001139DC">
              <w:rPr>
                <w:rFonts w:cstheme="minorHAnsi"/>
                <w:color w:val="0070C0"/>
                <w:lang w:bidi="en-US"/>
              </w:rPr>
              <w:t>EA</w:t>
            </w:r>
            <w:r w:rsidR="00983F20" w:rsidRPr="001139DC">
              <w:rPr>
                <w:rFonts w:cstheme="minorHAnsi"/>
                <w:color w:val="0070C0"/>
                <w:lang w:bidi="en-US"/>
              </w:rPr>
              <w:t>s</w:t>
            </w:r>
            <w:r w:rsidR="6B4CA7DE" w:rsidRPr="001139DC">
              <w:rPr>
                <w:rFonts w:cstheme="minorHAnsi"/>
                <w:color w:val="0070C0"/>
                <w:lang w:bidi="en-US"/>
              </w:rPr>
              <w:t xml:space="preserve"> with allocation</w:t>
            </w:r>
            <w:r w:rsidR="000C60C1" w:rsidRPr="001139DC">
              <w:rPr>
                <w:rFonts w:cstheme="minorHAnsi"/>
                <w:color w:val="0070C0"/>
                <w:lang w:bidi="en-US"/>
              </w:rPr>
              <w:t>s</w:t>
            </w:r>
            <w:r w:rsidR="6B4CA7DE" w:rsidRPr="001139DC">
              <w:rPr>
                <w:rFonts w:cstheme="minorHAnsi"/>
                <w:color w:val="0070C0"/>
                <w:lang w:bidi="en-US"/>
              </w:rPr>
              <w:t xml:space="preserve"> of more than $500,000 </w:t>
            </w:r>
            <w:r w:rsidR="00983F20" w:rsidRPr="001139DC">
              <w:rPr>
                <w:rFonts w:cstheme="minorHAnsi"/>
                <w:color w:val="0070C0"/>
                <w:lang w:bidi="en-US"/>
              </w:rPr>
              <w:t xml:space="preserve">that must </w:t>
            </w:r>
            <w:r w:rsidR="6B4CA7DE" w:rsidRPr="001139DC">
              <w:rPr>
                <w:rFonts w:cstheme="minorHAnsi"/>
                <w:color w:val="0070C0"/>
                <w:lang w:bidi="en-US"/>
              </w:rPr>
              <w:t>reserve at least 1% for Parent and Family Engagement</w:t>
            </w:r>
            <w:r w:rsidR="00983F20" w:rsidRPr="001139DC">
              <w:rPr>
                <w:rFonts w:cstheme="minorHAnsi"/>
                <w:color w:val="0070C0"/>
                <w:lang w:bidi="en-US"/>
              </w:rPr>
              <w:t xml:space="preserve"> activ</w:t>
            </w:r>
            <w:r w:rsidR="005F5B07" w:rsidRPr="001139DC">
              <w:rPr>
                <w:rFonts w:cstheme="minorHAnsi"/>
                <w:color w:val="0070C0"/>
                <w:lang w:bidi="en-US"/>
              </w:rPr>
              <w:t>ities</w:t>
            </w:r>
            <w:r w:rsidR="6B4CA7DE" w:rsidRPr="001139DC">
              <w:rPr>
                <w:rFonts w:cstheme="minorHAnsi"/>
                <w:color w:val="0070C0"/>
                <w:lang w:bidi="en-US"/>
              </w:rPr>
              <w:t>.</w:t>
            </w:r>
            <w:r w:rsidR="005F5B07" w:rsidRPr="001139DC">
              <w:rPr>
                <w:rFonts w:cstheme="minorHAnsi"/>
                <w:color w:val="0070C0"/>
                <w:lang w:bidi="en-US"/>
              </w:rPr>
              <w:t xml:space="preserve"> </w:t>
            </w:r>
            <w:r w:rsidR="6B4CA7DE" w:rsidRPr="001139DC">
              <w:rPr>
                <w:rFonts w:cstheme="minorHAnsi"/>
                <w:color w:val="0070C0"/>
                <w:lang w:bidi="en-US"/>
              </w:rPr>
              <w:t xml:space="preserve"> </w:t>
            </w:r>
          </w:p>
          <w:p w14:paraId="420C05E7" w14:textId="23FD3C82" w:rsidR="00DB5C73" w:rsidRPr="001139DC" w:rsidRDefault="001653E9" w:rsidP="00C93EBB">
            <w:pPr>
              <w:numPr>
                <w:ilvl w:val="0"/>
                <w:numId w:val="50"/>
              </w:numPr>
              <w:ind w:left="720" w:hanging="378"/>
              <w:rPr>
                <w:rFonts w:cstheme="minorHAnsi"/>
                <w:color w:val="0070C0"/>
                <w:lang w:bidi="en-US"/>
              </w:rPr>
            </w:pPr>
            <w:r w:rsidRPr="001139DC">
              <w:rPr>
                <w:rFonts w:cstheme="minorHAnsi"/>
                <w:b/>
                <w:bCs/>
                <w:color w:val="0070C0"/>
                <w:lang w:bidi="en-US"/>
              </w:rPr>
              <w:t>Equitable Services</w:t>
            </w:r>
            <w:r w:rsidRPr="001139DC">
              <w:rPr>
                <w:rFonts w:cstheme="minorHAnsi"/>
                <w:color w:val="0070C0"/>
                <w:lang w:bidi="en-US"/>
              </w:rPr>
              <w:t xml:space="preserve"> - </w:t>
            </w:r>
            <w:r w:rsidR="6B4CA7DE" w:rsidRPr="001139DC">
              <w:rPr>
                <w:rFonts w:cstheme="minorHAnsi"/>
                <w:color w:val="0070C0"/>
                <w:lang w:bidi="en-US"/>
              </w:rPr>
              <w:t xml:space="preserve">The total amount of funds reserved to provide equitable services for eligible private school students, if applicable, is listed under Private Schools, and must </w:t>
            </w:r>
            <w:r w:rsidR="00221C58">
              <w:rPr>
                <w:rFonts w:cstheme="minorHAnsi"/>
                <w:color w:val="0070C0"/>
                <w:lang w:bidi="en-US"/>
              </w:rPr>
              <w:t xml:space="preserve">match </w:t>
            </w:r>
            <w:r w:rsidR="00221C58" w:rsidRPr="001139DC">
              <w:rPr>
                <w:rFonts w:cstheme="minorHAnsi"/>
                <w:color w:val="0070C0"/>
                <w:lang w:bidi="en-US"/>
              </w:rPr>
              <w:t>the</w:t>
            </w:r>
            <w:r w:rsidR="6B4CA7DE" w:rsidRPr="001139DC">
              <w:rPr>
                <w:rFonts w:cstheme="minorHAnsi"/>
                <w:color w:val="0070C0"/>
                <w:lang w:bidi="en-US"/>
              </w:rPr>
              <w:t xml:space="preserve"> </w:t>
            </w:r>
            <w:r w:rsidR="00305B05">
              <w:rPr>
                <w:rFonts w:cstheme="minorHAnsi"/>
                <w:color w:val="0070C0"/>
                <w:lang w:bidi="en-US"/>
              </w:rPr>
              <w:t xml:space="preserve">amount from the uploaded </w:t>
            </w:r>
            <w:r w:rsidR="6B4CA7DE" w:rsidRPr="001139DC">
              <w:rPr>
                <w:rFonts w:cstheme="minorHAnsi"/>
                <w:color w:val="0070C0"/>
                <w:lang w:bidi="en-US"/>
              </w:rPr>
              <w:t>Title I</w:t>
            </w:r>
            <w:r w:rsidR="00BD7C41">
              <w:rPr>
                <w:rFonts w:cstheme="minorHAnsi"/>
                <w:color w:val="0070C0"/>
                <w:lang w:bidi="en-US"/>
              </w:rPr>
              <w:t>-A</w:t>
            </w:r>
            <w:r w:rsidR="6B4CA7DE" w:rsidRPr="001139DC">
              <w:rPr>
                <w:rFonts w:cstheme="minorHAnsi"/>
                <w:color w:val="0070C0"/>
                <w:lang w:bidi="en-US"/>
              </w:rPr>
              <w:t xml:space="preserve"> Private School Proportionate Share Worksheet.</w:t>
            </w:r>
          </w:p>
          <w:p w14:paraId="17C50807" w14:textId="2CC1D0B0" w:rsidR="00DB5C73" w:rsidRPr="001139DC" w:rsidRDefault="001653E9" w:rsidP="00C93EBB">
            <w:pPr>
              <w:numPr>
                <w:ilvl w:val="0"/>
                <w:numId w:val="50"/>
              </w:numPr>
              <w:ind w:left="720" w:hanging="378"/>
              <w:rPr>
                <w:rFonts w:cstheme="minorHAnsi"/>
                <w:color w:val="0070C0"/>
                <w:lang w:bidi="en-US"/>
              </w:rPr>
            </w:pPr>
            <w:r w:rsidRPr="001139DC">
              <w:rPr>
                <w:rFonts w:cstheme="minorHAnsi"/>
                <w:b/>
                <w:bCs/>
                <w:color w:val="0070C0"/>
                <w:lang w:bidi="en-US"/>
              </w:rPr>
              <w:t>Neglected</w:t>
            </w:r>
            <w:r w:rsidRPr="001139DC">
              <w:rPr>
                <w:rFonts w:cstheme="minorHAnsi"/>
                <w:color w:val="0070C0"/>
                <w:lang w:bidi="en-US"/>
              </w:rPr>
              <w:t xml:space="preserve"> - </w:t>
            </w:r>
            <w:r w:rsidR="6B4CA7DE" w:rsidRPr="001139DC">
              <w:rPr>
                <w:rFonts w:cstheme="minorHAnsi"/>
                <w:color w:val="0070C0"/>
                <w:lang w:bidi="en-US"/>
              </w:rPr>
              <w:t xml:space="preserve">The reserve for Neglected, if applicable, </w:t>
            </w:r>
            <w:r w:rsidR="00221C58">
              <w:rPr>
                <w:rFonts w:cstheme="minorHAnsi"/>
                <w:color w:val="0070C0"/>
                <w:lang w:bidi="en-US"/>
              </w:rPr>
              <w:t>must match the amount listed on the reserves page and in the budget</w:t>
            </w:r>
            <w:r w:rsidR="6B4CA7DE" w:rsidRPr="001139DC">
              <w:rPr>
                <w:rFonts w:cstheme="minorHAnsi"/>
                <w:color w:val="0070C0"/>
                <w:lang w:bidi="en-US"/>
              </w:rPr>
              <w:t xml:space="preserve">. </w:t>
            </w:r>
          </w:p>
          <w:p w14:paraId="745DE9D9" w14:textId="719DA6D0" w:rsidR="00FC2052" w:rsidRPr="00290EC9" w:rsidRDefault="6B4CA7DE" w:rsidP="002557DA">
            <w:pPr>
              <w:ind w:left="342"/>
              <w:rPr>
                <w:b/>
                <w:bCs/>
                <w:lang w:bidi="en-US"/>
              </w:rPr>
            </w:pPr>
            <w:r w:rsidRPr="00290EC9">
              <w:rPr>
                <w:b/>
                <w:bCs/>
                <w:color w:val="0070C0"/>
              </w:rPr>
              <w:t>Optional</w:t>
            </w:r>
            <w:r w:rsidR="00B21D8B" w:rsidRPr="00290EC9">
              <w:rPr>
                <w:b/>
                <w:bCs/>
                <w:color w:val="0070C0"/>
                <w:lang w:bidi="en-US"/>
              </w:rPr>
              <w:t xml:space="preserve"> </w:t>
            </w:r>
            <w:r w:rsidRPr="00290EC9">
              <w:rPr>
                <w:b/>
                <w:bCs/>
                <w:color w:val="0070C0"/>
                <w:lang w:bidi="en-US"/>
              </w:rPr>
              <w:t>Reserves</w:t>
            </w:r>
          </w:p>
          <w:p w14:paraId="422AFB6A" w14:textId="6D09D2E8" w:rsidR="00226EC6" w:rsidRPr="001139DC" w:rsidRDefault="6B4CA7DE" w:rsidP="002557DA">
            <w:pPr>
              <w:ind w:left="342"/>
              <w:rPr>
                <w:rFonts w:cstheme="minorHAnsi"/>
                <w:color w:val="0070C0"/>
                <w:lang w:bidi="en-US"/>
              </w:rPr>
            </w:pPr>
            <w:r w:rsidRPr="001139DC">
              <w:rPr>
                <w:rFonts w:cstheme="minorHAnsi"/>
                <w:color w:val="0070C0"/>
                <w:lang w:bidi="en-US"/>
              </w:rPr>
              <w:t xml:space="preserve">Any optional reserve must be reasonable, necessary and allocable to the </w:t>
            </w:r>
            <w:r w:rsidR="00735B57">
              <w:rPr>
                <w:rFonts w:cstheme="minorHAnsi"/>
                <w:color w:val="0070C0"/>
                <w:lang w:bidi="en-US"/>
              </w:rPr>
              <w:t>Title I-A</w:t>
            </w:r>
            <w:r w:rsidRPr="001139DC">
              <w:rPr>
                <w:rFonts w:cstheme="minorHAnsi"/>
                <w:color w:val="0070C0"/>
                <w:lang w:bidi="en-US"/>
              </w:rPr>
              <w:t xml:space="preserve"> </w:t>
            </w:r>
            <w:r w:rsidR="00221C58" w:rsidRPr="001139DC">
              <w:rPr>
                <w:rFonts w:cstheme="minorHAnsi"/>
                <w:color w:val="0070C0"/>
                <w:lang w:bidi="en-US"/>
              </w:rPr>
              <w:t>program and</w:t>
            </w:r>
            <w:r w:rsidRPr="001139DC">
              <w:rPr>
                <w:rFonts w:cstheme="minorHAnsi"/>
                <w:color w:val="0070C0"/>
                <w:lang w:bidi="en-US"/>
              </w:rPr>
              <w:t xml:space="preserve"> </w:t>
            </w:r>
            <w:r w:rsidR="00D91E60">
              <w:rPr>
                <w:rFonts w:cstheme="minorHAnsi"/>
                <w:color w:val="0070C0"/>
                <w:lang w:bidi="en-US"/>
              </w:rPr>
              <w:t xml:space="preserve">must </w:t>
            </w:r>
            <w:r w:rsidRPr="001139DC">
              <w:rPr>
                <w:rFonts w:cstheme="minorHAnsi"/>
                <w:color w:val="0070C0"/>
                <w:lang w:bidi="en-US"/>
              </w:rPr>
              <w:t>align to the description in the Optional Reserves narrative and the budget section. Categories include:</w:t>
            </w:r>
          </w:p>
          <w:p w14:paraId="1F24B79D" w14:textId="6ED47C42" w:rsidR="00E34F7E"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 xml:space="preserve">School Improvement </w:t>
            </w:r>
          </w:p>
          <w:p w14:paraId="5EA4BE20" w14:textId="41692EEC" w:rsidR="00E34F7E"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 xml:space="preserve">Preschool   </w:t>
            </w:r>
          </w:p>
          <w:p w14:paraId="711EC563" w14:textId="7A924717" w:rsidR="00E34F7E"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 xml:space="preserve">Evaluation &amp; Assessment </w:t>
            </w:r>
          </w:p>
          <w:p w14:paraId="44875928" w14:textId="759A12B3" w:rsidR="00E34F7E"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 xml:space="preserve">Coordinated Services </w:t>
            </w:r>
          </w:p>
          <w:p w14:paraId="1774267B" w14:textId="2749482D" w:rsidR="00E34F7E"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 xml:space="preserve">Administration </w:t>
            </w:r>
          </w:p>
          <w:p w14:paraId="71B27701" w14:textId="40AA321A" w:rsidR="00E34F7E"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Summer Programs</w:t>
            </w:r>
          </w:p>
          <w:p w14:paraId="2DCF8CB3" w14:textId="253B2E60" w:rsidR="00226EC6"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Differential Salary and Fringe Benefits</w:t>
            </w:r>
          </w:p>
          <w:p w14:paraId="6C6D5FA8" w14:textId="2724F89A" w:rsidR="00226EC6" w:rsidRPr="001139DC" w:rsidRDefault="6B4CA7DE" w:rsidP="00C93EBB">
            <w:pPr>
              <w:numPr>
                <w:ilvl w:val="0"/>
                <w:numId w:val="48"/>
              </w:numPr>
              <w:spacing w:before="0" w:after="0"/>
              <w:ind w:left="720" w:hanging="378"/>
              <w:rPr>
                <w:rFonts w:cstheme="minorHAnsi"/>
                <w:color w:val="0070C0"/>
                <w:lang w:bidi="en-US"/>
              </w:rPr>
            </w:pPr>
            <w:r w:rsidRPr="001139DC">
              <w:rPr>
                <w:rFonts w:cstheme="minorHAnsi"/>
                <w:color w:val="0070C0"/>
                <w:lang w:bidi="en-US"/>
              </w:rPr>
              <w:t>Professional Development</w:t>
            </w:r>
          </w:p>
          <w:p w14:paraId="61A28F36" w14:textId="77777777" w:rsidR="00BA7EFD" w:rsidRPr="001139DC" w:rsidRDefault="3635FA2C" w:rsidP="00C93EBB">
            <w:pPr>
              <w:numPr>
                <w:ilvl w:val="0"/>
                <w:numId w:val="48"/>
              </w:numPr>
              <w:spacing w:before="0" w:after="240"/>
              <w:ind w:left="720" w:hanging="378"/>
              <w:rPr>
                <w:rFonts w:cstheme="minorHAnsi"/>
                <w:color w:val="C00000"/>
              </w:rPr>
            </w:pPr>
            <w:r w:rsidRPr="001139DC">
              <w:rPr>
                <w:rFonts w:cstheme="minorHAnsi"/>
                <w:color w:val="0070C0"/>
                <w:lang w:bidi="en-US"/>
              </w:rPr>
              <w:t>Foster Care</w:t>
            </w:r>
          </w:p>
          <w:p w14:paraId="06DE50A0" w14:textId="5F09DE73" w:rsidR="002557DA" w:rsidRPr="008F27E5" w:rsidRDefault="003E5527" w:rsidP="002557DA">
            <w:pPr>
              <w:spacing w:before="0" w:after="0"/>
              <w:ind w:left="342"/>
              <w:rPr>
                <w:rFonts w:cstheme="minorHAnsi"/>
                <w:b/>
                <w:bCs/>
                <w:color w:val="0070C0"/>
                <w:lang w:bidi="en-US"/>
              </w:rPr>
            </w:pPr>
            <w:r w:rsidRPr="008F27E5">
              <w:rPr>
                <w:rFonts w:cstheme="minorHAnsi"/>
                <w:b/>
                <w:bCs/>
                <w:color w:val="0070C0"/>
                <w:lang w:bidi="en-US"/>
              </w:rPr>
              <w:t xml:space="preserve">Keep in </w:t>
            </w:r>
            <w:r w:rsidR="008F27E5">
              <w:rPr>
                <w:rFonts w:cstheme="minorHAnsi"/>
                <w:b/>
                <w:bCs/>
                <w:color w:val="0070C0"/>
                <w:lang w:bidi="en-US"/>
              </w:rPr>
              <w:t>M</w:t>
            </w:r>
            <w:r w:rsidRPr="008F27E5">
              <w:rPr>
                <w:rFonts w:cstheme="minorHAnsi"/>
                <w:b/>
                <w:bCs/>
                <w:color w:val="0070C0"/>
                <w:lang w:bidi="en-US"/>
              </w:rPr>
              <w:t>ind</w:t>
            </w:r>
          </w:p>
          <w:p w14:paraId="11DC0D34" w14:textId="65E16A41" w:rsidR="009757E3" w:rsidRPr="009757E3" w:rsidRDefault="00CD25B5" w:rsidP="002557DA">
            <w:pPr>
              <w:spacing w:before="0" w:after="240"/>
              <w:ind w:left="342"/>
              <w:rPr>
                <w:rFonts w:eastAsiaTheme="majorEastAsia" w:cstheme="minorHAnsi"/>
                <w:color w:val="0070C0"/>
                <w:szCs w:val="24"/>
              </w:rPr>
            </w:pPr>
            <w:r>
              <w:rPr>
                <w:rFonts w:eastAsiaTheme="majorEastAsia" w:cstheme="minorHAnsi"/>
                <w:color w:val="0070C0"/>
                <w:szCs w:val="24"/>
              </w:rPr>
              <w:t>T</w:t>
            </w:r>
            <w:r w:rsidR="001B3EA6" w:rsidRPr="001B3EA6">
              <w:rPr>
                <w:rFonts w:eastAsiaTheme="majorEastAsia" w:cstheme="minorHAnsi"/>
                <w:color w:val="0070C0"/>
                <w:szCs w:val="24"/>
              </w:rPr>
              <w:t xml:space="preserve">he majority of Title I-A funds should be allocated </w:t>
            </w:r>
            <w:r w:rsidR="001F57BF">
              <w:rPr>
                <w:rFonts w:eastAsiaTheme="majorEastAsia" w:cstheme="minorHAnsi"/>
                <w:color w:val="0070C0"/>
                <w:szCs w:val="24"/>
              </w:rPr>
              <w:t xml:space="preserve">directly </w:t>
            </w:r>
            <w:r w:rsidR="001B3EA6" w:rsidRPr="001B3EA6">
              <w:rPr>
                <w:rFonts w:eastAsiaTheme="majorEastAsia" w:cstheme="minorHAnsi"/>
                <w:color w:val="0070C0"/>
                <w:szCs w:val="24"/>
              </w:rPr>
              <w:t>to schools</w:t>
            </w:r>
            <w:r w:rsidR="00735B57">
              <w:rPr>
                <w:rFonts w:eastAsiaTheme="majorEastAsia" w:cstheme="minorHAnsi"/>
                <w:color w:val="0070C0"/>
                <w:szCs w:val="24"/>
              </w:rPr>
              <w:t xml:space="preserve">. </w:t>
            </w:r>
            <w:r w:rsidR="001B3EA6" w:rsidRPr="001B3EA6">
              <w:rPr>
                <w:rFonts w:eastAsiaTheme="majorEastAsia" w:cstheme="minorHAnsi"/>
                <w:color w:val="0070C0"/>
                <w:szCs w:val="24"/>
              </w:rPr>
              <w:t>Title I</w:t>
            </w:r>
            <w:r w:rsidR="00735B57">
              <w:rPr>
                <w:rFonts w:eastAsiaTheme="majorEastAsia" w:cstheme="minorHAnsi"/>
                <w:color w:val="0070C0"/>
                <w:szCs w:val="24"/>
              </w:rPr>
              <w:t>-A</w:t>
            </w:r>
            <w:r w:rsidR="001B3EA6" w:rsidRPr="001B3EA6">
              <w:rPr>
                <w:rFonts w:eastAsiaTheme="majorEastAsia" w:cstheme="minorHAnsi"/>
                <w:color w:val="0070C0"/>
                <w:szCs w:val="24"/>
              </w:rPr>
              <w:t xml:space="preserve"> is a school-based program</w:t>
            </w:r>
            <w:r w:rsidR="00F35CAA">
              <w:rPr>
                <w:rFonts w:eastAsiaTheme="majorEastAsia" w:cstheme="minorHAnsi"/>
                <w:color w:val="0070C0"/>
                <w:szCs w:val="24"/>
              </w:rPr>
              <w:t xml:space="preserve"> </w:t>
            </w:r>
            <w:r w:rsidR="00F71C39">
              <w:rPr>
                <w:rFonts w:eastAsiaTheme="majorEastAsia" w:cstheme="minorHAnsi"/>
                <w:color w:val="0070C0"/>
                <w:szCs w:val="24"/>
              </w:rPr>
              <w:t>therefore, the</w:t>
            </w:r>
            <w:r w:rsidR="001B3EA6" w:rsidRPr="001B3EA6">
              <w:rPr>
                <w:rFonts w:eastAsiaTheme="majorEastAsia" w:cstheme="minorHAnsi"/>
                <w:color w:val="0070C0"/>
                <w:szCs w:val="24"/>
              </w:rPr>
              <w:t xml:space="preserve"> LEA must ensure that funds allocated to schools are sufficient to implement a Title I</w:t>
            </w:r>
            <w:r w:rsidR="00735B57">
              <w:rPr>
                <w:rFonts w:eastAsiaTheme="majorEastAsia" w:cstheme="minorHAnsi"/>
                <w:color w:val="0070C0"/>
                <w:szCs w:val="24"/>
              </w:rPr>
              <w:t>-A</w:t>
            </w:r>
            <w:r w:rsidR="001B3EA6" w:rsidRPr="001B3EA6">
              <w:rPr>
                <w:rFonts w:eastAsiaTheme="majorEastAsia" w:cstheme="minorHAnsi"/>
                <w:color w:val="0070C0"/>
                <w:szCs w:val="24"/>
              </w:rPr>
              <w:t xml:space="preserve"> program of sufficient size, </w:t>
            </w:r>
            <w:proofErr w:type="gramStart"/>
            <w:r w:rsidR="001B3EA6" w:rsidRPr="001B3EA6">
              <w:rPr>
                <w:rFonts w:eastAsiaTheme="majorEastAsia" w:cstheme="minorHAnsi"/>
                <w:color w:val="0070C0"/>
                <w:szCs w:val="24"/>
              </w:rPr>
              <w:t>scope</w:t>
            </w:r>
            <w:proofErr w:type="gramEnd"/>
            <w:r w:rsidR="001B3EA6" w:rsidRPr="001B3EA6">
              <w:rPr>
                <w:rFonts w:eastAsiaTheme="majorEastAsia" w:cstheme="minorHAnsi"/>
                <w:color w:val="0070C0"/>
                <w:szCs w:val="24"/>
              </w:rPr>
              <w:t xml:space="preserve"> and quality to positively impact student achievement for those students at risk of failure to meet state standards. </w:t>
            </w:r>
          </w:p>
        </w:tc>
      </w:tr>
    </w:tbl>
    <w:p w14:paraId="7B987D22" w14:textId="648F809F" w:rsidR="00DB5C73" w:rsidRPr="001139DC" w:rsidRDefault="00DB5C73" w:rsidP="006356A3">
      <w:pPr>
        <w:spacing w:before="0" w:after="0" w:line="240" w:lineRule="auto"/>
        <w:ind w:left="720" w:hanging="720"/>
        <w:contextualSpacing/>
        <w:rPr>
          <w:rFonts w:eastAsia="Times New Roman" w:cstheme="minorHAnsi"/>
          <w:color w:val="000000" w:themeColor="text1"/>
          <w:sz w:val="22"/>
          <w:lang w:bidi="en-US"/>
        </w:rPr>
      </w:pPr>
      <w:r w:rsidRPr="001139DC">
        <w:rPr>
          <w:rFonts w:eastAsia="Times New Roman" w:cstheme="minorHAnsi"/>
          <w:color w:val="000000" w:themeColor="text1"/>
          <w:spacing w:val="5"/>
          <w:kern w:val="28"/>
          <w:sz w:val="22"/>
          <w:lang w:val="x-none" w:eastAsia="x-none"/>
        </w:rPr>
        <w:t>Reference</w:t>
      </w:r>
      <w:r w:rsidR="00DB64EF" w:rsidRPr="001139DC">
        <w:rPr>
          <w:rFonts w:eastAsia="Times New Roman" w:cstheme="minorHAnsi"/>
          <w:color w:val="000000" w:themeColor="text1"/>
          <w:spacing w:val="5"/>
          <w:kern w:val="28"/>
          <w:sz w:val="22"/>
          <w:lang w:eastAsia="x-none"/>
        </w:rPr>
        <w:t xml:space="preserve">: </w:t>
      </w:r>
      <w:r w:rsidRPr="001139DC">
        <w:rPr>
          <w:rFonts w:eastAsia="Times New Roman" w:cstheme="minorHAnsi"/>
          <w:color w:val="000000" w:themeColor="text1"/>
          <w:sz w:val="22"/>
          <w:lang w:bidi="en-US"/>
        </w:rPr>
        <w:t>ESSA, Title I, Sec. 1113(c) Allocations</w:t>
      </w:r>
    </w:p>
    <w:p w14:paraId="2EDEC92F" w14:textId="3E88A533" w:rsidR="00BA7EFD" w:rsidRPr="001139DC" w:rsidRDefault="6B4CA7DE" w:rsidP="36517777">
      <w:pPr>
        <w:pStyle w:val="RIDEH2"/>
        <w:spacing w:after="0"/>
        <w:ind w:left="720" w:hanging="720"/>
        <w:rPr>
          <w:rFonts w:asciiTheme="minorHAnsi" w:hAnsiTheme="minorHAnsi"/>
          <w:color w:val="002060"/>
        </w:rPr>
      </w:pPr>
      <w:bookmarkStart w:id="18" w:name="SchoolLevelAllocations"/>
      <w:r w:rsidRPr="00306ACB">
        <w:rPr>
          <w:rFonts w:asciiTheme="minorHAnsi" w:hAnsiTheme="minorHAnsi"/>
          <w:color w:val="0070C0"/>
          <w:szCs w:val="40"/>
        </w:rPr>
        <w:lastRenderedPageBreak/>
        <w:t>School Level Allocations</w:t>
      </w:r>
      <w:r w:rsidR="005530F6" w:rsidRPr="00306ACB">
        <w:rPr>
          <w:rFonts w:asciiTheme="minorHAnsi" w:hAnsiTheme="minorHAnsi"/>
          <w:color w:val="0070C0"/>
          <w:szCs w:val="40"/>
        </w:rPr>
        <w:t xml:space="preserve"> Page</w:t>
      </w:r>
      <w:r w:rsidR="006B5A00" w:rsidRPr="36517777">
        <w:rPr>
          <w:rFonts w:asciiTheme="minorHAnsi" w:hAnsiTheme="minorHAnsi"/>
          <w:color w:val="0070C0"/>
          <w:sz w:val="36"/>
          <w:szCs w:val="36"/>
        </w:rPr>
        <w:t xml:space="preserve">   </w:t>
      </w:r>
      <w:r w:rsidR="006B5A00" w:rsidRPr="36517777">
        <w:rPr>
          <w:rFonts w:asciiTheme="minorHAnsi" w:hAnsiTheme="minorHAnsi"/>
          <w:color w:val="0070C0"/>
        </w:rPr>
        <w:t xml:space="preserve">                         </w:t>
      </w:r>
      <w:r>
        <w:tab/>
      </w:r>
      <w:hyperlink w:anchor="TOC">
        <w:r w:rsidR="00306ACB" w:rsidRPr="24CDA07B">
          <w:rPr>
            <w:rStyle w:val="Hyperlink"/>
            <w:rFonts w:asciiTheme="minorHAnsi" w:hAnsiTheme="minorHAnsi"/>
            <w:sz w:val="24"/>
            <w:szCs w:val="24"/>
          </w:rPr>
          <w:t>Return to Table of Contents</w:t>
        </w:r>
      </w:hyperlink>
    </w:p>
    <w:tbl>
      <w:tblPr>
        <w:tblStyle w:val="TableGrid"/>
        <w:tblW w:w="10705" w:type="dxa"/>
        <w:tblLook w:val="04A0" w:firstRow="1" w:lastRow="0" w:firstColumn="1" w:lastColumn="0" w:noHBand="0" w:noVBand="1"/>
      </w:tblPr>
      <w:tblGrid>
        <w:gridCol w:w="10705"/>
      </w:tblGrid>
      <w:tr w:rsidR="00BA7EFD" w:rsidRPr="001139DC" w14:paraId="089DC5AB" w14:textId="77777777" w:rsidTr="0A52CCE7">
        <w:trPr>
          <w:trHeight w:val="890"/>
        </w:trPr>
        <w:tc>
          <w:tcPr>
            <w:tcW w:w="10705" w:type="dxa"/>
          </w:tcPr>
          <w:bookmarkEnd w:id="18"/>
          <w:p w14:paraId="1E27E58F" w14:textId="77777777" w:rsidR="00DB5C73" w:rsidRPr="001139DC" w:rsidRDefault="6B4CA7DE" w:rsidP="420BE00B">
            <w:pPr>
              <w:spacing w:after="0"/>
              <w:ind w:left="720" w:hanging="378"/>
              <w:rPr>
                <w:b/>
                <w:bCs/>
                <w:color w:val="0070C0"/>
                <w:lang w:bidi="en-US"/>
              </w:rPr>
            </w:pPr>
            <w:r w:rsidRPr="420BE00B">
              <w:rPr>
                <w:b/>
                <w:bCs/>
                <w:color w:val="0070C0"/>
                <w:lang w:bidi="en-US"/>
              </w:rPr>
              <w:t>The response should address the following elements:</w:t>
            </w:r>
          </w:p>
          <w:p w14:paraId="33DDB28C" w14:textId="1A4FBD73" w:rsidR="00DB5C73" w:rsidRPr="001139DC" w:rsidRDefault="6B4CA7DE" w:rsidP="00C93EBB">
            <w:pPr>
              <w:numPr>
                <w:ilvl w:val="0"/>
                <w:numId w:val="51"/>
              </w:numPr>
              <w:spacing w:before="120" w:after="0"/>
              <w:ind w:left="706"/>
              <w:rPr>
                <w:rFonts w:cstheme="minorHAnsi"/>
                <w:color w:val="0070C0"/>
                <w:lang w:bidi="en-US"/>
              </w:rPr>
            </w:pPr>
            <w:r w:rsidRPr="001139DC">
              <w:rPr>
                <w:rFonts w:cstheme="minorHAnsi"/>
                <w:color w:val="0070C0"/>
                <w:lang w:bidi="en-US"/>
              </w:rPr>
              <w:t>Identif</w:t>
            </w:r>
            <w:r w:rsidR="005E6557" w:rsidRPr="001139DC">
              <w:rPr>
                <w:rFonts w:cstheme="minorHAnsi"/>
                <w:color w:val="0070C0"/>
                <w:lang w:bidi="en-US"/>
              </w:rPr>
              <w:t>y the method the LEA is using</w:t>
            </w:r>
            <w:r w:rsidR="00224C9D" w:rsidRPr="001139DC">
              <w:rPr>
                <w:rFonts w:cstheme="minorHAnsi"/>
                <w:color w:val="0070C0"/>
                <w:lang w:bidi="en-US"/>
              </w:rPr>
              <w:t xml:space="preserve">: </w:t>
            </w:r>
            <w:r w:rsidRPr="001139DC">
              <w:rPr>
                <w:rFonts w:cstheme="minorHAnsi"/>
                <w:color w:val="0070C0"/>
                <w:lang w:bidi="en-US"/>
              </w:rPr>
              <w:t xml:space="preserve">125% </w:t>
            </w:r>
            <w:r w:rsidR="00224C9D" w:rsidRPr="001139DC">
              <w:rPr>
                <w:rFonts w:cstheme="minorHAnsi"/>
                <w:color w:val="0070C0"/>
                <w:lang w:bidi="en-US"/>
              </w:rPr>
              <w:t>R</w:t>
            </w:r>
            <w:r w:rsidRPr="001139DC">
              <w:rPr>
                <w:rFonts w:cstheme="minorHAnsi"/>
                <w:color w:val="0070C0"/>
                <w:lang w:bidi="en-US"/>
              </w:rPr>
              <w:t xml:space="preserve">ule </w:t>
            </w:r>
            <w:r w:rsidRPr="00AF63B8">
              <w:rPr>
                <w:rFonts w:cstheme="minorHAnsi"/>
                <w:b/>
                <w:bCs/>
                <w:color w:val="0070C0"/>
                <w:lang w:bidi="en-US"/>
              </w:rPr>
              <w:t>or</w:t>
            </w:r>
            <w:r w:rsidRPr="001139DC">
              <w:rPr>
                <w:rFonts w:cstheme="minorHAnsi"/>
                <w:color w:val="0070C0"/>
                <w:lang w:bidi="en-US"/>
              </w:rPr>
              <w:t xml:space="preserve"> </w:t>
            </w:r>
            <w:r w:rsidR="00224C9D" w:rsidRPr="001139DC">
              <w:rPr>
                <w:rFonts w:cstheme="minorHAnsi"/>
                <w:color w:val="0070C0"/>
                <w:lang w:bidi="en-US"/>
              </w:rPr>
              <w:t>P</w:t>
            </w:r>
            <w:r w:rsidRPr="001139DC">
              <w:rPr>
                <w:rFonts w:cstheme="minorHAnsi"/>
                <w:color w:val="0070C0"/>
                <w:lang w:bidi="en-US"/>
              </w:rPr>
              <w:t xml:space="preserve">overty </w:t>
            </w:r>
            <w:r w:rsidR="00224C9D" w:rsidRPr="001139DC">
              <w:rPr>
                <w:rFonts w:cstheme="minorHAnsi"/>
                <w:color w:val="0070C0"/>
                <w:lang w:bidi="en-US"/>
              </w:rPr>
              <w:t>B</w:t>
            </w:r>
            <w:r w:rsidRPr="001139DC">
              <w:rPr>
                <w:rFonts w:cstheme="minorHAnsi"/>
                <w:color w:val="0070C0"/>
                <w:lang w:bidi="en-US"/>
              </w:rPr>
              <w:t>ands.</w:t>
            </w:r>
          </w:p>
          <w:p w14:paraId="0023958F" w14:textId="7056FE76" w:rsidR="00224C9D" w:rsidRPr="001139DC" w:rsidRDefault="00224C9D" w:rsidP="00C93EBB">
            <w:pPr>
              <w:numPr>
                <w:ilvl w:val="0"/>
                <w:numId w:val="51"/>
              </w:numPr>
              <w:spacing w:before="120" w:after="0"/>
              <w:ind w:left="706"/>
              <w:rPr>
                <w:rFonts w:cstheme="minorHAnsi"/>
                <w:color w:val="0070C0"/>
                <w:lang w:bidi="en-US"/>
              </w:rPr>
            </w:pPr>
            <w:r w:rsidRPr="001139DC">
              <w:rPr>
                <w:rFonts w:cstheme="minorHAnsi"/>
                <w:color w:val="0070C0"/>
                <w:lang w:bidi="en-US"/>
              </w:rPr>
              <w:t xml:space="preserve">Special Rule - LEAs with total enrollment of </w:t>
            </w:r>
            <w:r w:rsidRPr="001139DC">
              <w:rPr>
                <w:rFonts w:cstheme="minorHAnsi"/>
                <w:i/>
                <w:iCs/>
                <w:color w:val="0070C0"/>
                <w:lang w:bidi="en-US"/>
              </w:rPr>
              <w:t>less than</w:t>
            </w:r>
            <w:r w:rsidRPr="001139DC">
              <w:rPr>
                <w:rFonts w:cstheme="minorHAnsi"/>
                <w:color w:val="0070C0"/>
                <w:lang w:bidi="en-US"/>
              </w:rPr>
              <w:t xml:space="preserve"> 1,000 students </w:t>
            </w:r>
            <w:r w:rsidR="003C1F22" w:rsidRPr="001139DC">
              <w:rPr>
                <w:rFonts w:cstheme="minorHAnsi"/>
                <w:color w:val="0070C0"/>
                <w:lang w:bidi="en-US"/>
              </w:rPr>
              <w:t>are</w:t>
            </w:r>
            <w:r w:rsidRPr="001139DC">
              <w:rPr>
                <w:rFonts w:cstheme="minorHAnsi"/>
                <w:color w:val="0070C0"/>
                <w:lang w:bidi="en-US"/>
              </w:rPr>
              <w:t xml:space="preserve"> not required to allocate funds to attendance areas or serve schools in rank order of poverty.  Check the not applicable</w:t>
            </w:r>
            <w:r w:rsidR="003C1F22" w:rsidRPr="001139DC">
              <w:rPr>
                <w:rFonts w:cstheme="minorHAnsi"/>
                <w:color w:val="0070C0"/>
                <w:lang w:bidi="en-US"/>
              </w:rPr>
              <w:t xml:space="preserve"> box</w:t>
            </w:r>
            <w:r w:rsidRPr="001139DC">
              <w:rPr>
                <w:rFonts w:cstheme="minorHAnsi"/>
                <w:color w:val="0070C0"/>
                <w:lang w:bidi="en-US"/>
              </w:rPr>
              <w:t>.</w:t>
            </w:r>
          </w:p>
          <w:p w14:paraId="1BA7A093" w14:textId="5FBF25F6" w:rsidR="00DB5C73" w:rsidRPr="001139DC" w:rsidRDefault="6B4CA7DE" w:rsidP="00C52B0A">
            <w:pPr>
              <w:spacing w:after="0"/>
              <w:ind w:left="720" w:hanging="378"/>
              <w:rPr>
                <w:rFonts w:cstheme="minorHAnsi"/>
                <w:b/>
                <w:bCs/>
                <w:color w:val="0070C0"/>
                <w:lang w:bidi="en-US"/>
              </w:rPr>
            </w:pPr>
            <w:r w:rsidRPr="001139DC">
              <w:rPr>
                <w:rFonts w:cstheme="minorHAnsi"/>
                <w:b/>
                <w:bCs/>
                <w:color w:val="0070C0"/>
                <w:lang w:bidi="en-US"/>
              </w:rPr>
              <w:t>125% Rule</w:t>
            </w:r>
          </w:p>
          <w:p w14:paraId="5C68F93E" w14:textId="6DAFDCDB" w:rsidR="00DB5C73" w:rsidRPr="001139DC" w:rsidRDefault="00B22DBF" w:rsidP="00C93EBB">
            <w:pPr>
              <w:numPr>
                <w:ilvl w:val="0"/>
                <w:numId w:val="54"/>
              </w:numPr>
              <w:spacing w:before="120" w:after="0"/>
              <w:ind w:left="706"/>
              <w:rPr>
                <w:rFonts w:cstheme="minorHAnsi"/>
                <w:color w:val="0070C0"/>
                <w:lang w:bidi="en-US"/>
              </w:rPr>
            </w:pPr>
            <w:r w:rsidRPr="001139DC">
              <w:rPr>
                <w:rFonts w:cstheme="minorHAnsi"/>
                <w:color w:val="0070C0"/>
                <w:lang w:bidi="en-US"/>
              </w:rPr>
              <w:t>If</w:t>
            </w:r>
            <w:r w:rsidR="6B4CA7DE" w:rsidRPr="001139DC">
              <w:rPr>
                <w:rFonts w:cstheme="minorHAnsi"/>
                <w:color w:val="0070C0"/>
                <w:lang w:bidi="en-US"/>
              </w:rPr>
              <w:t xml:space="preserve"> any school</w:t>
            </w:r>
            <w:r w:rsidR="009522CD">
              <w:rPr>
                <w:rFonts w:cstheme="minorHAnsi"/>
                <w:color w:val="0070C0"/>
                <w:lang w:bidi="en-US"/>
              </w:rPr>
              <w:t xml:space="preserve"> the LEA is serving with Title I-A funds has </w:t>
            </w:r>
            <w:r w:rsidR="6B4CA7DE" w:rsidRPr="001139DC">
              <w:rPr>
                <w:rFonts w:cstheme="minorHAnsi"/>
                <w:color w:val="0070C0"/>
                <w:lang w:bidi="en-US"/>
              </w:rPr>
              <w:t>less than 35% poverty</w:t>
            </w:r>
            <w:r w:rsidRPr="001139DC">
              <w:rPr>
                <w:rFonts w:cstheme="minorHAnsi"/>
                <w:color w:val="0070C0"/>
                <w:lang w:bidi="en-US"/>
              </w:rPr>
              <w:t>, LEAs must select this option</w:t>
            </w:r>
            <w:r w:rsidR="6B4CA7DE" w:rsidRPr="001139DC">
              <w:rPr>
                <w:rFonts w:cstheme="minorHAnsi"/>
                <w:color w:val="0070C0"/>
                <w:lang w:bidi="en-US"/>
              </w:rPr>
              <w:t>.</w:t>
            </w:r>
          </w:p>
          <w:p w14:paraId="628BF5EC" w14:textId="65617D1F" w:rsidR="0025699D" w:rsidRDefault="0025699D" w:rsidP="00C93EBB">
            <w:pPr>
              <w:pStyle w:val="ListParagraph"/>
              <w:numPr>
                <w:ilvl w:val="0"/>
                <w:numId w:val="54"/>
              </w:numPr>
              <w:spacing w:before="120" w:after="0"/>
              <w:ind w:left="706"/>
              <w:rPr>
                <w:rFonts w:cstheme="minorHAnsi"/>
                <w:color w:val="0070C0"/>
                <w:lang w:bidi="en-US"/>
              </w:rPr>
            </w:pPr>
            <w:r>
              <w:rPr>
                <w:rFonts w:cstheme="minorHAnsi"/>
                <w:color w:val="0070C0"/>
                <w:lang w:bidi="en-US"/>
              </w:rPr>
              <w:t>The highest poverty school must have a PPA of at least 125% (</w:t>
            </w:r>
            <w:r w:rsidR="00912063">
              <w:rPr>
                <w:rFonts w:cstheme="minorHAnsi"/>
                <w:color w:val="0070C0"/>
                <w:lang w:bidi="en-US"/>
              </w:rPr>
              <w:t xml:space="preserve">the </w:t>
            </w:r>
            <w:r w:rsidR="0016777C">
              <w:rPr>
                <w:rFonts w:cstheme="minorHAnsi"/>
                <w:color w:val="0070C0"/>
                <w:lang w:bidi="en-US"/>
              </w:rPr>
              <w:t>“calculated PPA” on the school level allocations page automatically calculates this for LEAs</w:t>
            </w:r>
            <w:r w:rsidR="004E0B2C">
              <w:rPr>
                <w:rFonts w:cstheme="minorHAnsi"/>
                <w:color w:val="0070C0"/>
                <w:lang w:bidi="en-US"/>
              </w:rPr>
              <w:t>).</w:t>
            </w:r>
            <w:r w:rsidRPr="0025699D">
              <w:rPr>
                <w:rFonts w:cstheme="minorHAnsi"/>
                <w:color w:val="0070C0"/>
                <w:lang w:bidi="en-US"/>
              </w:rPr>
              <w:t xml:space="preserve"> </w:t>
            </w:r>
          </w:p>
          <w:p w14:paraId="54906701" w14:textId="781398FB" w:rsidR="0033567B" w:rsidRPr="0033567B" w:rsidRDefault="001213D7" w:rsidP="00C93EBB">
            <w:pPr>
              <w:pStyle w:val="NormalWeb"/>
              <w:numPr>
                <w:ilvl w:val="0"/>
                <w:numId w:val="54"/>
              </w:numPr>
              <w:spacing w:before="120" w:beforeAutospacing="0" w:after="0" w:afterAutospacing="0"/>
              <w:ind w:left="706"/>
              <w:rPr>
                <w:rFonts w:asciiTheme="minorHAnsi" w:hAnsiTheme="minorHAnsi" w:cstheme="minorHAnsi"/>
                <w:color w:val="0070C0"/>
              </w:rPr>
            </w:pPr>
            <w:r w:rsidRPr="005D268A">
              <w:rPr>
                <w:rFonts w:asciiTheme="minorHAnsi" w:hAnsiTheme="minorHAnsi" w:cstheme="minorHAnsi"/>
                <w:color w:val="0070C0"/>
              </w:rPr>
              <w:t>An LEA must</w:t>
            </w:r>
            <w:r w:rsidR="00FD29FD" w:rsidRPr="005D268A">
              <w:rPr>
                <w:rFonts w:asciiTheme="minorHAnsi" w:hAnsiTheme="minorHAnsi" w:cstheme="minorHAnsi"/>
                <w:color w:val="0070C0"/>
              </w:rPr>
              <w:t xml:space="preserve"> use </w:t>
            </w:r>
            <w:r w:rsidR="00514CF5" w:rsidRPr="005D268A">
              <w:rPr>
                <w:rFonts w:asciiTheme="minorHAnsi" w:hAnsiTheme="minorHAnsi" w:cstheme="minorHAnsi"/>
                <w:color w:val="0070C0"/>
              </w:rPr>
              <w:t xml:space="preserve">a PPA of at least 125% (called the “calculated PPA” in the CRP school level allocations table) </w:t>
            </w:r>
            <w:r w:rsidRPr="005D268A">
              <w:rPr>
                <w:rFonts w:asciiTheme="minorHAnsi" w:hAnsiTheme="minorHAnsi" w:cstheme="minorHAnsi"/>
                <w:color w:val="0070C0"/>
              </w:rPr>
              <w:t>in every school the LEA serves</w:t>
            </w:r>
            <w:r w:rsidR="006343FB" w:rsidRPr="005D268A">
              <w:rPr>
                <w:rFonts w:asciiTheme="minorHAnsi" w:hAnsiTheme="minorHAnsi" w:cstheme="minorHAnsi"/>
                <w:color w:val="0070C0"/>
              </w:rPr>
              <w:t xml:space="preserve"> with Title I-A funds</w:t>
            </w:r>
            <w:r w:rsidR="005D268A" w:rsidRPr="005D268A">
              <w:rPr>
                <w:rFonts w:asciiTheme="minorHAnsi" w:hAnsiTheme="minorHAnsi" w:cstheme="minorHAnsi"/>
                <w:color w:val="0070C0"/>
              </w:rPr>
              <w:t xml:space="preserve">, </w:t>
            </w:r>
            <w:r w:rsidR="005D268A">
              <w:rPr>
                <w:rFonts w:asciiTheme="minorHAnsi" w:hAnsiTheme="minorHAnsi" w:cstheme="minorHAnsi"/>
                <w:color w:val="0070C0"/>
              </w:rPr>
              <w:t>n</w:t>
            </w:r>
            <w:r w:rsidR="00432148" w:rsidRPr="005D268A">
              <w:rPr>
                <w:rFonts w:asciiTheme="minorHAnsi" w:hAnsiTheme="minorHAnsi" w:cstheme="minorHAnsi"/>
                <w:color w:val="0070C0"/>
              </w:rPr>
              <w:t>ot just for those schools below 35 percent poverty.</w:t>
            </w:r>
          </w:p>
          <w:p w14:paraId="76E302DC" w14:textId="52E41568" w:rsidR="001213D7" w:rsidRPr="00FD29FD" w:rsidRDefault="00432148" w:rsidP="00C93EBB">
            <w:pPr>
              <w:pStyle w:val="NormalWeb"/>
              <w:numPr>
                <w:ilvl w:val="0"/>
                <w:numId w:val="54"/>
              </w:numPr>
              <w:spacing w:before="120" w:beforeAutospacing="0"/>
              <w:ind w:left="706"/>
              <w:rPr>
                <w:rFonts w:asciiTheme="minorHAnsi" w:hAnsiTheme="minorHAnsi" w:cstheme="minorHAnsi"/>
                <w:color w:val="0070C0"/>
              </w:rPr>
            </w:pPr>
            <w:r w:rsidRPr="00FD29FD">
              <w:rPr>
                <w:rFonts w:asciiTheme="minorHAnsi" w:hAnsiTheme="minorHAnsi" w:cstheme="minorHAnsi"/>
                <w:color w:val="0070C0"/>
              </w:rPr>
              <w:t xml:space="preserve">After </w:t>
            </w:r>
            <w:r w:rsidR="00D230B6" w:rsidRPr="00FD29FD">
              <w:rPr>
                <w:rFonts w:asciiTheme="minorHAnsi" w:hAnsiTheme="minorHAnsi" w:cstheme="minorHAnsi"/>
                <w:color w:val="0070C0"/>
              </w:rPr>
              <w:t>budgeting at least 125% for each eligible</w:t>
            </w:r>
            <w:r w:rsidR="004741AD">
              <w:rPr>
                <w:rFonts w:asciiTheme="minorHAnsi" w:hAnsiTheme="minorHAnsi" w:cstheme="minorHAnsi"/>
                <w:color w:val="0070C0"/>
              </w:rPr>
              <w:t xml:space="preserve"> school</w:t>
            </w:r>
            <w:r w:rsidR="00A7257B" w:rsidRPr="00FD29FD">
              <w:rPr>
                <w:rFonts w:asciiTheme="minorHAnsi" w:hAnsiTheme="minorHAnsi" w:cstheme="minorHAnsi"/>
                <w:color w:val="0070C0"/>
              </w:rPr>
              <w:t xml:space="preserve">, the LEA </w:t>
            </w:r>
            <w:r w:rsidR="00F24995" w:rsidRPr="00FD29FD">
              <w:rPr>
                <w:rFonts w:asciiTheme="minorHAnsi" w:hAnsiTheme="minorHAnsi" w:cstheme="minorHAnsi"/>
                <w:color w:val="0070C0"/>
              </w:rPr>
              <w:t xml:space="preserve">may </w:t>
            </w:r>
            <w:r w:rsidR="004318E7" w:rsidRPr="00FD29FD">
              <w:rPr>
                <w:rFonts w:asciiTheme="minorHAnsi" w:hAnsiTheme="minorHAnsi" w:cstheme="minorHAnsi"/>
                <w:color w:val="0070C0"/>
              </w:rPr>
              <w:t xml:space="preserve">serve the </w:t>
            </w:r>
            <w:r w:rsidR="00F71E62" w:rsidRPr="00BD4988">
              <w:rPr>
                <w:rFonts w:asciiTheme="minorHAnsi" w:hAnsiTheme="minorHAnsi" w:cstheme="minorHAnsi"/>
                <w:i/>
                <w:iCs/>
                <w:color w:val="0070C0"/>
              </w:rPr>
              <w:t xml:space="preserve">lowest poverty </w:t>
            </w:r>
            <w:r w:rsidR="004318E7" w:rsidRPr="00BD4988">
              <w:rPr>
                <w:rFonts w:asciiTheme="minorHAnsi" w:hAnsiTheme="minorHAnsi" w:cstheme="minorHAnsi"/>
                <w:i/>
                <w:iCs/>
                <w:color w:val="0070C0"/>
              </w:rPr>
              <w:t>school</w:t>
            </w:r>
            <w:r w:rsidR="004318E7" w:rsidRPr="00FD29FD">
              <w:rPr>
                <w:rFonts w:asciiTheme="minorHAnsi" w:hAnsiTheme="minorHAnsi" w:cstheme="minorHAnsi"/>
                <w:color w:val="0070C0"/>
              </w:rPr>
              <w:t xml:space="preserve"> using a PPA of less than 125%, provided that the</w:t>
            </w:r>
            <w:r w:rsidR="008B661E" w:rsidRPr="00FD29FD">
              <w:rPr>
                <w:rFonts w:asciiTheme="minorHAnsi" w:hAnsiTheme="minorHAnsi" w:cstheme="minorHAnsi"/>
                <w:color w:val="0070C0"/>
              </w:rPr>
              <w:t xml:space="preserve"> budget </w:t>
            </w:r>
            <w:r w:rsidR="000C187B" w:rsidRPr="00FD29FD">
              <w:rPr>
                <w:rFonts w:asciiTheme="minorHAnsi" w:hAnsiTheme="minorHAnsi" w:cstheme="minorHAnsi"/>
                <w:color w:val="0070C0"/>
              </w:rPr>
              <w:t>provides suffi</w:t>
            </w:r>
            <w:r w:rsidR="00FD29FD" w:rsidRPr="00FD29FD">
              <w:rPr>
                <w:rFonts w:asciiTheme="minorHAnsi" w:hAnsiTheme="minorHAnsi" w:cstheme="minorHAnsi"/>
                <w:color w:val="0070C0"/>
              </w:rPr>
              <w:t xml:space="preserve">cient funds to offer a program of size, </w:t>
            </w:r>
            <w:proofErr w:type="gramStart"/>
            <w:r w:rsidR="00FD29FD" w:rsidRPr="00FD29FD">
              <w:rPr>
                <w:rFonts w:asciiTheme="minorHAnsi" w:hAnsiTheme="minorHAnsi" w:cstheme="minorHAnsi"/>
                <w:color w:val="0070C0"/>
              </w:rPr>
              <w:t>scope</w:t>
            </w:r>
            <w:proofErr w:type="gramEnd"/>
            <w:r w:rsidR="00FD29FD" w:rsidRPr="00FD29FD">
              <w:rPr>
                <w:rFonts w:asciiTheme="minorHAnsi" w:hAnsiTheme="minorHAnsi" w:cstheme="minorHAnsi"/>
                <w:color w:val="0070C0"/>
              </w:rPr>
              <w:t xml:space="preserve"> and quality to improve student academic achievement. </w:t>
            </w:r>
          </w:p>
          <w:p w14:paraId="0187E059" w14:textId="5ACC86FA" w:rsidR="00E24E1C" w:rsidRPr="001139DC" w:rsidRDefault="00014056" w:rsidP="00C93EBB">
            <w:pPr>
              <w:pStyle w:val="ListParagraph"/>
              <w:numPr>
                <w:ilvl w:val="0"/>
                <w:numId w:val="54"/>
              </w:numPr>
              <w:spacing w:before="120" w:after="0"/>
              <w:ind w:left="706"/>
              <w:rPr>
                <w:rFonts w:cstheme="minorHAnsi"/>
                <w:color w:val="0070C0"/>
                <w:lang w:bidi="en-US"/>
              </w:rPr>
            </w:pPr>
            <w:r>
              <w:rPr>
                <w:rFonts w:cstheme="minorHAnsi"/>
                <w:color w:val="0070C0"/>
                <w:lang w:bidi="en-US"/>
              </w:rPr>
              <w:t>T</w:t>
            </w:r>
            <w:r w:rsidR="007E6283" w:rsidRPr="001139DC">
              <w:rPr>
                <w:rFonts w:cstheme="minorHAnsi"/>
                <w:color w:val="0070C0"/>
                <w:lang w:bidi="en-US"/>
              </w:rPr>
              <w:t xml:space="preserve">he PPA for lower poverty schools may equal, but not exceed, the PPA for </w:t>
            </w:r>
            <w:r>
              <w:rPr>
                <w:rFonts w:cstheme="minorHAnsi"/>
                <w:color w:val="0070C0"/>
                <w:lang w:bidi="en-US"/>
              </w:rPr>
              <w:t xml:space="preserve">higher poverty schools </w:t>
            </w:r>
            <w:r w:rsidR="00480280" w:rsidRPr="001139DC">
              <w:rPr>
                <w:rFonts w:cstheme="minorHAnsi"/>
                <w:color w:val="0070C0"/>
                <w:lang w:bidi="en-US"/>
              </w:rPr>
              <w:t>in the same grade span.</w:t>
            </w:r>
          </w:p>
          <w:p w14:paraId="4C0A428E" w14:textId="563159F0" w:rsidR="00C803D0" w:rsidRPr="001139DC" w:rsidRDefault="00C803D0" w:rsidP="00C52B0A">
            <w:pPr>
              <w:spacing w:after="0"/>
              <w:ind w:left="720" w:hanging="378"/>
              <w:rPr>
                <w:rFonts w:cstheme="minorHAnsi"/>
                <w:b/>
                <w:bCs/>
                <w:color w:val="0070C0"/>
                <w:lang w:bidi="en-US"/>
              </w:rPr>
            </w:pPr>
            <w:r w:rsidRPr="001139DC">
              <w:rPr>
                <w:rFonts w:cstheme="minorHAnsi"/>
                <w:b/>
                <w:bCs/>
                <w:color w:val="0070C0"/>
                <w:lang w:bidi="en-US"/>
              </w:rPr>
              <w:t>Poverty Bands</w:t>
            </w:r>
          </w:p>
          <w:p w14:paraId="700DCFAB" w14:textId="6FCF3D47" w:rsidR="00DB5C73" w:rsidRDefault="6B4CA7DE" w:rsidP="0A52CCE7">
            <w:pPr>
              <w:numPr>
                <w:ilvl w:val="0"/>
                <w:numId w:val="53"/>
              </w:numPr>
              <w:spacing w:before="120" w:after="0"/>
              <w:ind w:hanging="374"/>
              <w:rPr>
                <w:color w:val="0070C0"/>
                <w:lang w:bidi="en-US"/>
              </w:rPr>
            </w:pPr>
            <w:r w:rsidRPr="0A52CCE7">
              <w:rPr>
                <w:color w:val="0070C0"/>
                <w:lang w:bidi="en-US"/>
              </w:rPr>
              <w:t>All pa</w:t>
            </w:r>
            <w:r w:rsidR="007E6283" w:rsidRPr="0A52CCE7">
              <w:rPr>
                <w:color w:val="0070C0"/>
                <w:lang w:bidi="en-US"/>
              </w:rPr>
              <w:t>rt</w:t>
            </w:r>
            <w:r w:rsidRPr="0A52CCE7">
              <w:rPr>
                <w:color w:val="0070C0"/>
                <w:lang w:bidi="en-US"/>
              </w:rPr>
              <w:t xml:space="preserve">icipating school attendance areas </w:t>
            </w:r>
            <w:r w:rsidR="00C803D0" w:rsidRPr="0A52CCE7">
              <w:rPr>
                <w:color w:val="0070C0"/>
                <w:lang w:bidi="en-US"/>
              </w:rPr>
              <w:t xml:space="preserve">must be </w:t>
            </w:r>
            <w:r w:rsidRPr="0A52CCE7">
              <w:rPr>
                <w:color w:val="0070C0"/>
                <w:lang w:bidi="en-US"/>
              </w:rPr>
              <w:t>at or above 35% poverty</w:t>
            </w:r>
            <w:r w:rsidR="0000642F" w:rsidRPr="0A52CCE7">
              <w:rPr>
                <w:color w:val="0070C0"/>
                <w:lang w:bidi="en-US"/>
              </w:rPr>
              <w:t xml:space="preserve"> for an LEA to select this option</w:t>
            </w:r>
            <w:r w:rsidRPr="0A52CCE7">
              <w:rPr>
                <w:color w:val="0070C0"/>
                <w:lang w:bidi="en-US"/>
              </w:rPr>
              <w:t xml:space="preserve">.       </w:t>
            </w:r>
          </w:p>
          <w:p w14:paraId="76AAE3F5" w14:textId="76742922" w:rsidR="00DB5C73" w:rsidRPr="001139DC" w:rsidRDefault="6B4CA7DE" w:rsidP="00C93EBB">
            <w:pPr>
              <w:numPr>
                <w:ilvl w:val="0"/>
                <w:numId w:val="53"/>
              </w:numPr>
              <w:spacing w:before="120" w:after="0"/>
              <w:ind w:hanging="374"/>
              <w:rPr>
                <w:rFonts w:cstheme="minorHAnsi"/>
                <w:color w:val="0070C0"/>
                <w:lang w:bidi="en-US"/>
              </w:rPr>
            </w:pPr>
            <w:r w:rsidRPr="001139DC">
              <w:rPr>
                <w:rFonts w:cstheme="minorHAnsi"/>
                <w:color w:val="0070C0"/>
                <w:lang w:bidi="en-US"/>
              </w:rPr>
              <w:t xml:space="preserve">The PPA for a higher poverty band </w:t>
            </w:r>
            <w:r w:rsidR="00C803D0" w:rsidRPr="001139DC">
              <w:rPr>
                <w:rFonts w:cstheme="minorHAnsi"/>
                <w:color w:val="0070C0"/>
                <w:lang w:bidi="en-US"/>
              </w:rPr>
              <w:t xml:space="preserve">may not be </w:t>
            </w:r>
            <w:r w:rsidRPr="001139DC">
              <w:rPr>
                <w:rFonts w:cstheme="minorHAnsi"/>
                <w:color w:val="0070C0"/>
                <w:lang w:bidi="en-US"/>
              </w:rPr>
              <w:t>le</w:t>
            </w:r>
            <w:r w:rsidR="00C803D0" w:rsidRPr="001139DC">
              <w:rPr>
                <w:rFonts w:cstheme="minorHAnsi"/>
                <w:color w:val="0070C0"/>
                <w:lang w:bidi="en-US"/>
              </w:rPr>
              <w:t>s</w:t>
            </w:r>
            <w:r w:rsidRPr="001139DC">
              <w:rPr>
                <w:rFonts w:cstheme="minorHAnsi"/>
                <w:color w:val="0070C0"/>
                <w:lang w:bidi="en-US"/>
              </w:rPr>
              <w:t>s than the PPA for a lower poverty band within grade spans.</w:t>
            </w:r>
            <w:r w:rsidR="00F30569" w:rsidRPr="001139DC">
              <w:rPr>
                <w:rFonts w:cstheme="minorHAnsi"/>
                <w:color w:val="0070C0"/>
                <w:lang w:bidi="en-US"/>
              </w:rPr>
              <w:t xml:space="preserve"> </w:t>
            </w:r>
          </w:p>
          <w:p w14:paraId="33CA37EE" w14:textId="703DD7FB" w:rsidR="00DB5C73" w:rsidRPr="001139DC" w:rsidRDefault="00F10244" w:rsidP="00C93EBB">
            <w:pPr>
              <w:numPr>
                <w:ilvl w:val="0"/>
                <w:numId w:val="53"/>
              </w:numPr>
              <w:spacing w:before="120" w:after="0"/>
              <w:ind w:hanging="374"/>
              <w:rPr>
                <w:rFonts w:cstheme="minorHAnsi"/>
                <w:color w:val="0070C0"/>
                <w:lang w:bidi="en-US"/>
              </w:rPr>
            </w:pPr>
            <w:r w:rsidRPr="001139DC">
              <w:rPr>
                <w:rFonts w:cstheme="minorHAnsi"/>
                <w:color w:val="0070C0"/>
                <w:lang w:bidi="en-US"/>
              </w:rPr>
              <w:t>After selecting th</w:t>
            </w:r>
            <w:r w:rsidR="008B4EBF">
              <w:rPr>
                <w:rFonts w:cstheme="minorHAnsi"/>
                <w:color w:val="0070C0"/>
                <w:lang w:bidi="en-US"/>
              </w:rPr>
              <w:t xml:space="preserve">is </w:t>
            </w:r>
            <w:r w:rsidRPr="001139DC">
              <w:rPr>
                <w:rFonts w:cstheme="minorHAnsi"/>
                <w:color w:val="0070C0"/>
                <w:lang w:bidi="en-US"/>
              </w:rPr>
              <w:t>ranking me</w:t>
            </w:r>
            <w:r w:rsidR="00F30569" w:rsidRPr="001139DC">
              <w:rPr>
                <w:rFonts w:cstheme="minorHAnsi"/>
                <w:color w:val="0070C0"/>
                <w:lang w:bidi="en-US"/>
              </w:rPr>
              <w:t>t</w:t>
            </w:r>
            <w:r w:rsidRPr="001139DC">
              <w:rPr>
                <w:rFonts w:cstheme="minorHAnsi"/>
                <w:color w:val="0070C0"/>
                <w:lang w:bidi="en-US"/>
              </w:rPr>
              <w:t>hod, i</w:t>
            </w:r>
            <w:r w:rsidR="00CA1B4A" w:rsidRPr="001139DC">
              <w:rPr>
                <w:rFonts w:cstheme="minorHAnsi"/>
                <w:color w:val="0070C0"/>
                <w:lang w:bidi="en-US"/>
              </w:rPr>
              <w:t xml:space="preserve">f there are schools in the </w:t>
            </w:r>
            <w:r w:rsidR="007B2695" w:rsidRPr="001139DC">
              <w:rPr>
                <w:rFonts w:cstheme="minorHAnsi"/>
                <w:color w:val="0070C0"/>
                <w:lang w:bidi="en-US"/>
              </w:rPr>
              <w:t>“</w:t>
            </w:r>
            <w:r w:rsidR="00CA1B4A" w:rsidRPr="001139DC">
              <w:rPr>
                <w:rFonts w:cstheme="minorHAnsi"/>
                <w:color w:val="0070C0"/>
                <w:lang w:bidi="en-US"/>
              </w:rPr>
              <w:t xml:space="preserve">75% </w:t>
            </w:r>
            <w:r w:rsidR="007B2695" w:rsidRPr="001139DC">
              <w:rPr>
                <w:rFonts w:cstheme="minorHAnsi"/>
                <w:color w:val="0070C0"/>
                <w:lang w:bidi="en-US"/>
              </w:rPr>
              <w:t>above</w:t>
            </w:r>
            <w:r w:rsidR="00761F2E" w:rsidRPr="001139DC">
              <w:rPr>
                <w:rFonts w:cstheme="minorHAnsi"/>
                <w:color w:val="0070C0"/>
                <w:lang w:bidi="en-US"/>
              </w:rPr>
              <w:t xml:space="preserve">” poverty </w:t>
            </w:r>
            <w:r w:rsidR="007B2695" w:rsidRPr="001139DC">
              <w:rPr>
                <w:rFonts w:cstheme="minorHAnsi"/>
                <w:color w:val="0070C0"/>
                <w:lang w:bidi="en-US"/>
              </w:rPr>
              <w:t xml:space="preserve">grouping, </w:t>
            </w:r>
            <w:r w:rsidR="005F32CC">
              <w:rPr>
                <w:rFonts w:cstheme="minorHAnsi"/>
                <w:color w:val="0070C0"/>
                <w:lang w:bidi="en-US"/>
              </w:rPr>
              <w:t xml:space="preserve">then </w:t>
            </w:r>
            <w:r w:rsidR="007B2695" w:rsidRPr="001139DC">
              <w:rPr>
                <w:rFonts w:cstheme="minorHAnsi"/>
                <w:color w:val="0070C0"/>
                <w:lang w:bidi="en-US"/>
              </w:rPr>
              <w:t xml:space="preserve">they must have a higher PPA than any schools in the </w:t>
            </w:r>
            <w:r w:rsidR="00BE6029" w:rsidRPr="001139DC">
              <w:rPr>
                <w:rFonts w:cstheme="minorHAnsi"/>
                <w:color w:val="0070C0"/>
                <w:lang w:bidi="en-US"/>
              </w:rPr>
              <w:t>"</w:t>
            </w:r>
            <w:r w:rsidR="00DB5C73" w:rsidRPr="001139DC">
              <w:rPr>
                <w:rFonts w:cstheme="minorHAnsi"/>
                <w:color w:val="0070C0"/>
                <w:lang w:bidi="en-US"/>
              </w:rPr>
              <w:t xml:space="preserve">75% </w:t>
            </w:r>
            <w:r w:rsidR="00BE6029" w:rsidRPr="001139DC">
              <w:rPr>
                <w:rFonts w:cstheme="minorHAnsi"/>
                <w:color w:val="0070C0"/>
                <w:lang w:bidi="en-US"/>
              </w:rPr>
              <w:t>and</w:t>
            </w:r>
            <w:r w:rsidR="00DB5C73" w:rsidRPr="001139DC">
              <w:rPr>
                <w:rFonts w:cstheme="minorHAnsi"/>
                <w:color w:val="0070C0"/>
                <w:lang w:bidi="en-US"/>
              </w:rPr>
              <w:t xml:space="preserve"> </w:t>
            </w:r>
            <w:r w:rsidR="007B2695" w:rsidRPr="001139DC">
              <w:rPr>
                <w:rFonts w:cstheme="minorHAnsi"/>
                <w:color w:val="0070C0"/>
                <w:lang w:bidi="en-US"/>
              </w:rPr>
              <w:t>bellow</w:t>
            </w:r>
            <w:r w:rsidR="00BE6029" w:rsidRPr="001139DC">
              <w:rPr>
                <w:rFonts w:cstheme="minorHAnsi"/>
                <w:color w:val="0070C0"/>
                <w:lang w:bidi="en-US"/>
              </w:rPr>
              <w:t xml:space="preserve">” </w:t>
            </w:r>
            <w:r w:rsidR="00761F2E" w:rsidRPr="001139DC">
              <w:rPr>
                <w:rFonts w:cstheme="minorHAnsi"/>
                <w:color w:val="0070C0"/>
                <w:lang w:bidi="en-US"/>
              </w:rPr>
              <w:t xml:space="preserve">poverty </w:t>
            </w:r>
            <w:r w:rsidR="00C83BBD" w:rsidRPr="001139DC">
              <w:rPr>
                <w:rFonts w:cstheme="minorHAnsi"/>
                <w:color w:val="0070C0"/>
                <w:lang w:bidi="en-US"/>
              </w:rPr>
              <w:t>grouping</w:t>
            </w:r>
            <w:r w:rsidR="00DB5C73" w:rsidRPr="001139DC">
              <w:rPr>
                <w:rFonts w:cstheme="minorHAnsi"/>
                <w:color w:val="0070C0"/>
                <w:lang w:bidi="en-US"/>
              </w:rPr>
              <w:t>.</w:t>
            </w:r>
          </w:p>
          <w:p w14:paraId="03196CFD" w14:textId="5D7302E0" w:rsidR="00C479C4" w:rsidRPr="001139DC" w:rsidRDefault="00C479C4" w:rsidP="00C52B0A">
            <w:pPr>
              <w:spacing w:after="0"/>
              <w:ind w:left="720" w:hanging="378"/>
              <w:rPr>
                <w:rFonts w:cstheme="minorHAnsi"/>
                <w:b/>
                <w:bCs/>
                <w:color w:val="0070C0"/>
                <w:lang w:bidi="en-US"/>
              </w:rPr>
            </w:pPr>
            <w:r w:rsidRPr="001139DC">
              <w:rPr>
                <w:rFonts w:cstheme="minorHAnsi"/>
                <w:b/>
                <w:bCs/>
                <w:color w:val="0070C0"/>
                <w:lang w:bidi="en-US"/>
              </w:rPr>
              <w:t>Regardless of the Method Sel</w:t>
            </w:r>
            <w:r w:rsidR="004A5664" w:rsidRPr="001139DC">
              <w:rPr>
                <w:rFonts w:cstheme="minorHAnsi"/>
                <w:b/>
                <w:bCs/>
                <w:color w:val="0070C0"/>
                <w:lang w:bidi="en-US"/>
              </w:rPr>
              <w:t>e</w:t>
            </w:r>
            <w:r w:rsidRPr="001139DC">
              <w:rPr>
                <w:rFonts w:cstheme="minorHAnsi"/>
                <w:b/>
                <w:bCs/>
                <w:color w:val="0070C0"/>
                <w:lang w:bidi="en-US"/>
              </w:rPr>
              <w:t>cted</w:t>
            </w:r>
          </w:p>
          <w:p w14:paraId="1D285465" w14:textId="089C6816" w:rsidR="00C479C4" w:rsidRPr="001139DC" w:rsidRDefault="00C479C4" w:rsidP="0A52CCE7">
            <w:pPr>
              <w:numPr>
                <w:ilvl w:val="0"/>
                <w:numId w:val="52"/>
              </w:numPr>
              <w:spacing w:before="120" w:after="0"/>
              <w:ind w:hanging="374"/>
              <w:rPr>
                <w:color w:val="0070C0"/>
                <w:lang w:bidi="en-US"/>
              </w:rPr>
            </w:pPr>
            <w:r w:rsidRPr="0A52CCE7">
              <w:rPr>
                <w:color w:val="0070C0"/>
                <w:lang w:bidi="en-US"/>
              </w:rPr>
              <w:t xml:space="preserve">The PPA for each school needs to be reasonable to ensure </w:t>
            </w:r>
            <w:r w:rsidR="005F32CC" w:rsidRPr="0A52CCE7">
              <w:rPr>
                <w:color w:val="0070C0"/>
                <w:lang w:bidi="en-US"/>
              </w:rPr>
              <w:t xml:space="preserve">the </w:t>
            </w:r>
            <w:r w:rsidRPr="0A52CCE7">
              <w:rPr>
                <w:color w:val="0070C0"/>
                <w:lang w:bidi="en-US"/>
              </w:rPr>
              <w:t>budget supports a program of sufficient size, scope, and quality to positively impact student achievement.</w:t>
            </w:r>
          </w:p>
          <w:p w14:paraId="79117D43" w14:textId="698E4074" w:rsidR="00DB5C73" w:rsidRPr="001139DC" w:rsidRDefault="00B301C7" w:rsidP="00C93EBB">
            <w:pPr>
              <w:numPr>
                <w:ilvl w:val="0"/>
                <w:numId w:val="52"/>
              </w:numPr>
              <w:spacing w:before="120" w:after="0"/>
              <w:ind w:hanging="374"/>
              <w:rPr>
                <w:rFonts w:cstheme="minorHAnsi"/>
                <w:color w:val="0070C0"/>
                <w:lang w:bidi="en-US"/>
              </w:rPr>
            </w:pPr>
            <w:r w:rsidRPr="001139DC">
              <w:rPr>
                <w:rFonts w:cstheme="minorHAnsi"/>
                <w:color w:val="0070C0"/>
                <w:lang w:bidi="en-US"/>
              </w:rPr>
              <w:t xml:space="preserve">The </w:t>
            </w:r>
            <w:r w:rsidR="00F651F6" w:rsidRPr="001139DC">
              <w:rPr>
                <w:rFonts w:cstheme="minorHAnsi"/>
                <w:color w:val="0070C0"/>
                <w:lang w:bidi="en-US"/>
              </w:rPr>
              <w:t xml:space="preserve">resulting </w:t>
            </w:r>
            <w:r w:rsidRPr="001139DC">
              <w:rPr>
                <w:rFonts w:cstheme="minorHAnsi"/>
                <w:color w:val="0070C0"/>
                <w:lang w:bidi="en-US"/>
              </w:rPr>
              <w:t>budge</w:t>
            </w:r>
            <w:r w:rsidR="00F075D2" w:rsidRPr="001139DC">
              <w:rPr>
                <w:rFonts w:cstheme="minorHAnsi"/>
                <w:color w:val="0070C0"/>
                <w:lang w:bidi="en-US"/>
              </w:rPr>
              <w:t>t</w:t>
            </w:r>
            <w:r w:rsidRPr="001139DC">
              <w:rPr>
                <w:rFonts w:cstheme="minorHAnsi"/>
                <w:color w:val="0070C0"/>
                <w:lang w:bidi="en-US"/>
              </w:rPr>
              <w:t xml:space="preserve"> </w:t>
            </w:r>
            <w:r w:rsidR="00F075D2" w:rsidRPr="001139DC">
              <w:rPr>
                <w:rFonts w:cstheme="minorHAnsi"/>
                <w:color w:val="0070C0"/>
                <w:lang w:bidi="en-US"/>
              </w:rPr>
              <w:t>amount</w:t>
            </w:r>
            <w:r w:rsidRPr="001139DC">
              <w:rPr>
                <w:rFonts w:cstheme="minorHAnsi"/>
                <w:color w:val="0070C0"/>
                <w:lang w:bidi="en-US"/>
              </w:rPr>
              <w:t xml:space="preserve"> (</w:t>
            </w:r>
            <w:r w:rsidR="6B4CA7DE" w:rsidRPr="001139DC">
              <w:rPr>
                <w:rFonts w:cstheme="minorHAnsi"/>
                <w:color w:val="0070C0"/>
                <w:lang w:bidi="en-US"/>
              </w:rPr>
              <w:t>School Level Allocation</w:t>
            </w:r>
            <w:r w:rsidR="002416D6">
              <w:rPr>
                <w:rFonts w:cstheme="minorHAnsi"/>
                <w:color w:val="0070C0"/>
                <w:lang w:bidi="en-US"/>
              </w:rPr>
              <w:t>s</w:t>
            </w:r>
            <w:r w:rsidRPr="001139DC">
              <w:rPr>
                <w:rFonts w:cstheme="minorHAnsi"/>
                <w:color w:val="0070C0"/>
                <w:lang w:bidi="en-US"/>
              </w:rPr>
              <w:t>)</w:t>
            </w:r>
            <w:r w:rsidR="002416D6">
              <w:rPr>
                <w:rFonts w:cstheme="minorHAnsi"/>
                <w:color w:val="0070C0"/>
                <w:lang w:bidi="en-US"/>
              </w:rPr>
              <w:t xml:space="preserve"> for each school</w:t>
            </w:r>
            <w:r w:rsidR="00F075D2" w:rsidRPr="001139DC">
              <w:rPr>
                <w:rFonts w:cstheme="minorHAnsi"/>
                <w:color w:val="0070C0"/>
                <w:lang w:bidi="en-US"/>
              </w:rPr>
              <w:t xml:space="preserve"> </w:t>
            </w:r>
            <w:r w:rsidRPr="001139DC">
              <w:rPr>
                <w:rFonts w:cstheme="minorHAnsi"/>
                <w:color w:val="0070C0"/>
                <w:lang w:bidi="en-US"/>
              </w:rPr>
              <w:t>determined by this formula must align to the budgeted total for each school</w:t>
            </w:r>
            <w:r w:rsidR="00D73A96" w:rsidRPr="001139DC">
              <w:rPr>
                <w:rFonts w:cstheme="minorHAnsi"/>
                <w:color w:val="0070C0"/>
                <w:lang w:bidi="en-US"/>
              </w:rPr>
              <w:t xml:space="preserve"> </w:t>
            </w:r>
            <w:r w:rsidR="00F075D2" w:rsidRPr="001139DC">
              <w:rPr>
                <w:rFonts w:cstheme="minorHAnsi"/>
                <w:color w:val="0070C0"/>
                <w:lang w:bidi="en-US"/>
              </w:rPr>
              <w:t>when the LEA submits its CRP</w:t>
            </w:r>
            <w:r w:rsidR="00D73A96" w:rsidRPr="001139DC">
              <w:rPr>
                <w:rFonts w:cstheme="minorHAnsi"/>
                <w:color w:val="0070C0"/>
                <w:lang w:bidi="en-US"/>
              </w:rPr>
              <w:t>. For tips on how to cross reference this, reach out to your program liaison.</w:t>
            </w:r>
          </w:p>
          <w:p w14:paraId="13D15EAE" w14:textId="7CF1B6C4" w:rsidR="00BA7EFD" w:rsidRPr="001139DC" w:rsidRDefault="000874E8" w:rsidP="61481DB6">
            <w:pPr>
              <w:numPr>
                <w:ilvl w:val="0"/>
                <w:numId w:val="52"/>
              </w:numPr>
              <w:spacing w:before="120" w:after="240"/>
              <w:ind w:hanging="374"/>
              <w:rPr>
                <w:color w:val="0070C0"/>
                <w:lang w:bidi="en-US"/>
              </w:rPr>
            </w:pPr>
            <w:r w:rsidRPr="61481DB6">
              <w:rPr>
                <w:color w:val="0070C0"/>
                <w:lang w:bidi="en-US"/>
              </w:rPr>
              <w:t>The amount remaining at the bottom right hand corner of the table of the page</w:t>
            </w:r>
            <w:r w:rsidR="002C7C44" w:rsidRPr="61481DB6">
              <w:rPr>
                <w:color w:val="0070C0"/>
                <w:lang w:bidi="en-US"/>
              </w:rPr>
              <w:t xml:space="preserve"> must be </w:t>
            </w:r>
            <w:r w:rsidRPr="61481DB6">
              <w:rPr>
                <w:color w:val="0070C0"/>
                <w:lang w:bidi="en-US"/>
              </w:rPr>
              <w:t>as close to zero as possible</w:t>
            </w:r>
            <w:r w:rsidR="002C7C44" w:rsidRPr="61481DB6">
              <w:rPr>
                <w:color w:val="0070C0"/>
                <w:lang w:bidi="en-US"/>
              </w:rPr>
              <w:t xml:space="preserve"> </w:t>
            </w:r>
            <w:r w:rsidRPr="61481DB6">
              <w:rPr>
                <w:color w:val="0070C0"/>
                <w:lang w:bidi="en-US"/>
              </w:rPr>
              <w:t>to ensure that public school students receive their equitable share of services.</w:t>
            </w:r>
          </w:p>
        </w:tc>
      </w:tr>
    </w:tbl>
    <w:p w14:paraId="377DECEF" w14:textId="02128C5B" w:rsidR="007003CC" w:rsidRDefault="007003CC" w:rsidP="006356A3">
      <w:pPr>
        <w:spacing w:before="0" w:after="0" w:line="240" w:lineRule="auto"/>
        <w:ind w:left="720" w:hanging="720"/>
        <w:contextualSpacing/>
        <w:rPr>
          <w:rFonts w:eastAsia="Times New Roman"/>
          <w:color w:val="000000" w:themeColor="text1"/>
          <w:sz w:val="22"/>
          <w:lang w:bidi="en-US"/>
        </w:rPr>
      </w:pPr>
      <w:r w:rsidRPr="69A9D641">
        <w:rPr>
          <w:rFonts w:eastAsia="Times New Roman"/>
          <w:color w:val="000000" w:themeColor="text1"/>
          <w:spacing w:val="5"/>
          <w:kern w:val="28"/>
          <w:sz w:val="22"/>
          <w:lang w:val="x-none" w:eastAsia="x-none"/>
        </w:rPr>
        <w:t>Reference</w:t>
      </w:r>
      <w:r w:rsidR="00D005D3" w:rsidRPr="69A9D641">
        <w:rPr>
          <w:rFonts w:eastAsia="Times New Roman"/>
          <w:color w:val="000000" w:themeColor="text1"/>
          <w:spacing w:val="5"/>
          <w:kern w:val="28"/>
          <w:sz w:val="22"/>
          <w:lang w:eastAsia="x-none"/>
        </w:rPr>
        <w:t xml:space="preserve">: </w:t>
      </w:r>
      <w:r w:rsidRPr="69A9D641">
        <w:rPr>
          <w:rFonts w:eastAsia="Times New Roman"/>
          <w:color w:val="000000" w:themeColor="text1"/>
          <w:sz w:val="22"/>
          <w:lang w:bidi="en-US"/>
        </w:rPr>
        <w:t>ESSA, Title I, Sec. 1113(c) Allocations</w:t>
      </w:r>
    </w:p>
    <w:p w14:paraId="1C9F34DC" w14:textId="74D3608B" w:rsidR="00601CA1" w:rsidRPr="001139DC" w:rsidRDefault="005B031C" w:rsidP="006356A3">
      <w:pPr>
        <w:spacing w:before="0" w:after="0" w:line="240" w:lineRule="auto"/>
        <w:ind w:left="720" w:hanging="720"/>
        <w:contextualSpacing/>
        <w:rPr>
          <w:rFonts w:eastAsia="Times New Roman"/>
          <w:color w:val="0000FF"/>
          <w:sz w:val="22"/>
          <w:lang w:bidi="en-US"/>
        </w:rPr>
      </w:pPr>
      <w:hyperlink r:id="rId27">
        <w:r w:rsidR="00601CA1" w:rsidRPr="69A9D641">
          <w:rPr>
            <w:rStyle w:val="Hyperlink"/>
            <w:rFonts w:eastAsia="Times New Roman"/>
            <w:sz w:val="22"/>
            <w:lang w:bidi="en-US"/>
          </w:rPr>
          <w:t>NRG Within District Allocations, Draft, March 2020</w:t>
        </w:r>
      </w:hyperlink>
    </w:p>
    <w:p w14:paraId="17C11A54" w14:textId="26C0C75C" w:rsidR="00BA7EFD" w:rsidRPr="001139DC" w:rsidRDefault="6B4CA7DE" w:rsidP="000523DC">
      <w:pPr>
        <w:pStyle w:val="RIDEH2"/>
        <w:spacing w:after="0"/>
        <w:ind w:left="720" w:hanging="720"/>
        <w:rPr>
          <w:rFonts w:asciiTheme="minorHAnsi" w:hAnsiTheme="minorHAnsi"/>
          <w:color w:val="002060"/>
        </w:rPr>
      </w:pPr>
      <w:bookmarkStart w:id="19" w:name="ProgramMatrix"/>
      <w:r w:rsidRPr="00234191">
        <w:rPr>
          <w:rFonts w:asciiTheme="minorHAnsi" w:hAnsiTheme="minorHAnsi"/>
          <w:color w:val="0070C0"/>
          <w:szCs w:val="40"/>
        </w:rPr>
        <w:lastRenderedPageBreak/>
        <w:t>Title I Program Matrix</w:t>
      </w:r>
      <w:r w:rsidR="006B5A00" w:rsidRPr="00234191">
        <w:rPr>
          <w:rFonts w:asciiTheme="minorHAnsi" w:hAnsiTheme="minorHAnsi"/>
          <w:color w:val="0070C0"/>
          <w:szCs w:val="40"/>
        </w:rPr>
        <w:t xml:space="preserve"> </w:t>
      </w:r>
      <w:r w:rsidR="006B5A00" w:rsidRPr="004A6351">
        <w:rPr>
          <w:rFonts w:asciiTheme="minorHAnsi" w:hAnsiTheme="minorHAnsi"/>
          <w:color w:val="0070C0"/>
        </w:rPr>
        <w:t xml:space="preserve">                                      </w:t>
      </w:r>
      <w:r w:rsidR="00422E59">
        <w:tab/>
      </w:r>
      <w:r w:rsidR="00422E59">
        <w:tab/>
      </w:r>
      <w:hyperlink w:anchor="TOC">
        <w:r w:rsidR="00234191" w:rsidRPr="24CDA07B">
          <w:rPr>
            <w:rStyle w:val="Hyperlink"/>
            <w:rFonts w:asciiTheme="minorHAnsi" w:hAnsiTheme="minorHAnsi"/>
            <w:sz w:val="24"/>
            <w:szCs w:val="24"/>
          </w:rPr>
          <w:t>Return to Table of Contents</w:t>
        </w:r>
      </w:hyperlink>
    </w:p>
    <w:tbl>
      <w:tblPr>
        <w:tblStyle w:val="TableGrid"/>
        <w:tblW w:w="10795" w:type="dxa"/>
        <w:tblLook w:val="04A0" w:firstRow="1" w:lastRow="0" w:firstColumn="1" w:lastColumn="0" w:noHBand="0" w:noVBand="1"/>
      </w:tblPr>
      <w:tblGrid>
        <w:gridCol w:w="10795"/>
      </w:tblGrid>
      <w:tr w:rsidR="00BA7EFD" w:rsidRPr="001139DC" w14:paraId="35836B74" w14:textId="77777777" w:rsidTr="00A9285C">
        <w:trPr>
          <w:trHeight w:val="4715"/>
        </w:trPr>
        <w:tc>
          <w:tcPr>
            <w:tcW w:w="10795" w:type="dxa"/>
          </w:tcPr>
          <w:bookmarkEnd w:id="19"/>
          <w:p w14:paraId="02466AE8" w14:textId="5B4213BB" w:rsidR="00791D6B" w:rsidRPr="001139DC" w:rsidRDefault="00791D6B" w:rsidP="007D58D9">
            <w:pPr>
              <w:pStyle w:val="RIDEH2"/>
              <w:spacing w:before="240" w:after="0"/>
              <w:ind w:left="342"/>
              <w:rPr>
                <w:rFonts w:asciiTheme="minorHAnsi" w:hAnsiTheme="minorHAnsi" w:cstheme="minorHAnsi"/>
                <w:color w:val="0070C0"/>
                <w:sz w:val="24"/>
                <w:szCs w:val="24"/>
                <w:lang w:bidi="en-US"/>
              </w:rPr>
            </w:pPr>
            <w:r w:rsidRPr="001139DC">
              <w:rPr>
                <w:rFonts w:asciiTheme="minorHAnsi" w:hAnsiTheme="minorHAnsi" w:cstheme="minorHAnsi"/>
                <w:color w:val="0070C0"/>
                <w:sz w:val="24"/>
                <w:szCs w:val="24"/>
                <w:lang w:bidi="en-US"/>
              </w:rPr>
              <w:t xml:space="preserve">To complete this section, LEAs </w:t>
            </w:r>
            <w:r w:rsidR="00662070" w:rsidRPr="001139DC">
              <w:rPr>
                <w:rFonts w:asciiTheme="minorHAnsi" w:hAnsiTheme="minorHAnsi" w:cstheme="minorHAnsi"/>
                <w:color w:val="0070C0"/>
                <w:sz w:val="24"/>
                <w:szCs w:val="24"/>
                <w:lang w:bidi="en-US"/>
              </w:rPr>
              <w:t xml:space="preserve">must </w:t>
            </w:r>
            <w:r w:rsidR="000E631F">
              <w:rPr>
                <w:rFonts w:asciiTheme="minorHAnsi" w:hAnsiTheme="minorHAnsi" w:cstheme="minorHAnsi"/>
                <w:color w:val="0070C0"/>
                <w:sz w:val="24"/>
                <w:szCs w:val="24"/>
                <w:lang w:bidi="en-US"/>
              </w:rPr>
              <w:t>indicate</w:t>
            </w:r>
            <w:r w:rsidR="000E631F" w:rsidRPr="001139DC">
              <w:rPr>
                <w:rFonts w:asciiTheme="minorHAnsi" w:hAnsiTheme="minorHAnsi" w:cstheme="minorHAnsi"/>
                <w:color w:val="0070C0"/>
                <w:sz w:val="24"/>
                <w:szCs w:val="24"/>
                <w:lang w:bidi="en-US"/>
              </w:rPr>
              <w:t xml:space="preserve"> </w:t>
            </w:r>
            <w:r w:rsidRPr="001139DC">
              <w:rPr>
                <w:rFonts w:asciiTheme="minorHAnsi" w:hAnsiTheme="minorHAnsi" w:cstheme="minorHAnsi"/>
                <w:color w:val="0070C0"/>
                <w:sz w:val="24"/>
                <w:szCs w:val="24"/>
                <w:lang w:bidi="en-US"/>
              </w:rPr>
              <w:t>the program model used by each participating Title I</w:t>
            </w:r>
            <w:r w:rsidR="00662070" w:rsidRPr="001139DC">
              <w:rPr>
                <w:rFonts w:asciiTheme="minorHAnsi" w:hAnsiTheme="minorHAnsi" w:cstheme="minorHAnsi"/>
                <w:color w:val="0070C0"/>
                <w:sz w:val="24"/>
                <w:szCs w:val="24"/>
                <w:lang w:bidi="en-US"/>
              </w:rPr>
              <w:t>-A</w:t>
            </w:r>
            <w:r w:rsidRPr="001139DC">
              <w:rPr>
                <w:rFonts w:asciiTheme="minorHAnsi" w:hAnsiTheme="minorHAnsi" w:cstheme="minorHAnsi"/>
                <w:color w:val="0070C0"/>
                <w:sz w:val="24"/>
                <w:szCs w:val="24"/>
                <w:lang w:bidi="en-US"/>
              </w:rPr>
              <w:t xml:space="preserve"> school: </w:t>
            </w:r>
          </w:p>
          <w:p w14:paraId="3E821B99" w14:textId="759686B2" w:rsidR="00FA0217" w:rsidRPr="001139DC" w:rsidRDefault="005D1804" w:rsidP="007D58D9">
            <w:pPr>
              <w:pStyle w:val="RIDEH2"/>
              <w:spacing w:before="240" w:after="0"/>
              <w:ind w:left="720"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F</w:t>
            </w:r>
            <w:r w:rsidR="00FA0217" w:rsidRPr="001139DC">
              <w:rPr>
                <w:rFonts w:asciiTheme="minorHAnsi" w:hAnsiTheme="minorHAnsi" w:cstheme="minorHAnsi"/>
                <w:b w:val="0"/>
                <w:color w:val="0070C0"/>
                <w:sz w:val="24"/>
                <w:szCs w:val="24"/>
                <w:lang w:bidi="en-US"/>
              </w:rPr>
              <w:t xml:space="preserve">or each </w:t>
            </w:r>
            <w:r w:rsidR="00FA0217" w:rsidRPr="001139DC">
              <w:rPr>
                <w:rFonts w:asciiTheme="minorHAnsi" w:hAnsiTheme="minorHAnsi" w:cstheme="minorHAnsi"/>
                <w:bCs/>
                <w:color w:val="0070C0"/>
                <w:sz w:val="24"/>
                <w:szCs w:val="24"/>
                <w:lang w:bidi="en-US"/>
              </w:rPr>
              <w:t>Schoolwide Program</w:t>
            </w:r>
            <w:r w:rsidR="00FA0217" w:rsidRPr="001139DC">
              <w:rPr>
                <w:rFonts w:asciiTheme="minorHAnsi" w:hAnsiTheme="minorHAnsi" w:cstheme="minorHAnsi"/>
                <w:b w:val="0"/>
                <w:color w:val="0070C0"/>
                <w:sz w:val="24"/>
                <w:szCs w:val="24"/>
                <w:lang w:bidi="en-US"/>
              </w:rPr>
              <w:t>:</w:t>
            </w:r>
          </w:p>
          <w:p w14:paraId="2069808B" w14:textId="09878DFA" w:rsidR="00FA0217" w:rsidRPr="001139DC" w:rsidRDefault="006A40E7" w:rsidP="00C93EBB">
            <w:pPr>
              <w:pStyle w:val="RIDEH2"/>
              <w:numPr>
                <w:ilvl w:val="1"/>
                <w:numId w:val="55"/>
              </w:numPr>
              <w:spacing w:before="120" w:after="0"/>
              <w:ind w:hanging="374"/>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Check the g</w:t>
            </w:r>
            <w:r w:rsidR="00FA0217" w:rsidRPr="001139DC">
              <w:rPr>
                <w:rFonts w:asciiTheme="minorHAnsi" w:hAnsiTheme="minorHAnsi" w:cstheme="minorHAnsi"/>
                <w:b w:val="0"/>
                <w:color w:val="0070C0"/>
                <w:sz w:val="24"/>
                <w:szCs w:val="24"/>
                <w:lang w:bidi="en-US"/>
              </w:rPr>
              <w:t>rade levels of students to be served</w:t>
            </w:r>
          </w:p>
          <w:p w14:paraId="3DBA1081" w14:textId="7169BE69" w:rsidR="00FA0217" w:rsidRPr="001139DC" w:rsidRDefault="00FA0217" w:rsidP="00C93EBB">
            <w:pPr>
              <w:pStyle w:val="RIDEH2"/>
              <w:numPr>
                <w:ilvl w:val="1"/>
                <w:numId w:val="55"/>
              </w:numPr>
              <w:spacing w:before="120" w:after="0"/>
              <w:ind w:hanging="374"/>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Program Type - select Schoolwide Program</w:t>
            </w:r>
          </w:p>
          <w:p w14:paraId="42DDDF18" w14:textId="633AFF20" w:rsidR="007003CC" w:rsidRPr="001139DC" w:rsidRDefault="005D1804" w:rsidP="00611A38">
            <w:pPr>
              <w:pStyle w:val="RIDEH2"/>
              <w:spacing w:before="360" w:after="0"/>
              <w:ind w:left="720" w:hanging="374"/>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F</w:t>
            </w:r>
            <w:r w:rsidR="6B4CA7DE" w:rsidRPr="001139DC">
              <w:rPr>
                <w:rFonts w:asciiTheme="minorHAnsi" w:hAnsiTheme="minorHAnsi" w:cstheme="minorHAnsi"/>
                <w:b w:val="0"/>
                <w:color w:val="0070C0"/>
                <w:sz w:val="24"/>
                <w:szCs w:val="24"/>
                <w:lang w:bidi="en-US"/>
              </w:rPr>
              <w:t xml:space="preserve">or each </w:t>
            </w:r>
            <w:r w:rsidR="6B4CA7DE" w:rsidRPr="001139DC">
              <w:rPr>
                <w:rFonts w:asciiTheme="minorHAnsi" w:hAnsiTheme="minorHAnsi" w:cstheme="minorHAnsi"/>
                <w:bCs/>
                <w:color w:val="0070C0"/>
                <w:sz w:val="24"/>
                <w:szCs w:val="24"/>
                <w:lang w:bidi="en-US"/>
              </w:rPr>
              <w:t>Targeted Assistance School</w:t>
            </w:r>
            <w:r w:rsidR="6B4CA7DE" w:rsidRPr="001139DC">
              <w:rPr>
                <w:rFonts w:asciiTheme="minorHAnsi" w:hAnsiTheme="minorHAnsi" w:cstheme="minorHAnsi"/>
                <w:b w:val="0"/>
                <w:color w:val="0070C0"/>
                <w:sz w:val="24"/>
                <w:szCs w:val="24"/>
                <w:lang w:bidi="en-US"/>
              </w:rPr>
              <w:t>:</w:t>
            </w:r>
          </w:p>
          <w:p w14:paraId="56CE4919" w14:textId="574B0541" w:rsidR="007003CC" w:rsidRPr="001139DC" w:rsidRDefault="006A40E7" w:rsidP="00C93EBB">
            <w:pPr>
              <w:pStyle w:val="RIDEH2"/>
              <w:numPr>
                <w:ilvl w:val="1"/>
                <w:numId w:val="56"/>
              </w:numPr>
              <w:spacing w:before="240" w:after="0"/>
              <w:ind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Check the g</w:t>
            </w:r>
            <w:r w:rsidR="6B4CA7DE" w:rsidRPr="001139DC">
              <w:rPr>
                <w:rFonts w:asciiTheme="minorHAnsi" w:hAnsiTheme="minorHAnsi" w:cstheme="minorHAnsi"/>
                <w:b w:val="0"/>
                <w:color w:val="0070C0"/>
                <w:sz w:val="24"/>
                <w:szCs w:val="24"/>
                <w:lang w:bidi="en-US"/>
              </w:rPr>
              <w:t xml:space="preserve">rade levels </w:t>
            </w:r>
            <w:r w:rsidR="007E4790" w:rsidRPr="001139DC">
              <w:rPr>
                <w:rFonts w:asciiTheme="minorHAnsi" w:hAnsiTheme="minorHAnsi" w:cstheme="minorHAnsi"/>
                <w:b w:val="0"/>
                <w:color w:val="0070C0"/>
                <w:sz w:val="24"/>
                <w:szCs w:val="24"/>
                <w:lang w:bidi="en-US"/>
              </w:rPr>
              <w:t xml:space="preserve">of students </w:t>
            </w:r>
            <w:r w:rsidR="6B4CA7DE" w:rsidRPr="001139DC">
              <w:rPr>
                <w:rFonts w:asciiTheme="minorHAnsi" w:hAnsiTheme="minorHAnsi" w:cstheme="minorHAnsi"/>
                <w:b w:val="0"/>
                <w:color w:val="0070C0"/>
                <w:sz w:val="24"/>
                <w:szCs w:val="24"/>
                <w:lang w:bidi="en-US"/>
              </w:rPr>
              <w:t>to be served</w:t>
            </w:r>
          </w:p>
          <w:p w14:paraId="7C590A61" w14:textId="4C115C31" w:rsidR="00EC0640" w:rsidRPr="001139DC" w:rsidRDefault="6B4CA7DE" w:rsidP="00C93EBB">
            <w:pPr>
              <w:pStyle w:val="RIDEH2"/>
              <w:numPr>
                <w:ilvl w:val="1"/>
                <w:numId w:val="56"/>
              </w:numPr>
              <w:spacing w:before="240" w:after="0"/>
              <w:ind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 xml:space="preserve">Program Type </w:t>
            </w:r>
            <w:r w:rsidR="00FA0217" w:rsidRPr="001139DC">
              <w:rPr>
                <w:rFonts w:asciiTheme="minorHAnsi" w:hAnsiTheme="minorHAnsi" w:cstheme="minorHAnsi"/>
                <w:b w:val="0"/>
                <w:color w:val="0070C0"/>
                <w:sz w:val="24"/>
                <w:szCs w:val="24"/>
                <w:lang w:bidi="en-US"/>
              </w:rPr>
              <w:t xml:space="preserve">- </w:t>
            </w:r>
            <w:r w:rsidR="00EC0640" w:rsidRPr="001139DC">
              <w:rPr>
                <w:rFonts w:asciiTheme="minorHAnsi" w:hAnsiTheme="minorHAnsi" w:cstheme="minorHAnsi"/>
                <w:b w:val="0"/>
                <w:color w:val="0070C0"/>
                <w:sz w:val="24"/>
                <w:szCs w:val="24"/>
                <w:lang w:bidi="en-US"/>
              </w:rPr>
              <w:t xml:space="preserve">select </w:t>
            </w:r>
            <w:r w:rsidR="00023E3A" w:rsidRPr="001139DC">
              <w:rPr>
                <w:rFonts w:asciiTheme="minorHAnsi" w:hAnsiTheme="minorHAnsi" w:cstheme="minorHAnsi"/>
                <w:b w:val="0"/>
                <w:color w:val="0070C0"/>
                <w:sz w:val="24"/>
                <w:szCs w:val="24"/>
                <w:lang w:bidi="en-US"/>
              </w:rPr>
              <w:t>Targeted Assistance School</w:t>
            </w:r>
          </w:p>
          <w:p w14:paraId="341CB980" w14:textId="678BBA27" w:rsidR="007003CC" w:rsidRPr="001139DC" w:rsidRDefault="001E570C" w:rsidP="00C93EBB">
            <w:pPr>
              <w:pStyle w:val="RIDEH2"/>
              <w:numPr>
                <w:ilvl w:val="1"/>
                <w:numId w:val="56"/>
              </w:numPr>
              <w:spacing w:before="240" w:after="0"/>
              <w:ind w:hanging="378"/>
              <w:rPr>
                <w:rFonts w:asciiTheme="minorHAnsi" w:hAnsiTheme="minorHAnsi" w:cstheme="minorHAnsi"/>
                <w:b w:val="0"/>
                <w:color w:val="0070C0"/>
                <w:sz w:val="24"/>
                <w:szCs w:val="24"/>
                <w:lang w:bidi="en-US"/>
              </w:rPr>
            </w:pPr>
            <w:r>
              <w:rPr>
                <w:rFonts w:asciiTheme="minorHAnsi" w:hAnsiTheme="minorHAnsi" w:cstheme="minorHAnsi"/>
                <w:b w:val="0"/>
                <w:color w:val="0070C0"/>
                <w:sz w:val="24"/>
                <w:szCs w:val="24"/>
                <w:lang w:bidi="en-US"/>
              </w:rPr>
              <w:t>Enter n</w:t>
            </w:r>
            <w:r w:rsidR="6B4CA7DE" w:rsidRPr="001139DC">
              <w:rPr>
                <w:rFonts w:asciiTheme="minorHAnsi" w:hAnsiTheme="minorHAnsi" w:cstheme="minorHAnsi"/>
                <w:b w:val="0"/>
                <w:color w:val="0070C0"/>
                <w:sz w:val="24"/>
                <w:szCs w:val="24"/>
                <w:lang w:bidi="en-US"/>
              </w:rPr>
              <w:t>umber of students to be served</w:t>
            </w:r>
          </w:p>
          <w:p w14:paraId="1AE9A99F" w14:textId="78A2390E" w:rsidR="007003CC" w:rsidRPr="001139DC" w:rsidRDefault="001E570C" w:rsidP="00C93EBB">
            <w:pPr>
              <w:pStyle w:val="RIDEH2"/>
              <w:numPr>
                <w:ilvl w:val="1"/>
                <w:numId w:val="56"/>
              </w:numPr>
              <w:spacing w:before="240" w:after="0"/>
              <w:ind w:hanging="378"/>
              <w:rPr>
                <w:rFonts w:asciiTheme="minorHAnsi" w:hAnsiTheme="minorHAnsi" w:cstheme="minorHAnsi"/>
                <w:b w:val="0"/>
                <w:color w:val="0070C0"/>
                <w:sz w:val="24"/>
                <w:szCs w:val="24"/>
                <w:lang w:bidi="en-US"/>
              </w:rPr>
            </w:pPr>
            <w:r>
              <w:rPr>
                <w:rFonts w:asciiTheme="minorHAnsi" w:hAnsiTheme="minorHAnsi" w:cstheme="minorHAnsi"/>
                <w:b w:val="0"/>
                <w:color w:val="0070C0"/>
                <w:sz w:val="24"/>
                <w:szCs w:val="24"/>
                <w:lang w:bidi="en-US"/>
              </w:rPr>
              <w:t>Select applicable s</w:t>
            </w:r>
            <w:r w:rsidR="6B4CA7DE" w:rsidRPr="001139DC">
              <w:rPr>
                <w:rFonts w:asciiTheme="minorHAnsi" w:hAnsiTheme="minorHAnsi" w:cstheme="minorHAnsi"/>
                <w:b w:val="0"/>
                <w:color w:val="0070C0"/>
                <w:sz w:val="24"/>
                <w:szCs w:val="24"/>
                <w:lang w:bidi="en-US"/>
              </w:rPr>
              <w:t>ervice delivery model</w:t>
            </w:r>
            <w:r>
              <w:rPr>
                <w:rFonts w:asciiTheme="minorHAnsi" w:hAnsiTheme="minorHAnsi" w:cstheme="minorHAnsi"/>
                <w:b w:val="0"/>
                <w:color w:val="0070C0"/>
                <w:sz w:val="24"/>
                <w:szCs w:val="24"/>
                <w:lang w:bidi="en-US"/>
              </w:rPr>
              <w:t>s</w:t>
            </w:r>
            <w:r w:rsidR="007B1FE3">
              <w:rPr>
                <w:rFonts w:asciiTheme="minorHAnsi" w:hAnsiTheme="minorHAnsi" w:cstheme="minorHAnsi"/>
                <w:b w:val="0"/>
                <w:color w:val="0070C0"/>
                <w:sz w:val="24"/>
                <w:szCs w:val="24"/>
                <w:lang w:bidi="en-US"/>
              </w:rPr>
              <w:t xml:space="preserve"> for each school</w:t>
            </w:r>
          </w:p>
          <w:p w14:paraId="4EE6646F" w14:textId="38CF0498" w:rsidR="00CA5785" w:rsidRPr="001139DC" w:rsidRDefault="007E6927" w:rsidP="00C93EBB">
            <w:pPr>
              <w:pStyle w:val="RIDEH2"/>
              <w:numPr>
                <w:ilvl w:val="0"/>
                <w:numId w:val="57"/>
              </w:numPr>
              <w:spacing w:before="240" w:after="0"/>
              <w:ind w:left="1062"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AT – added time</w:t>
            </w:r>
          </w:p>
          <w:p w14:paraId="78F019C6" w14:textId="7419F51A" w:rsidR="007E6927" w:rsidRPr="001139DC" w:rsidRDefault="007E6927" w:rsidP="00C93EBB">
            <w:pPr>
              <w:pStyle w:val="RIDEH2"/>
              <w:numPr>
                <w:ilvl w:val="0"/>
                <w:numId w:val="57"/>
              </w:numPr>
              <w:spacing w:before="240" w:after="0"/>
              <w:ind w:left="1062"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IC – In class</w:t>
            </w:r>
          </w:p>
          <w:p w14:paraId="22DCCF7F" w14:textId="17517518" w:rsidR="007E6927" w:rsidRPr="001139DC" w:rsidRDefault="007E6927" w:rsidP="00C93EBB">
            <w:pPr>
              <w:pStyle w:val="RIDEH2"/>
              <w:numPr>
                <w:ilvl w:val="0"/>
                <w:numId w:val="57"/>
              </w:numPr>
              <w:spacing w:before="240" w:after="0"/>
              <w:ind w:left="1062"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PO – Pull out</w:t>
            </w:r>
          </w:p>
          <w:p w14:paraId="2B05E672" w14:textId="2678EE74" w:rsidR="00051E00" w:rsidRPr="001139DC" w:rsidRDefault="00051E00" w:rsidP="00611A38">
            <w:pPr>
              <w:pStyle w:val="RIDEH2"/>
              <w:spacing w:before="360" w:after="0"/>
              <w:ind w:left="720" w:hanging="374"/>
              <w:rPr>
                <w:rFonts w:asciiTheme="minorHAnsi" w:hAnsiTheme="minorHAnsi" w:cstheme="minorHAnsi"/>
                <w:bCs/>
                <w:color w:val="0070C0"/>
                <w:sz w:val="24"/>
                <w:szCs w:val="24"/>
                <w:lang w:bidi="en-US"/>
              </w:rPr>
            </w:pPr>
            <w:r w:rsidRPr="001139DC">
              <w:rPr>
                <w:rFonts w:asciiTheme="minorHAnsi" w:hAnsiTheme="minorHAnsi" w:cstheme="minorHAnsi"/>
                <w:bCs/>
                <w:color w:val="0070C0"/>
                <w:sz w:val="24"/>
                <w:szCs w:val="24"/>
                <w:lang w:bidi="en-US"/>
              </w:rPr>
              <w:t>Keep in</w:t>
            </w:r>
            <w:r w:rsidR="007B1FE3">
              <w:rPr>
                <w:rFonts w:asciiTheme="minorHAnsi" w:hAnsiTheme="minorHAnsi" w:cstheme="minorHAnsi"/>
                <w:bCs/>
                <w:color w:val="0070C0"/>
                <w:sz w:val="24"/>
                <w:szCs w:val="24"/>
                <w:lang w:bidi="en-US"/>
              </w:rPr>
              <w:t xml:space="preserve"> Mind </w:t>
            </w:r>
          </w:p>
          <w:p w14:paraId="6E585808" w14:textId="08608F84" w:rsidR="00051E00" w:rsidRPr="001139DC" w:rsidRDefault="6B4CA7DE" w:rsidP="00C93EBB">
            <w:pPr>
              <w:pStyle w:val="RIDEH2"/>
              <w:numPr>
                <w:ilvl w:val="0"/>
                <w:numId w:val="49"/>
              </w:numPr>
              <w:spacing w:before="120"/>
              <w:ind w:hanging="374"/>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 xml:space="preserve">This information </w:t>
            </w:r>
            <w:r w:rsidR="005D1804" w:rsidRPr="001139DC">
              <w:rPr>
                <w:rFonts w:asciiTheme="minorHAnsi" w:hAnsiTheme="minorHAnsi" w:cstheme="minorHAnsi"/>
                <w:b w:val="0"/>
                <w:color w:val="0070C0"/>
                <w:sz w:val="24"/>
                <w:szCs w:val="24"/>
                <w:lang w:bidi="en-US"/>
              </w:rPr>
              <w:t xml:space="preserve">should be </w:t>
            </w:r>
            <w:r w:rsidRPr="001139DC">
              <w:rPr>
                <w:rFonts w:asciiTheme="minorHAnsi" w:hAnsiTheme="minorHAnsi" w:cstheme="minorHAnsi"/>
                <w:b w:val="0"/>
                <w:color w:val="0070C0"/>
                <w:sz w:val="24"/>
                <w:szCs w:val="24"/>
                <w:lang w:bidi="en-US"/>
              </w:rPr>
              <w:t>consistent with information in Application Details section</w:t>
            </w:r>
            <w:r w:rsidR="002D4F13" w:rsidRPr="001139DC">
              <w:rPr>
                <w:rFonts w:asciiTheme="minorHAnsi" w:hAnsiTheme="minorHAnsi" w:cstheme="minorHAnsi"/>
                <w:b w:val="0"/>
                <w:color w:val="0070C0"/>
                <w:sz w:val="24"/>
                <w:szCs w:val="24"/>
                <w:lang w:bidi="en-US"/>
              </w:rPr>
              <w:t xml:space="preserve"> and the related budget expenses</w:t>
            </w:r>
            <w:r w:rsidR="007B1FE3">
              <w:rPr>
                <w:rFonts w:asciiTheme="minorHAnsi" w:hAnsiTheme="minorHAnsi" w:cstheme="minorHAnsi"/>
                <w:b w:val="0"/>
                <w:color w:val="0070C0"/>
                <w:sz w:val="24"/>
                <w:szCs w:val="24"/>
                <w:lang w:bidi="en-US"/>
              </w:rPr>
              <w:t>.</w:t>
            </w:r>
            <w:r w:rsidR="00051E00" w:rsidRPr="001139DC">
              <w:rPr>
                <w:rFonts w:asciiTheme="minorHAnsi" w:hAnsiTheme="minorHAnsi" w:cstheme="minorHAnsi"/>
                <w:b w:val="0"/>
                <w:color w:val="0070C0"/>
                <w:sz w:val="24"/>
                <w:szCs w:val="24"/>
                <w:lang w:bidi="en-US"/>
              </w:rPr>
              <w:t xml:space="preserve"> </w:t>
            </w:r>
          </w:p>
          <w:p w14:paraId="4A0D0DA3" w14:textId="77ED86C6" w:rsidR="007003CC" w:rsidRPr="001139DC" w:rsidRDefault="00051E00" w:rsidP="00C93EBB">
            <w:pPr>
              <w:pStyle w:val="RIDEH2"/>
              <w:numPr>
                <w:ilvl w:val="0"/>
                <w:numId w:val="49"/>
              </w:numPr>
              <w:spacing w:before="120"/>
              <w:ind w:hanging="374"/>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Information from this page is used, in part, to help determine if programs are of sufficient size, scope, and quality to positively impact student achievement.</w:t>
            </w:r>
          </w:p>
          <w:p w14:paraId="2F20A1AC" w14:textId="79FDF575" w:rsidR="00BA7EFD" w:rsidRPr="001139DC" w:rsidRDefault="00A9285C" w:rsidP="00C93EBB">
            <w:pPr>
              <w:pStyle w:val="RIDEH2"/>
              <w:numPr>
                <w:ilvl w:val="0"/>
                <w:numId w:val="49"/>
              </w:numPr>
              <w:spacing w:before="120" w:after="240"/>
              <w:ind w:hanging="374"/>
              <w:rPr>
                <w:rFonts w:asciiTheme="minorHAnsi" w:hAnsiTheme="minorHAnsi" w:cstheme="minorHAnsi"/>
                <w:b w:val="0"/>
                <w:color w:val="C00000"/>
                <w:sz w:val="24"/>
                <w:szCs w:val="24"/>
                <w:lang w:bidi="en-US"/>
              </w:rPr>
            </w:pPr>
            <w:r w:rsidRPr="001139DC">
              <w:rPr>
                <w:rFonts w:asciiTheme="minorHAnsi" w:hAnsiTheme="minorHAnsi" w:cstheme="minorHAnsi"/>
                <w:b w:val="0"/>
                <w:color w:val="0070C0"/>
                <w:sz w:val="24"/>
                <w:szCs w:val="24"/>
                <w:lang w:bidi="en-US"/>
              </w:rPr>
              <w:t>Remember to code n</w:t>
            </w:r>
            <w:r w:rsidR="007003CC" w:rsidRPr="001139DC">
              <w:rPr>
                <w:rFonts w:asciiTheme="minorHAnsi" w:hAnsiTheme="minorHAnsi" w:cstheme="minorHAnsi"/>
                <w:b w:val="0"/>
                <w:color w:val="0070C0"/>
                <w:sz w:val="24"/>
                <w:szCs w:val="24"/>
                <w:lang w:bidi="en-US"/>
              </w:rPr>
              <w:t>ew S</w:t>
            </w:r>
            <w:r w:rsidR="410433A0" w:rsidRPr="001139DC">
              <w:rPr>
                <w:rFonts w:asciiTheme="minorHAnsi" w:hAnsiTheme="minorHAnsi" w:cstheme="minorHAnsi"/>
                <w:b w:val="0"/>
                <w:color w:val="0070C0"/>
                <w:sz w:val="24"/>
                <w:szCs w:val="24"/>
                <w:lang w:bidi="en-US"/>
              </w:rPr>
              <w:t>choolwide Program</w:t>
            </w:r>
            <w:r w:rsidR="007003CC" w:rsidRPr="001139DC">
              <w:rPr>
                <w:rFonts w:asciiTheme="minorHAnsi" w:hAnsiTheme="minorHAnsi" w:cstheme="minorHAnsi"/>
                <w:b w:val="0"/>
                <w:color w:val="0070C0"/>
                <w:sz w:val="24"/>
                <w:szCs w:val="24"/>
                <w:lang w:bidi="en-US"/>
              </w:rPr>
              <w:t>s</w:t>
            </w:r>
            <w:r w:rsidR="000B60CC" w:rsidRPr="001139DC">
              <w:rPr>
                <w:rFonts w:asciiTheme="minorHAnsi" w:hAnsiTheme="minorHAnsi" w:cstheme="minorHAnsi"/>
                <w:b w:val="0"/>
                <w:color w:val="0070C0"/>
                <w:sz w:val="24"/>
                <w:szCs w:val="24"/>
                <w:lang w:bidi="en-US"/>
              </w:rPr>
              <w:t xml:space="preserve"> that </w:t>
            </w:r>
            <w:r w:rsidR="007003CC" w:rsidRPr="001139DC">
              <w:rPr>
                <w:rFonts w:asciiTheme="minorHAnsi" w:hAnsiTheme="minorHAnsi" w:cstheme="minorHAnsi"/>
                <w:b w:val="0"/>
                <w:color w:val="0070C0"/>
                <w:sz w:val="24"/>
                <w:szCs w:val="24"/>
                <w:lang w:bidi="en-US"/>
              </w:rPr>
              <w:t xml:space="preserve">meet the </w:t>
            </w:r>
            <w:r w:rsidR="434F1806" w:rsidRPr="001139DC">
              <w:rPr>
                <w:rFonts w:asciiTheme="minorHAnsi" w:hAnsiTheme="minorHAnsi" w:cstheme="minorHAnsi"/>
                <w:b w:val="0"/>
                <w:color w:val="0070C0"/>
                <w:sz w:val="24"/>
                <w:szCs w:val="24"/>
                <w:lang w:bidi="en-US"/>
              </w:rPr>
              <w:t xml:space="preserve">40% </w:t>
            </w:r>
            <w:r w:rsidR="007003CC" w:rsidRPr="001139DC">
              <w:rPr>
                <w:rFonts w:asciiTheme="minorHAnsi" w:hAnsiTheme="minorHAnsi" w:cstheme="minorHAnsi"/>
                <w:b w:val="0"/>
                <w:color w:val="0070C0"/>
                <w:sz w:val="24"/>
                <w:szCs w:val="24"/>
                <w:lang w:bidi="en-US"/>
              </w:rPr>
              <w:t>poverty thresh</w:t>
            </w:r>
            <w:r w:rsidR="49B7691E" w:rsidRPr="001139DC">
              <w:rPr>
                <w:rFonts w:asciiTheme="minorHAnsi" w:hAnsiTheme="minorHAnsi" w:cstheme="minorHAnsi"/>
                <w:b w:val="0"/>
                <w:color w:val="0070C0"/>
                <w:sz w:val="24"/>
                <w:szCs w:val="24"/>
                <w:lang w:bidi="en-US"/>
              </w:rPr>
              <w:t xml:space="preserve">old </w:t>
            </w:r>
            <w:r w:rsidR="434F1806" w:rsidRPr="001139DC">
              <w:rPr>
                <w:rFonts w:asciiTheme="minorHAnsi" w:hAnsiTheme="minorHAnsi" w:cstheme="minorHAnsi"/>
                <w:b w:val="0"/>
                <w:color w:val="0070C0"/>
                <w:sz w:val="24"/>
                <w:szCs w:val="24"/>
                <w:lang w:bidi="en-US"/>
              </w:rPr>
              <w:t xml:space="preserve">or have received a </w:t>
            </w:r>
            <w:r w:rsidR="00B65372">
              <w:rPr>
                <w:rFonts w:asciiTheme="minorHAnsi" w:hAnsiTheme="minorHAnsi" w:cstheme="minorHAnsi"/>
                <w:b w:val="0"/>
                <w:color w:val="0070C0"/>
                <w:sz w:val="24"/>
                <w:szCs w:val="24"/>
                <w:lang w:bidi="en-US"/>
              </w:rPr>
              <w:t xml:space="preserve">threshold </w:t>
            </w:r>
            <w:r w:rsidR="434F1806" w:rsidRPr="001139DC">
              <w:rPr>
                <w:rFonts w:asciiTheme="minorHAnsi" w:hAnsiTheme="minorHAnsi" w:cstheme="minorHAnsi"/>
                <w:b w:val="0"/>
                <w:color w:val="0070C0"/>
                <w:sz w:val="24"/>
                <w:szCs w:val="24"/>
                <w:lang w:bidi="en-US"/>
              </w:rPr>
              <w:t>waiver from RIDE</w:t>
            </w:r>
            <w:r w:rsidR="007003CC" w:rsidRPr="001139DC">
              <w:rPr>
                <w:rFonts w:asciiTheme="minorHAnsi" w:hAnsiTheme="minorHAnsi" w:cstheme="minorHAnsi"/>
                <w:b w:val="0"/>
                <w:color w:val="0070C0"/>
                <w:sz w:val="24"/>
                <w:szCs w:val="24"/>
                <w:lang w:bidi="en-US"/>
              </w:rPr>
              <w:t xml:space="preserve"> </w:t>
            </w:r>
            <w:r w:rsidR="000B60CC" w:rsidRPr="001139DC">
              <w:rPr>
                <w:rFonts w:asciiTheme="minorHAnsi" w:hAnsiTheme="minorHAnsi" w:cstheme="minorHAnsi"/>
                <w:b w:val="0"/>
                <w:color w:val="0070C0"/>
                <w:sz w:val="24"/>
                <w:szCs w:val="24"/>
                <w:lang w:bidi="en-US"/>
              </w:rPr>
              <w:t xml:space="preserve">as Schoolwide Programs </w:t>
            </w:r>
            <w:r w:rsidR="007003CC" w:rsidRPr="001139DC">
              <w:rPr>
                <w:rFonts w:asciiTheme="minorHAnsi" w:hAnsiTheme="minorHAnsi" w:cstheme="minorHAnsi"/>
                <w:b w:val="0"/>
                <w:color w:val="0070C0"/>
                <w:sz w:val="24"/>
                <w:szCs w:val="24"/>
                <w:lang w:bidi="en-US"/>
              </w:rPr>
              <w:t xml:space="preserve">in </w:t>
            </w:r>
            <w:r w:rsidR="00E11CE2" w:rsidRPr="001139DC">
              <w:rPr>
                <w:rFonts w:asciiTheme="minorHAnsi" w:hAnsiTheme="minorHAnsi" w:cstheme="minorHAnsi"/>
                <w:b w:val="0"/>
                <w:color w:val="0070C0"/>
                <w:sz w:val="24"/>
                <w:szCs w:val="24"/>
                <w:lang w:bidi="en-US"/>
              </w:rPr>
              <w:t xml:space="preserve">the </w:t>
            </w:r>
            <w:r w:rsidR="007003CC" w:rsidRPr="001139DC">
              <w:rPr>
                <w:rFonts w:asciiTheme="minorHAnsi" w:hAnsiTheme="minorHAnsi" w:cstheme="minorHAnsi"/>
                <w:b w:val="0"/>
                <w:color w:val="0070C0"/>
                <w:sz w:val="24"/>
                <w:szCs w:val="24"/>
                <w:lang w:bidi="en-US"/>
              </w:rPr>
              <w:t>matrix.</w:t>
            </w:r>
            <w:r w:rsidR="714BAD57" w:rsidRPr="001139DC">
              <w:rPr>
                <w:rFonts w:asciiTheme="minorHAnsi" w:hAnsiTheme="minorHAnsi" w:cstheme="minorHAnsi"/>
                <w:b w:val="0"/>
                <w:color w:val="0070C0"/>
                <w:sz w:val="24"/>
                <w:szCs w:val="24"/>
                <w:lang w:bidi="en-US"/>
              </w:rPr>
              <w:t xml:space="preserve"> </w:t>
            </w:r>
          </w:p>
        </w:tc>
      </w:tr>
    </w:tbl>
    <w:p w14:paraId="3656B9AB" w14:textId="77777777" w:rsidR="00BA7EFD" w:rsidRPr="001139DC" w:rsidRDefault="00BA7EFD" w:rsidP="006356A3">
      <w:pPr>
        <w:ind w:left="720" w:hanging="720"/>
        <w:rPr>
          <w:rFonts w:cstheme="minorHAnsi"/>
        </w:rPr>
      </w:pPr>
      <w:r w:rsidRPr="001139DC">
        <w:rPr>
          <w:rFonts w:cstheme="minorHAnsi"/>
        </w:rPr>
        <w:br w:type="page"/>
      </w:r>
    </w:p>
    <w:p w14:paraId="5153C00F" w14:textId="587227FA" w:rsidR="00BA7EFD" w:rsidRPr="001139DC" w:rsidRDefault="6B4CA7DE" w:rsidP="006356A3">
      <w:pPr>
        <w:pStyle w:val="RIDEH2"/>
        <w:ind w:left="720" w:hanging="720"/>
        <w:rPr>
          <w:rFonts w:asciiTheme="minorHAnsi" w:hAnsiTheme="minorHAnsi" w:cstheme="minorHAnsi"/>
          <w:color w:val="002060"/>
        </w:rPr>
      </w:pPr>
      <w:bookmarkStart w:id="20" w:name="Descriptions"/>
      <w:r w:rsidRPr="00234191">
        <w:rPr>
          <w:rFonts w:asciiTheme="minorHAnsi" w:hAnsiTheme="minorHAnsi" w:cstheme="minorHAnsi"/>
          <w:color w:val="0070C0"/>
          <w:szCs w:val="40"/>
        </w:rPr>
        <w:lastRenderedPageBreak/>
        <w:t>Program Description</w:t>
      </w:r>
      <w:r w:rsidR="006B5A00" w:rsidRPr="00F92168">
        <w:rPr>
          <w:rFonts w:asciiTheme="minorHAnsi" w:hAnsiTheme="minorHAnsi" w:cstheme="minorHAnsi"/>
          <w:color w:val="0070C0"/>
        </w:rPr>
        <w:t xml:space="preserve">                                 </w:t>
      </w:r>
      <w:r w:rsidR="00B65372" w:rsidRPr="00F92168">
        <w:rPr>
          <w:rFonts w:asciiTheme="minorHAnsi" w:hAnsiTheme="minorHAnsi" w:cstheme="minorHAnsi"/>
          <w:color w:val="0070C0"/>
        </w:rPr>
        <w:t xml:space="preserve">               </w:t>
      </w:r>
      <w:r w:rsidR="006B5A00" w:rsidRPr="00F92168">
        <w:rPr>
          <w:rFonts w:asciiTheme="minorHAnsi" w:hAnsiTheme="minorHAnsi" w:cstheme="minorHAnsi"/>
          <w:color w:val="0070C0"/>
        </w:rPr>
        <w:t xml:space="preserve">   </w:t>
      </w:r>
      <w:hyperlink w:anchor="TOC" w:history="1">
        <w:r w:rsidR="006B5A00" w:rsidRPr="001139DC">
          <w:rPr>
            <w:rStyle w:val="Hyperlink"/>
            <w:rFonts w:asciiTheme="minorHAnsi" w:hAnsiTheme="minorHAnsi" w:cstheme="minorHAnsi"/>
            <w:sz w:val="24"/>
            <w:szCs w:val="16"/>
          </w:rPr>
          <w:t>Return to Table of Contents</w:t>
        </w:r>
      </w:hyperlink>
    </w:p>
    <w:bookmarkEnd w:id="20"/>
    <w:p w14:paraId="0A0093FA" w14:textId="4811D8A2" w:rsidR="00BA7EFD" w:rsidRPr="001139DC" w:rsidRDefault="05D9D4EE" w:rsidP="61481DB6">
      <w:r w:rsidRPr="61481DB6">
        <w:t>D</w:t>
      </w:r>
      <w:r w:rsidR="6B4CA7DE" w:rsidRPr="61481DB6">
        <w:t xml:space="preserve">escribe the </w:t>
      </w:r>
      <w:r w:rsidRPr="61481DB6">
        <w:t xml:space="preserve">LEA’s </w:t>
      </w:r>
      <w:r w:rsidR="6B4CA7DE" w:rsidRPr="61481DB6">
        <w:t>Title I</w:t>
      </w:r>
      <w:r w:rsidRPr="61481DB6">
        <w:t>-A</w:t>
      </w:r>
      <w:r w:rsidR="6B4CA7DE" w:rsidRPr="61481DB6">
        <w:t xml:space="preserve"> program for </w:t>
      </w:r>
      <w:r w:rsidR="49075889" w:rsidRPr="61481DB6">
        <w:t xml:space="preserve">each </w:t>
      </w:r>
      <w:r w:rsidR="6B4CA7DE" w:rsidRPr="61481DB6">
        <w:t>participating Title I school</w:t>
      </w:r>
      <w:r w:rsidRPr="61481DB6">
        <w:t xml:space="preserve"> by completing the applicable sections on the Program Description page: </w:t>
      </w:r>
    </w:p>
    <w:p w14:paraId="6D14A59E" w14:textId="0FD6A3AA" w:rsidR="00BA7EFD" w:rsidRPr="001139DC" w:rsidRDefault="6B4CA7DE" w:rsidP="003D44FD">
      <w:pPr>
        <w:pStyle w:val="ListParagraph"/>
        <w:numPr>
          <w:ilvl w:val="0"/>
          <w:numId w:val="1"/>
        </w:numPr>
        <w:spacing w:before="0"/>
        <w:rPr>
          <w:rFonts w:cstheme="minorHAnsi"/>
        </w:rPr>
      </w:pPr>
      <w:r w:rsidRPr="001139DC">
        <w:rPr>
          <w:rFonts w:cstheme="minorHAnsi"/>
        </w:rPr>
        <w:t xml:space="preserve">Schoolwide Programs </w:t>
      </w:r>
    </w:p>
    <w:p w14:paraId="197125B0" w14:textId="5499779A" w:rsidR="00BA7EFD" w:rsidRDefault="6B4CA7DE" w:rsidP="003D44FD">
      <w:pPr>
        <w:pStyle w:val="ListParagraph"/>
        <w:numPr>
          <w:ilvl w:val="0"/>
          <w:numId w:val="1"/>
        </w:numPr>
        <w:spacing w:before="0"/>
        <w:rPr>
          <w:rFonts w:cstheme="minorHAnsi"/>
        </w:rPr>
      </w:pPr>
      <w:r w:rsidRPr="001139DC">
        <w:rPr>
          <w:rFonts w:cstheme="minorHAnsi"/>
        </w:rPr>
        <w:t xml:space="preserve">Targeted Assistance Programs </w:t>
      </w:r>
    </w:p>
    <w:p w14:paraId="78FECCBA" w14:textId="77777777" w:rsidR="00BA7EFD" w:rsidRPr="001139DC" w:rsidRDefault="6B4CA7DE" w:rsidP="003D44FD">
      <w:pPr>
        <w:pStyle w:val="ListParagraph"/>
        <w:numPr>
          <w:ilvl w:val="0"/>
          <w:numId w:val="1"/>
        </w:numPr>
        <w:spacing w:before="0"/>
        <w:rPr>
          <w:rFonts w:cstheme="minorHAnsi"/>
        </w:rPr>
      </w:pPr>
      <w:r w:rsidRPr="001139DC">
        <w:rPr>
          <w:rFonts w:cstheme="minorHAnsi"/>
        </w:rPr>
        <w:t>Parent and Family Engagement (required for all)</w:t>
      </w:r>
    </w:p>
    <w:p w14:paraId="3E1978E1" w14:textId="77777777" w:rsidR="00BA7EFD" w:rsidRPr="001139DC" w:rsidRDefault="6B4CA7DE" w:rsidP="003D44FD">
      <w:pPr>
        <w:pStyle w:val="ListParagraph"/>
        <w:numPr>
          <w:ilvl w:val="0"/>
          <w:numId w:val="1"/>
        </w:numPr>
        <w:spacing w:before="0"/>
        <w:rPr>
          <w:rFonts w:cstheme="minorHAnsi"/>
        </w:rPr>
      </w:pPr>
      <w:r w:rsidRPr="001139DC">
        <w:rPr>
          <w:rFonts w:cstheme="minorHAnsi"/>
        </w:rPr>
        <w:t>Parent Notifications (required for all)</w:t>
      </w:r>
    </w:p>
    <w:p w14:paraId="45FB0818" w14:textId="7355F945" w:rsidR="00BA7EFD" w:rsidRPr="001139DC" w:rsidRDefault="6B4CA7DE" w:rsidP="003D44FD">
      <w:pPr>
        <w:pStyle w:val="ListParagraph"/>
        <w:numPr>
          <w:ilvl w:val="0"/>
          <w:numId w:val="1"/>
        </w:numPr>
        <w:spacing w:before="0"/>
        <w:rPr>
          <w:rFonts w:cstheme="minorHAnsi"/>
        </w:rPr>
      </w:pPr>
      <w:r w:rsidRPr="001139DC">
        <w:rPr>
          <w:rFonts w:cstheme="minorHAnsi"/>
        </w:rPr>
        <w:t xml:space="preserve">New Title I Funded Staff Job Descriptions </w:t>
      </w:r>
    </w:p>
    <w:p w14:paraId="4448C85F" w14:textId="77777777" w:rsidR="00695862" w:rsidRPr="001139DC" w:rsidRDefault="00695862" w:rsidP="006356A3">
      <w:pPr>
        <w:pStyle w:val="ListParagraph"/>
        <w:spacing w:before="0" w:after="0"/>
        <w:ind w:hanging="720"/>
        <w:rPr>
          <w:rFonts w:cstheme="minorHAnsi"/>
        </w:rPr>
      </w:pPr>
    </w:p>
    <w:tbl>
      <w:tblPr>
        <w:tblStyle w:val="TableGrid"/>
        <w:tblW w:w="10875" w:type="dxa"/>
        <w:shd w:val="clear" w:color="auto" w:fill="002060"/>
        <w:tblLook w:val="04A0" w:firstRow="1" w:lastRow="0" w:firstColumn="1" w:lastColumn="0" w:noHBand="0" w:noVBand="1"/>
      </w:tblPr>
      <w:tblGrid>
        <w:gridCol w:w="10875"/>
      </w:tblGrid>
      <w:tr w:rsidR="00D01C2A" w:rsidRPr="001139DC" w14:paraId="04E13A73" w14:textId="77777777" w:rsidTr="00371807">
        <w:tc>
          <w:tcPr>
            <w:tcW w:w="10875" w:type="dxa"/>
            <w:tcBorders>
              <w:top w:val="nil"/>
              <w:left w:val="nil"/>
              <w:bottom w:val="nil"/>
              <w:right w:val="nil"/>
            </w:tcBorders>
            <w:shd w:val="clear" w:color="auto" w:fill="548DD4" w:themeFill="text2" w:themeFillTint="99"/>
          </w:tcPr>
          <w:p w14:paraId="72129053" w14:textId="245CC834" w:rsidR="00BA7EFD" w:rsidRPr="001139DC" w:rsidRDefault="6B4CA7DE" w:rsidP="006356A3">
            <w:pPr>
              <w:spacing w:before="120"/>
              <w:ind w:left="720" w:hanging="720"/>
              <w:rPr>
                <w:rFonts w:cstheme="minorHAnsi"/>
                <w:b/>
                <w:bCs/>
                <w:color w:val="FFFFFF" w:themeColor="background1"/>
                <w:sz w:val="28"/>
                <w:szCs w:val="28"/>
              </w:rPr>
            </w:pPr>
            <w:bookmarkStart w:id="21" w:name="SWP"/>
            <w:r w:rsidRPr="001139DC">
              <w:rPr>
                <w:rFonts w:cstheme="minorHAnsi"/>
                <w:b/>
                <w:bCs/>
                <w:color w:val="FFFFFF" w:themeColor="background1"/>
                <w:sz w:val="28"/>
                <w:szCs w:val="28"/>
              </w:rPr>
              <w:t>Schoolwide Programs</w:t>
            </w:r>
            <w:bookmarkEnd w:id="21"/>
            <w:r w:rsidR="006B5A00" w:rsidRPr="001139DC">
              <w:rPr>
                <w:rFonts w:cstheme="minorHAnsi"/>
                <w:b/>
                <w:bCs/>
                <w:color w:val="FFFFFF" w:themeColor="background1"/>
                <w:sz w:val="28"/>
                <w:szCs w:val="28"/>
              </w:rPr>
              <w:t xml:space="preserve">                                                           </w:t>
            </w:r>
            <w:r w:rsidR="004E71CA">
              <w:rPr>
                <w:rFonts w:cstheme="minorHAnsi"/>
                <w:b/>
                <w:bCs/>
                <w:color w:val="FFFFFF" w:themeColor="background1"/>
                <w:sz w:val="28"/>
                <w:szCs w:val="28"/>
              </w:rPr>
              <w:t xml:space="preserve">              </w:t>
            </w:r>
            <w:r w:rsidR="006B5A00" w:rsidRPr="001139DC">
              <w:rPr>
                <w:rFonts w:cstheme="minorHAnsi"/>
                <w:b/>
                <w:bCs/>
                <w:color w:val="FFFFFF" w:themeColor="background1"/>
                <w:sz w:val="28"/>
                <w:szCs w:val="28"/>
              </w:rPr>
              <w:t xml:space="preserve">            </w:t>
            </w:r>
            <w:hyperlink w:anchor="TOC" w:history="1">
              <w:r w:rsidR="006B5A00" w:rsidRPr="001139DC">
                <w:rPr>
                  <w:rStyle w:val="Hyperlink"/>
                  <w:rFonts w:cstheme="minorHAnsi"/>
                  <w:color w:val="FFFFFF" w:themeColor="background1"/>
                  <w:szCs w:val="16"/>
                </w:rPr>
                <w:t>Return to Table of Contents</w:t>
              </w:r>
            </w:hyperlink>
          </w:p>
        </w:tc>
      </w:tr>
    </w:tbl>
    <w:p w14:paraId="183B91A6" w14:textId="0DFA5B68" w:rsidR="00BA7EFD" w:rsidRPr="001139DC" w:rsidRDefault="3819A7ED" w:rsidP="00C93EBB">
      <w:pPr>
        <w:pStyle w:val="NoSpacing"/>
        <w:numPr>
          <w:ilvl w:val="0"/>
          <w:numId w:val="31"/>
        </w:numPr>
        <w:spacing w:before="120" w:after="120" w:line="276" w:lineRule="auto"/>
        <w:rPr>
          <w:rFonts w:asciiTheme="minorHAnsi" w:hAnsiTheme="minorHAnsi" w:cstheme="minorHAnsi"/>
          <w:sz w:val="24"/>
          <w:szCs w:val="24"/>
        </w:rPr>
      </w:pPr>
      <w:r w:rsidRPr="001139DC">
        <w:rPr>
          <w:rFonts w:asciiTheme="minorHAnsi" w:hAnsiTheme="minorHAnsi" w:cstheme="minorHAnsi"/>
          <w:sz w:val="24"/>
          <w:szCs w:val="24"/>
        </w:rPr>
        <w:t xml:space="preserve">If there are new Schoolwide Program (SWP) </w:t>
      </w:r>
      <w:r w:rsidRPr="001139DC">
        <w:rPr>
          <w:rFonts w:asciiTheme="minorHAnsi" w:hAnsiTheme="minorHAnsi" w:cstheme="minorHAnsi"/>
          <w:color w:val="000000" w:themeColor="text1"/>
          <w:sz w:val="24"/>
          <w:szCs w:val="24"/>
        </w:rPr>
        <w:t xml:space="preserve">schools to be served in the </w:t>
      </w:r>
      <w:r w:rsidR="00D72093" w:rsidRPr="001139DC">
        <w:rPr>
          <w:rFonts w:asciiTheme="minorHAnsi" w:hAnsiTheme="minorHAnsi" w:cstheme="minorHAnsi"/>
          <w:color w:val="000000" w:themeColor="text1"/>
          <w:sz w:val="24"/>
          <w:szCs w:val="24"/>
        </w:rPr>
        <w:t>202</w:t>
      </w:r>
      <w:r w:rsidR="00C92527">
        <w:rPr>
          <w:rFonts w:asciiTheme="minorHAnsi" w:hAnsiTheme="minorHAnsi" w:cstheme="minorHAnsi"/>
          <w:color w:val="000000" w:themeColor="text1"/>
          <w:sz w:val="24"/>
          <w:szCs w:val="24"/>
        </w:rPr>
        <w:t>3</w:t>
      </w:r>
      <w:r w:rsidR="00D72093" w:rsidRPr="001139DC">
        <w:rPr>
          <w:rFonts w:asciiTheme="minorHAnsi" w:hAnsiTheme="minorHAnsi" w:cstheme="minorHAnsi"/>
          <w:color w:val="000000" w:themeColor="text1"/>
          <w:sz w:val="24"/>
          <w:szCs w:val="24"/>
        </w:rPr>
        <w:t>-202</w:t>
      </w:r>
      <w:r w:rsidR="00C92527">
        <w:rPr>
          <w:rFonts w:asciiTheme="minorHAnsi" w:hAnsiTheme="minorHAnsi" w:cstheme="minorHAnsi"/>
          <w:color w:val="000000" w:themeColor="text1"/>
          <w:sz w:val="24"/>
          <w:szCs w:val="24"/>
        </w:rPr>
        <w:t>4</w:t>
      </w:r>
      <w:r w:rsidRPr="001139DC">
        <w:rPr>
          <w:rFonts w:asciiTheme="minorHAnsi" w:hAnsiTheme="minorHAnsi" w:cstheme="minorHAnsi"/>
          <w:color w:val="000000" w:themeColor="text1"/>
          <w:sz w:val="24"/>
          <w:szCs w:val="24"/>
        </w:rPr>
        <w:t xml:space="preserve"> school year, list the school(s), describe the activities undertaken in the 20</w:t>
      </w:r>
      <w:r w:rsidR="00B928EA" w:rsidRPr="001139DC">
        <w:rPr>
          <w:rFonts w:asciiTheme="minorHAnsi" w:hAnsiTheme="minorHAnsi" w:cstheme="minorHAnsi"/>
          <w:color w:val="000000" w:themeColor="text1"/>
          <w:sz w:val="24"/>
          <w:szCs w:val="24"/>
        </w:rPr>
        <w:t>2</w:t>
      </w:r>
      <w:r w:rsidR="00B2767E">
        <w:rPr>
          <w:rFonts w:asciiTheme="minorHAnsi" w:hAnsiTheme="minorHAnsi" w:cstheme="minorHAnsi"/>
          <w:color w:val="000000" w:themeColor="text1"/>
          <w:sz w:val="24"/>
          <w:szCs w:val="24"/>
        </w:rPr>
        <w:t>2</w:t>
      </w:r>
      <w:r w:rsidRPr="001139DC">
        <w:rPr>
          <w:rFonts w:asciiTheme="minorHAnsi" w:hAnsiTheme="minorHAnsi" w:cstheme="minorHAnsi"/>
          <w:color w:val="000000" w:themeColor="text1"/>
          <w:sz w:val="24"/>
          <w:szCs w:val="24"/>
        </w:rPr>
        <w:t>-20</w:t>
      </w:r>
      <w:r w:rsidR="00D72093" w:rsidRPr="001139DC">
        <w:rPr>
          <w:rFonts w:asciiTheme="minorHAnsi" w:hAnsiTheme="minorHAnsi" w:cstheme="minorHAnsi"/>
          <w:color w:val="000000" w:themeColor="text1"/>
          <w:sz w:val="24"/>
          <w:szCs w:val="24"/>
        </w:rPr>
        <w:t>2</w:t>
      </w:r>
      <w:r w:rsidR="00B2767E">
        <w:rPr>
          <w:rFonts w:asciiTheme="minorHAnsi" w:hAnsiTheme="minorHAnsi" w:cstheme="minorHAnsi"/>
          <w:color w:val="000000" w:themeColor="text1"/>
          <w:sz w:val="24"/>
          <w:szCs w:val="24"/>
        </w:rPr>
        <w:t>3</w:t>
      </w:r>
      <w:r w:rsidRPr="001139DC">
        <w:rPr>
          <w:rFonts w:asciiTheme="minorHAnsi" w:hAnsiTheme="minorHAnsi" w:cstheme="minorHAnsi"/>
          <w:color w:val="000000" w:themeColor="text1"/>
          <w:sz w:val="24"/>
          <w:szCs w:val="24"/>
        </w:rPr>
        <w:t xml:space="preserve"> planning</w:t>
      </w:r>
      <w:r w:rsidRPr="001139DC">
        <w:rPr>
          <w:rFonts w:asciiTheme="minorHAnsi" w:hAnsiTheme="minorHAnsi" w:cstheme="minorHAnsi"/>
          <w:sz w:val="24"/>
          <w:szCs w:val="24"/>
        </w:rPr>
        <w:t xml:space="preserve"> year, and describe the support th</w:t>
      </w:r>
      <w:r w:rsidR="00E9221F">
        <w:rPr>
          <w:rFonts w:asciiTheme="minorHAnsi" w:hAnsiTheme="minorHAnsi" w:cstheme="minorHAnsi"/>
          <w:sz w:val="24"/>
          <w:szCs w:val="24"/>
        </w:rPr>
        <w:t>e</w:t>
      </w:r>
      <w:r w:rsidR="0048359D" w:rsidRPr="001139DC">
        <w:rPr>
          <w:rFonts w:asciiTheme="minorHAnsi" w:hAnsiTheme="minorHAnsi" w:cstheme="minorHAnsi"/>
          <w:sz w:val="24"/>
          <w:szCs w:val="24"/>
        </w:rPr>
        <w:t xml:space="preserve"> </w:t>
      </w:r>
      <w:r w:rsidRPr="001139DC">
        <w:rPr>
          <w:rFonts w:asciiTheme="minorHAnsi" w:hAnsiTheme="minorHAnsi" w:cstheme="minorHAnsi"/>
          <w:sz w:val="24"/>
          <w:szCs w:val="24"/>
        </w:rPr>
        <w:t>at the LEA will provide.</w:t>
      </w:r>
    </w:p>
    <w:tbl>
      <w:tblPr>
        <w:tblStyle w:val="TableGrid"/>
        <w:tblW w:w="10795" w:type="dxa"/>
        <w:tblLook w:val="04A0" w:firstRow="1" w:lastRow="0" w:firstColumn="1" w:lastColumn="0" w:noHBand="0" w:noVBand="1"/>
      </w:tblPr>
      <w:tblGrid>
        <w:gridCol w:w="10795"/>
      </w:tblGrid>
      <w:tr w:rsidR="004C0A10" w:rsidRPr="001139DC" w14:paraId="1077444B" w14:textId="77777777" w:rsidTr="0A52CCE7">
        <w:tc>
          <w:tcPr>
            <w:tcW w:w="10795" w:type="dxa"/>
          </w:tcPr>
          <w:p w14:paraId="1366EF2D" w14:textId="6278EEF2" w:rsidR="004C0A10" w:rsidRPr="001139DC" w:rsidRDefault="0077377A" w:rsidP="0A52CCE7">
            <w:pPr>
              <w:pStyle w:val="RIDEH2"/>
              <w:spacing w:before="240" w:after="0"/>
              <w:ind w:left="720" w:hanging="378"/>
              <w:rPr>
                <w:rFonts w:asciiTheme="minorHAnsi" w:hAnsiTheme="minorHAnsi"/>
                <w:color w:val="0070C0"/>
                <w:sz w:val="24"/>
                <w:szCs w:val="24"/>
                <w:lang w:bidi="en-US"/>
              </w:rPr>
            </w:pPr>
            <w:r w:rsidRPr="0A52CCE7">
              <w:rPr>
                <w:rFonts w:asciiTheme="minorHAnsi" w:hAnsiTheme="minorHAnsi"/>
                <w:color w:val="0070C0"/>
                <w:sz w:val="24"/>
                <w:szCs w:val="24"/>
                <w:lang w:bidi="en-US"/>
              </w:rPr>
              <w:t xml:space="preserve">LEAs with new SWP should complete this question and </w:t>
            </w:r>
            <w:r w:rsidR="6B4CA7DE" w:rsidRPr="0A52CCE7">
              <w:rPr>
                <w:rFonts w:asciiTheme="minorHAnsi" w:hAnsiTheme="minorHAnsi"/>
                <w:color w:val="0070C0"/>
                <w:sz w:val="24"/>
                <w:szCs w:val="24"/>
                <w:lang w:bidi="en-US"/>
              </w:rPr>
              <w:t>address the following elements:</w:t>
            </w:r>
          </w:p>
          <w:p w14:paraId="134EACFC" w14:textId="56E86D7A" w:rsidR="004C0A10" w:rsidRPr="001139DC" w:rsidRDefault="003C39D3" w:rsidP="007A7BFF">
            <w:pPr>
              <w:pStyle w:val="RIDEH2"/>
              <w:spacing w:before="240" w:after="0"/>
              <w:ind w:left="720" w:hanging="378"/>
              <w:rPr>
                <w:rFonts w:asciiTheme="minorHAnsi" w:hAnsiTheme="minorHAnsi" w:cstheme="minorHAnsi"/>
                <w:b w:val="0"/>
                <w:color w:val="0070C0"/>
                <w:sz w:val="24"/>
                <w:szCs w:val="24"/>
                <w:lang w:bidi="en-US"/>
              </w:rPr>
            </w:pPr>
            <w:r w:rsidRPr="001139DC">
              <w:rPr>
                <w:rFonts w:asciiTheme="minorHAnsi" w:hAnsiTheme="minorHAnsi" w:cstheme="minorHAnsi"/>
                <w:b w:val="0"/>
                <w:color w:val="0070C0"/>
                <w:sz w:val="24"/>
                <w:szCs w:val="24"/>
                <w:lang w:bidi="en-US"/>
              </w:rPr>
              <w:t>List each</w:t>
            </w:r>
            <w:r w:rsidR="00734929" w:rsidRPr="001139DC">
              <w:rPr>
                <w:rFonts w:asciiTheme="minorHAnsi" w:hAnsiTheme="minorHAnsi" w:cstheme="minorHAnsi"/>
                <w:b w:val="0"/>
                <w:color w:val="0070C0"/>
                <w:sz w:val="24"/>
                <w:szCs w:val="24"/>
                <w:lang w:bidi="en-US"/>
              </w:rPr>
              <w:t xml:space="preserve"> new SWP program school, </w:t>
            </w:r>
            <w:r w:rsidR="00BB2230" w:rsidRPr="001139DC">
              <w:rPr>
                <w:rFonts w:asciiTheme="minorHAnsi" w:hAnsiTheme="minorHAnsi" w:cstheme="minorHAnsi"/>
                <w:b w:val="0"/>
                <w:color w:val="0070C0"/>
                <w:sz w:val="24"/>
                <w:szCs w:val="24"/>
                <w:lang w:bidi="en-US"/>
              </w:rPr>
              <w:t xml:space="preserve">and </w:t>
            </w:r>
            <w:r w:rsidR="00734929" w:rsidRPr="001139DC">
              <w:rPr>
                <w:rFonts w:asciiTheme="minorHAnsi" w:hAnsiTheme="minorHAnsi" w:cstheme="minorHAnsi"/>
                <w:b w:val="0"/>
                <w:color w:val="0070C0"/>
                <w:sz w:val="24"/>
                <w:szCs w:val="24"/>
                <w:lang w:bidi="en-US"/>
              </w:rPr>
              <w:t>then</w:t>
            </w:r>
            <w:r w:rsidR="00BB2230" w:rsidRPr="001139DC">
              <w:rPr>
                <w:rFonts w:asciiTheme="minorHAnsi" w:hAnsiTheme="minorHAnsi" w:cstheme="minorHAnsi"/>
                <w:b w:val="0"/>
                <w:color w:val="0070C0"/>
                <w:sz w:val="24"/>
                <w:szCs w:val="24"/>
                <w:lang w:bidi="en-US"/>
              </w:rPr>
              <w:t xml:space="preserve"> describe the following:</w:t>
            </w:r>
            <w:r w:rsidR="00734929" w:rsidRPr="001139DC">
              <w:rPr>
                <w:rFonts w:asciiTheme="minorHAnsi" w:hAnsiTheme="minorHAnsi" w:cstheme="minorHAnsi"/>
                <w:b w:val="0"/>
                <w:color w:val="0070C0"/>
                <w:sz w:val="24"/>
                <w:szCs w:val="24"/>
                <w:lang w:bidi="en-US"/>
              </w:rPr>
              <w:t xml:space="preserve"> </w:t>
            </w:r>
          </w:p>
          <w:p w14:paraId="2EDDEE1A" w14:textId="3CC508E0" w:rsidR="00C74C04" w:rsidRPr="001139DC" w:rsidRDefault="00BB2230" w:rsidP="00C93EBB">
            <w:pPr>
              <w:pStyle w:val="RIDEH2"/>
              <w:numPr>
                <w:ilvl w:val="0"/>
                <w:numId w:val="58"/>
              </w:numPr>
              <w:spacing w:before="240" w:after="0"/>
              <w:ind w:hanging="378"/>
              <w:rPr>
                <w:rFonts w:asciiTheme="minorHAnsi" w:hAnsiTheme="minorHAnsi" w:cstheme="minorHAnsi"/>
                <w:b w:val="0"/>
                <w:color w:val="0070C0"/>
                <w:sz w:val="24"/>
                <w:szCs w:val="24"/>
                <w:lang w:bidi="en-US"/>
              </w:rPr>
            </w:pPr>
            <w:r w:rsidRPr="00135C9D">
              <w:rPr>
                <w:rFonts w:asciiTheme="minorHAnsi" w:hAnsiTheme="minorHAnsi" w:cstheme="minorHAnsi"/>
                <w:bCs/>
                <w:color w:val="0070C0"/>
                <w:sz w:val="24"/>
                <w:szCs w:val="24"/>
                <w:lang w:bidi="en-US"/>
              </w:rPr>
              <w:t>Planning</w:t>
            </w:r>
            <w:r w:rsidR="001139DC" w:rsidRPr="00135C9D">
              <w:rPr>
                <w:rFonts w:asciiTheme="minorHAnsi" w:hAnsiTheme="minorHAnsi" w:cstheme="minorHAnsi"/>
                <w:bCs/>
                <w:color w:val="0070C0"/>
                <w:sz w:val="24"/>
                <w:szCs w:val="24"/>
                <w:lang w:bidi="en-US"/>
              </w:rPr>
              <w:t xml:space="preserve"> and Approval </w:t>
            </w:r>
            <w:r w:rsidRPr="00135C9D">
              <w:rPr>
                <w:rFonts w:asciiTheme="minorHAnsi" w:hAnsiTheme="minorHAnsi" w:cstheme="minorHAnsi"/>
                <w:bCs/>
                <w:color w:val="0070C0"/>
                <w:sz w:val="24"/>
                <w:szCs w:val="24"/>
                <w:lang w:bidi="en-US"/>
              </w:rPr>
              <w:t>Process</w:t>
            </w:r>
            <w:r w:rsidRPr="001139DC">
              <w:rPr>
                <w:rFonts w:asciiTheme="minorHAnsi" w:hAnsiTheme="minorHAnsi" w:cstheme="minorHAnsi"/>
                <w:b w:val="0"/>
                <w:color w:val="0070C0"/>
                <w:sz w:val="24"/>
                <w:szCs w:val="24"/>
                <w:lang w:bidi="en-US"/>
              </w:rPr>
              <w:t xml:space="preserve"> – outline the major activities during the planning process</w:t>
            </w:r>
            <w:r w:rsidR="001139DC">
              <w:rPr>
                <w:rFonts w:asciiTheme="minorHAnsi" w:hAnsiTheme="minorHAnsi" w:cstheme="minorHAnsi"/>
                <w:b w:val="0"/>
                <w:color w:val="0070C0"/>
                <w:sz w:val="24"/>
                <w:szCs w:val="24"/>
                <w:lang w:bidi="en-US"/>
              </w:rPr>
              <w:t>, and how it was approved by the LEA</w:t>
            </w:r>
            <w:r w:rsidRPr="001139DC">
              <w:rPr>
                <w:rFonts w:asciiTheme="minorHAnsi" w:hAnsiTheme="minorHAnsi" w:cstheme="minorHAnsi"/>
                <w:b w:val="0"/>
                <w:color w:val="0070C0"/>
                <w:sz w:val="24"/>
                <w:szCs w:val="24"/>
                <w:lang w:bidi="en-US"/>
              </w:rPr>
              <w:t xml:space="preserve">; </w:t>
            </w:r>
          </w:p>
          <w:p w14:paraId="5DF7BBF2" w14:textId="34BADD9C" w:rsidR="00BB2230" w:rsidRPr="001139DC" w:rsidRDefault="00734929" w:rsidP="00C93EBB">
            <w:pPr>
              <w:pStyle w:val="RIDEH2"/>
              <w:numPr>
                <w:ilvl w:val="0"/>
                <w:numId w:val="58"/>
              </w:numPr>
              <w:spacing w:before="240" w:after="0"/>
              <w:ind w:hanging="378"/>
              <w:rPr>
                <w:rFonts w:asciiTheme="minorHAnsi" w:hAnsiTheme="minorHAnsi" w:cstheme="minorHAnsi"/>
                <w:b w:val="0"/>
                <w:color w:val="0070C0"/>
                <w:sz w:val="24"/>
                <w:szCs w:val="24"/>
                <w:lang w:bidi="en-US"/>
              </w:rPr>
            </w:pPr>
            <w:r w:rsidRPr="00135C9D">
              <w:rPr>
                <w:rFonts w:asciiTheme="minorHAnsi" w:hAnsiTheme="minorHAnsi" w:cstheme="minorHAnsi"/>
                <w:bCs/>
                <w:color w:val="0070C0"/>
                <w:sz w:val="24"/>
                <w:szCs w:val="24"/>
                <w:lang w:bidi="en-US"/>
              </w:rPr>
              <w:t>Stakeholders</w:t>
            </w:r>
            <w:r w:rsidR="00382649" w:rsidRPr="00135C9D">
              <w:rPr>
                <w:rFonts w:asciiTheme="minorHAnsi" w:hAnsiTheme="minorHAnsi" w:cstheme="minorHAnsi"/>
                <w:bCs/>
                <w:color w:val="0070C0"/>
                <w:sz w:val="24"/>
                <w:szCs w:val="24"/>
                <w:lang w:bidi="en-US"/>
              </w:rPr>
              <w:t xml:space="preserve"> Involvement</w:t>
            </w:r>
            <w:r w:rsidR="007E794F" w:rsidRPr="001139DC">
              <w:rPr>
                <w:rFonts w:asciiTheme="minorHAnsi" w:hAnsiTheme="minorHAnsi" w:cstheme="minorHAnsi"/>
                <w:b w:val="0"/>
                <w:color w:val="0070C0"/>
                <w:sz w:val="24"/>
                <w:szCs w:val="24"/>
                <w:lang w:bidi="en-US"/>
              </w:rPr>
              <w:t xml:space="preserve"> </w:t>
            </w:r>
            <w:r w:rsidR="00BB2230" w:rsidRPr="001139DC">
              <w:rPr>
                <w:rFonts w:asciiTheme="minorHAnsi" w:hAnsiTheme="minorHAnsi" w:cstheme="minorHAnsi"/>
                <w:b w:val="0"/>
                <w:color w:val="0070C0"/>
                <w:sz w:val="24"/>
                <w:szCs w:val="24"/>
                <w:lang w:bidi="en-US"/>
              </w:rPr>
              <w:t xml:space="preserve">– list the which stakeholders, by role, were involved in the planning process and how it is representative of the school community; </w:t>
            </w:r>
          </w:p>
          <w:p w14:paraId="667400D1" w14:textId="65A5DA06" w:rsidR="004C0A10" w:rsidRPr="001139DC" w:rsidRDefault="00734929" w:rsidP="00C93EBB">
            <w:pPr>
              <w:pStyle w:val="RIDEH2"/>
              <w:numPr>
                <w:ilvl w:val="0"/>
                <w:numId w:val="58"/>
              </w:numPr>
              <w:spacing w:before="240" w:after="0"/>
              <w:ind w:hanging="378"/>
              <w:rPr>
                <w:rFonts w:asciiTheme="minorHAnsi" w:hAnsiTheme="minorHAnsi" w:cstheme="minorHAnsi"/>
                <w:b w:val="0"/>
                <w:color w:val="0070C0"/>
                <w:sz w:val="24"/>
                <w:szCs w:val="24"/>
                <w:lang w:bidi="en-US"/>
              </w:rPr>
            </w:pPr>
            <w:r w:rsidRPr="00135C9D">
              <w:rPr>
                <w:rFonts w:asciiTheme="minorHAnsi" w:hAnsiTheme="minorHAnsi" w:cstheme="minorHAnsi"/>
                <w:bCs/>
                <w:color w:val="0070C0"/>
                <w:sz w:val="24"/>
                <w:szCs w:val="24"/>
                <w:lang w:bidi="en-US"/>
              </w:rPr>
              <w:t>Comprehensive Needs Assessment</w:t>
            </w:r>
            <w:r w:rsidRPr="001139DC">
              <w:rPr>
                <w:rFonts w:asciiTheme="minorHAnsi" w:hAnsiTheme="minorHAnsi" w:cstheme="minorHAnsi"/>
                <w:b w:val="0"/>
                <w:color w:val="0070C0"/>
                <w:sz w:val="24"/>
                <w:szCs w:val="24"/>
                <w:lang w:bidi="en-US"/>
              </w:rPr>
              <w:t xml:space="preserve"> - </w:t>
            </w:r>
            <w:r w:rsidR="00D22245" w:rsidRPr="001139DC">
              <w:rPr>
                <w:rFonts w:asciiTheme="minorHAnsi" w:hAnsiTheme="minorHAnsi" w:cstheme="minorHAnsi"/>
                <w:b w:val="0"/>
                <w:color w:val="0070C0"/>
                <w:sz w:val="24"/>
                <w:szCs w:val="24"/>
                <w:lang w:bidi="en-US"/>
              </w:rPr>
              <w:t>d</w:t>
            </w:r>
            <w:r w:rsidR="6B4CA7DE" w:rsidRPr="001139DC">
              <w:rPr>
                <w:rFonts w:asciiTheme="minorHAnsi" w:hAnsiTheme="minorHAnsi" w:cstheme="minorHAnsi"/>
                <w:b w:val="0"/>
                <w:color w:val="0070C0"/>
                <w:sz w:val="24"/>
                <w:szCs w:val="24"/>
                <w:lang w:bidi="en-US"/>
              </w:rPr>
              <w:t xml:space="preserve">escribe the </w:t>
            </w:r>
            <w:r w:rsidR="00D22245" w:rsidRPr="001139DC">
              <w:rPr>
                <w:rFonts w:asciiTheme="minorHAnsi" w:hAnsiTheme="minorHAnsi" w:cstheme="minorHAnsi"/>
                <w:b w:val="0"/>
                <w:color w:val="0070C0"/>
                <w:sz w:val="24"/>
                <w:szCs w:val="24"/>
                <w:lang w:bidi="en-US"/>
              </w:rPr>
              <w:t xml:space="preserve">key </w:t>
            </w:r>
            <w:r w:rsidR="6B4CA7DE" w:rsidRPr="001139DC">
              <w:rPr>
                <w:rFonts w:asciiTheme="minorHAnsi" w:hAnsiTheme="minorHAnsi" w:cstheme="minorHAnsi"/>
                <w:b w:val="0"/>
                <w:color w:val="0070C0"/>
                <w:sz w:val="24"/>
                <w:szCs w:val="24"/>
                <w:lang w:bidi="en-US"/>
              </w:rPr>
              <w:t xml:space="preserve">data sets </w:t>
            </w:r>
            <w:r w:rsidR="003D1435" w:rsidRPr="001139DC">
              <w:rPr>
                <w:rFonts w:asciiTheme="minorHAnsi" w:hAnsiTheme="minorHAnsi" w:cstheme="minorHAnsi"/>
                <w:b w:val="0"/>
                <w:color w:val="0070C0"/>
                <w:sz w:val="24"/>
                <w:szCs w:val="24"/>
                <w:lang w:bidi="en-US"/>
              </w:rPr>
              <w:t xml:space="preserve">used </w:t>
            </w:r>
            <w:r w:rsidR="00B66E4D" w:rsidRPr="001139DC">
              <w:rPr>
                <w:rFonts w:asciiTheme="minorHAnsi" w:hAnsiTheme="minorHAnsi" w:cstheme="minorHAnsi"/>
                <w:b w:val="0"/>
                <w:color w:val="0070C0"/>
                <w:sz w:val="24"/>
                <w:szCs w:val="24"/>
                <w:lang w:bidi="en-US"/>
              </w:rPr>
              <w:t xml:space="preserve">to </w:t>
            </w:r>
            <w:r w:rsidR="00B66E4D" w:rsidRPr="00135C9D">
              <w:rPr>
                <w:rFonts w:asciiTheme="minorHAnsi" w:hAnsiTheme="minorHAnsi" w:cstheme="minorHAnsi"/>
                <w:b w:val="0"/>
                <w:color w:val="0070C0"/>
                <w:sz w:val="24"/>
                <w:szCs w:val="24"/>
                <w:lang w:bidi="en-US"/>
              </w:rPr>
              <w:t xml:space="preserve">determine the </w:t>
            </w:r>
            <w:r w:rsidR="00D00D64" w:rsidRPr="00135C9D">
              <w:rPr>
                <w:rFonts w:asciiTheme="minorHAnsi" w:eastAsiaTheme="majorEastAsia" w:hAnsiTheme="minorHAnsi" w:cstheme="minorHAnsi"/>
                <w:b w:val="0"/>
                <w:color w:val="0070C0"/>
                <w:sz w:val="24"/>
                <w:szCs w:val="24"/>
              </w:rPr>
              <w:t xml:space="preserve">academic </w:t>
            </w:r>
            <w:r w:rsidR="00B66E4D" w:rsidRPr="00135C9D">
              <w:rPr>
                <w:rFonts w:asciiTheme="minorHAnsi" w:eastAsiaTheme="majorEastAsia" w:hAnsiTheme="minorHAnsi" w:cstheme="minorHAnsi"/>
                <w:b w:val="0"/>
                <w:color w:val="0070C0"/>
                <w:sz w:val="24"/>
                <w:szCs w:val="24"/>
              </w:rPr>
              <w:t xml:space="preserve">needs of all children in the school, </w:t>
            </w:r>
            <w:r w:rsidR="00D00D64" w:rsidRPr="00135C9D">
              <w:rPr>
                <w:rFonts w:asciiTheme="minorHAnsi" w:eastAsiaTheme="majorEastAsia" w:hAnsiTheme="minorHAnsi" w:cstheme="minorHAnsi"/>
                <w:b w:val="0"/>
                <w:color w:val="0070C0"/>
                <w:sz w:val="24"/>
                <w:szCs w:val="24"/>
              </w:rPr>
              <w:t>particularly the needs of those children who are failing, or at-risk of failing to meet the state standards and any other factors as determined by the LEA</w:t>
            </w:r>
            <w:r w:rsidR="003D1435" w:rsidRPr="00135C9D">
              <w:rPr>
                <w:rFonts w:asciiTheme="minorHAnsi" w:hAnsiTheme="minorHAnsi" w:cstheme="minorHAnsi"/>
                <w:b w:val="0"/>
                <w:color w:val="0070C0"/>
                <w:sz w:val="24"/>
                <w:szCs w:val="24"/>
                <w:lang w:bidi="en-US"/>
              </w:rPr>
              <w:t>;</w:t>
            </w:r>
            <w:r w:rsidR="6B4CA7DE" w:rsidRPr="001139DC">
              <w:rPr>
                <w:rFonts w:asciiTheme="minorHAnsi" w:hAnsiTheme="minorHAnsi" w:cstheme="minorHAnsi"/>
                <w:b w:val="0"/>
                <w:color w:val="0070C0"/>
                <w:sz w:val="24"/>
                <w:szCs w:val="24"/>
                <w:lang w:bidi="en-US"/>
              </w:rPr>
              <w:t xml:space="preserve"> </w:t>
            </w:r>
          </w:p>
          <w:p w14:paraId="32A6607B" w14:textId="1D0E312A" w:rsidR="000B59AA" w:rsidRDefault="00C74B0F" w:rsidP="00C93EBB">
            <w:pPr>
              <w:pStyle w:val="RIDEH2"/>
              <w:numPr>
                <w:ilvl w:val="0"/>
                <w:numId w:val="58"/>
              </w:numPr>
              <w:spacing w:before="240" w:after="0"/>
              <w:ind w:hanging="378"/>
              <w:rPr>
                <w:rFonts w:asciiTheme="minorHAnsi" w:hAnsiTheme="minorHAnsi"/>
                <w:b w:val="0"/>
                <w:color w:val="0070C0"/>
                <w:sz w:val="24"/>
                <w:szCs w:val="24"/>
                <w:lang w:bidi="en-US"/>
              </w:rPr>
            </w:pPr>
            <w:r w:rsidRPr="647C03F2">
              <w:rPr>
                <w:rFonts w:asciiTheme="minorHAnsi" w:hAnsiTheme="minorHAnsi"/>
                <w:color w:val="0070C0"/>
                <w:sz w:val="24"/>
                <w:szCs w:val="24"/>
                <w:lang w:bidi="en-US"/>
              </w:rPr>
              <w:t>Description of Strategies and Activities</w:t>
            </w:r>
            <w:r w:rsidR="000B59AA" w:rsidRPr="647C03F2">
              <w:rPr>
                <w:rFonts w:asciiTheme="minorHAnsi" w:hAnsiTheme="minorHAnsi"/>
                <w:b w:val="0"/>
                <w:color w:val="0070C0"/>
                <w:sz w:val="24"/>
                <w:szCs w:val="24"/>
                <w:lang w:bidi="en-US"/>
              </w:rPr>
              <w:t xml:space="preserve"> - d</w:t>
            </w:r>
            <w:r w:rsidR="6B4CA7DE" w:rsidRPr="647C03F2">
              <w:rPr>
                <w:rFonts w:asciiTheme="minorHAnsi" w:hAnsiTheme="minorHAnsi"/>
                <w:b w:val="0"/>
                <w:color w:val="0070C0"/>
                <w:sz w:val="24"/>
                <w:szCs w:val="24"/>
                <w:lang w:bidi="en-US"/>
              </w:rPr>
              <w:t xml:space="preserve">escribes the major </w:t>
            </w:r>
            <w:r w:rsidR="000B59AA" w:rsidRPr="647C03F2">
              <w:rPr>
                <w:rFonts w:asciiTheme="minorHAnsi" w:hAnsiTheme="minorHAnsi"/>
                <w:b w:val="0"/>
                <w:color w:val="0070C0"/>
                <w:sz w:val="24"/>
                <w:szCs w:val="24"/>
                <w:lang w:bidi="en-US"/>
              </w:rPr>
              <w:t xml:space="preserve">goals, and related </w:t>
            </w:r>
            <w:r w:rsidR="00DD2D9C" w:rsidRPr="647C03F2">
              <w:rPr>
                <w:rFonts w:asciiTheme="minorHAnsi" w:hAnsiTheme="minorHAnsi"/>
                <w:b w:val="0"/>
                <w:color w:val="0070C0"/>
                <w:sz w:val="24"/>
                <w:szCs w:val="24"/>
                <w:lang w:bidi="en-US"/>
              </w:rPr>
              <w:t xml:space="preserve">activities, </w:t>
            </w:r>
            <w:r w:rsidR="000B59AA" w:rsidRPr="647C03F2">
              <w:rPr>
                <w:rFonts w:asciiTheme="minorHAnsi" w:hAnsiTheme="minorHAnsi"/>
                <w:b w:val="0"/>
                <w:color w:val="0070C0"/>
                <w:sz w:val="24"/>
                <w:szCs w:val="24"/>
                <w:lang w:bidi="en-US"/>
              </w:rPr>
              <w:t>that the LEA will support using Title I-A funds, that were identified through the planning process;</w:t>
            </w:r>
          </w:p>
          <w:p w14:paraId="284278E2" w14:textId="10629D9C" w:rsidR="000B59AA" w:rsidRPr="001139DC" w:rsidRDefault="000B59AA" w:rsidP="00C93EBB">
            <w:pPr>
              <w:pStyle w:val="RIDEH2"/>
              <w:numPr>
                <w:ilvl w:val="0"/>
                <w:numId w:val="58"/>
              </w:numPr>
              <w:spacing w:before="240" w:after="0"/>
              <w:ind w:hanging="378"/>
              <w:rPr>
                <w:rFonts w:asciiTheme="minorHAnsi" w:hAnsiTheme="minorHAnsi"/>
                <w:b w:val="0"/>
                <w:color w:val="0070C0"/>
                <w:sz w:val="24"/>
                <w:szCs w:val="24"/>
                <w:lang w:bidi="en-US"/>
              </w:rPr>
            </w:pPr>
            <w:r w:rsidRPr="647C03F2">
              <w:rPr>
                <w:rFonts w:asciiTheme="minorHAnsi" w:hAnsiTheme="minorHAnsi"/>
                <w:color w:val="0070C0"/>
                <w:sz w:val="24"/>
                <w:szCs w:val="24"/>
                <w:lang w:bidi="en-US"/>
              </w:rPr>
              <w:t>Publicly A</w:t>
            </w:r>
            <w:r w:rsidR="007845DB" w:rsidRPr="647C03F2">
              <w:rPr>
                <w:rFonts w:asciiTheme="minorHAnsi" w:hAnsiTheme="minorHAnsi"/>
                <w:color w:val="0070C0"/>
                <w:sz w:val="24"/>
                <w:szCs w:val="24"/>
                <w:lang w:bidi="en-US"/>
              </w:rPr>
              <w:t>vailable</w:t>
            </w:r>
            <w:r w:rsidR="007845DB" w:rsidRPr="647C03F2">
              <w:rPr>
                <w:rFonts w:asciiTheme="minorHAnsi" w:hAnsiTheme="minorHAnsi"/>
                <w:b w:val="0"/>
                <w:color w:val="0070C0"/>
                <w:sz w:val="24"/>
                <w:szCs w:val="24"/>
                <w:lang w:bidi="en-US"/>
              </w:rPr>
              <w:t xml:space="preserve"> - </w:t>
            </w:r>
            <w:r w:rsidRPr="647C03F2">
              <w:rPr>
                <w:rFonts w:asciiTheme="minorHAnsi" w:hAnsiTheme="minorHAnsi"/>
                <w:b w:val="0"/>
                <w:color w:val="0070C0"/>
                <w:sz w:val="24"/>
                <w:szCs w:val="24"/>
                <w:lang w:bidi="en-US"/>
              </w:rPr>
              <w:t>Describe how the plan is being made publicly available to the LEA, parents and public;</w:t>
            </w:r>
          </w:p>
          <w:p w14:paraId="4A4584CF" w14:textId="2E4B7D64" w:rsidR="004C0A10" w:rsidRPr="001139DC" w:rsidRDefault="00382649" w:rsidP="00C93EBB">
            <w:pPr>
              <w:pStyle w:val="RIDEH2"/>
              <w:numPr>
                <w:ilvl w:val="0"/>
                <w:numId w:val="58"/>
              </w:numPr>
              <w:spacing w:before="240" w:after="0"/>
              <w:ind w:hanging="378"/>
              <w:rPr>
                <w:rFonts w:asciiTheme="minorHAnsi" w:hAnsiTheme="minorHAnsi"/>
                <w:b w:val="0"/>
                <w:color w:val="C00000"/>
                <w:sz w:val="24"/>
                <w:szCs w:val="24"/>
                <w:lang w:bidi="en-US"/>
              </w:rPr>
            </w:pPr>
            <w:r w:rsidRPr="647C03F2">
              <w:rPr>
                <w:rFonts w:asciiTheme="minorHAnsi" w:hAnsiTheme="minorHAnsi"/>
                <w:color w:val="0070C0"/>
                <w:sz w:val="24"/>
                <w:szCs w:val="24"/>
                <w:lang w:bidi="en-US"/>
              </w:rPr>
              <w:t>Coordination of Funds</w:t>
            </w:r>
            <w:r w:rsidRPr="647C03F2">
              <w:rPr>
                <w:rFonts w:asciiTheme="minorHAnsi" w:hAnsiTheme="minorHAnsi"/>
                <w:b w:val="0"/>
                <w:color w:val="0070C0"/>
                <w:sz w:val="24"/>
                <w:szCs w:val="24"/>
                <w:lang w:bidi="en-US"/>
              </w:rPr>
              <w:t xml:space="preserve"> </w:t>
            </w:r>
            <w:r w:rsidR="00BB6F0A" w:rsidRPr="647C03F2">
              <w:rPr>
                <w:rFonts w:asciiTheme="minorHAnsi" w:hAnsiTheme="minorHAnsi"/>
                <w:b w:val="0"/>
                <w:color w:val="0070C0"/>
                <w:sz w:val="24"/>
                <w:szCs w:val="24"/>
                <w:lang w:bidi="en-US"/>
              </w:rPr>
              <w:t>–</w:t>
            </w:r>
            <w:r w:rsidRPr="647C03F2">
              <w:rPr>
                <w:rFonts w:asciiTheme="minorHAnsi" w:hAnsiTheme="minorHAnsi"/>
                <w:b w:val="0"/>
                <w:color w:val="0070C0"/>
                <w:sz w:val="24"/>
                <w:szCs w:val="24"/>
                <w:lang w:bidi="en-US"/>
              </w:rPr>
              <w:t xml:space="preserve"> </w:t>
            </w:r>
            <w:r w:rsidR="00BB6F0A" w:rsidRPr="647C03F2">
              <w:rPr>
                <w:rFonts w:asciiTheme="minorHAnsi" w:hAnsiTheme="minorHAnsi"/>
                <w:b w:val="0"/>
                <w:color w:val="0070C0"/>
                <w:sz w:val="24"/>
                <w:szCs w:val="24"/>
                <w:lang w:bidi="en-US"/>
              </w:rPr>
              <w:t xml:space="preserve">outline </w:t>
            </w:r>
            <w:r w:rsidR="6B4CA7DE" w:rsidRPr="647C03F2">
              <w:rPr>
                <w:rFonts w:asciiTheme="minorHAnsi" w:hAnsiTheme="minorHAnsi"/>
                <w:b w:val="0"/>
                <w:color w:val="0070C0"/>
                <w:sz w:val="24"/>
                <w:szCs w:val="24"/>
                <w:lang w:bidi="en-US"/>
              </w:rPr>
              <w:t xml:space="preserve">how the </w:t>
            </w:r>
            <w:r w:rsidR="00FA1837" w:rsidRPr="647C03F2">
              <w:rPr>
                <w:rFonts w:asciiTheme="minorHAnsi" w:hAnsiTheme="minorHAnsi"/>
                <w:b w:val="0"/>
                <w:color w:val="0070C0"/>
                <w:sz w:val="24"/>
                <w:szCs w:val="24"/>
                <w:lang w:bidi="en-US"/>
              </w:rPr>
              <w:t xml:space="preserve">plan will </w:t>
            </w:r>
            <w:r w:rsidR="6B4CA7DE" w:rsidRPr="647C03F2">
              <w:rPr>
                <w:rFonts w:asciiTheme="minorHAnsi" w:hAnsiTheme="minorHAnsi"/>
                <w:b w:val="0"/>
                <w:color w:val="0070C0"/>
                <w:sz w:val="24"/>
                <w:szCs w:val="24"/>
                <w:lang w:bidi="en-US"/>
              </w:rPr>
              <w:t xml:space="preserve">coordinate state, local, and federal resources </w:t>
            </w:r>
            <w:r w:rsidR="00FA1837" w:rsidRPr="647C03F2">
              <w:rPr>
                <w:rFonts w:asciiTheme="minorHAnsi" w:hAnsiTheme="minorHAnsi"/>
                <w:b w:val="0"/>
                <w:color w:val="0070C0"/>
                <w:sz w:val="24"/>
                <w:szCs w:val="24"/>
                <w:lang w:bidi="en-US"/>
              </w:rPr>
              <w:t xml:space="preserve">to </w:t>
            </w:r>
            <w:r w:rsidR="00E9221F" w:rsidRPr="647C03F2">
              <w:rPr>
                <w:rFonts w:asciiTheme="minorHAnsi" w:hAnsiTheme="minorHAnsi"/>
                <w:b w:val="0"/>
                <w:color w:val="0070C0"/>
                <w:sz w:val="24"/>
                <w:szCs w:val="24"/>
                <w:lang w:bidi="en-US"/>
              </w:rPr>
              <w:t xml:space="preserve">support </w:t>
            </w:r>
            <w:r w:rsidR="00053FDD" w:rsidRPr="647C03F2">
              <w:rPr>
                <w:rFonts w:asciiTheme="minorHAnsi" w:hAnsiTheme="minorHAnsi"/>
                <w:b w:val="0"/>
                <w:color w:val="0070C0"/>
                <w:sz w:val="24"/>
                <w:szCs w:val="24"/>
                <w:lang w:bidi="en-US"/>
              </w:rPr>
              <w:t>key goals</w:t>
            </w:r>
            <w:r w:rsidR="00E9221F" w:rsidRPr="647C03F2">
              <w:rPr>
                <w:rFonts w:asciiTheme="minorHAnsi" w:hAnsiTheme="minorHAnsi"/>
                <w:b w:val="0"/>
                <w:color w:val="0070C0"/>
                <w:sz w:val="24"/>
                <w:szCs w:val="24"/>
                <w:lang w:bidi="en-US"/>
              </w:rPr>
              <w:t>/implement the plan; and</w:t>
            </w:r>
            <w:r w:rsidR="00053FDD" w:rsidRPr="647C03F2">
              <w:rPr>
                <w:rFonts w:asciiTheme="minorHAnsi" w:hAnsiTheme="minorHAnsi"/>
                <w:b w:val="0"/>
                <w:color w:val="0070C0"/>
                <w:sz w:val="24"/>
                <w:szCs w:val="24"/>
                <w:lang w:bidi="en-US"/>
              </w:rPr>
              <w:t xml:space="preserve"> </w:t>
            </w:r>
          </w:p>
          <w:p w14:paraId="0BB4E68C" w14:textId="28FD2896" w:rsidR="00EA4988" w:rsidRPr="007845DB" w:rsidRDefault="000B59AA" w:rsidP="00C93EBB">
            <w:pPr>
              <w:pStyle w:val="RIDEH2"/>
              <w:numPr>
                <w:ilvl w:val="0"/>
                <w:numId w:val="58"/>
              </w:numPr>
              <w:spacing w:before="240" w:after="240"/>
              <w:ind w:hanging="378"/>
              <w:rPr>
                <w:rFonts w:asciiTheme="minorHAnsi" w:hAnsiTheme="minorHAnsi" w:cstheme="minorHAnsi"/>
                <w:b w:val="0"/>
                <w:color w:val="C00000"/>
                <w:sz w:val="24"/>
                <w:szCs w:val="24"/>
                <w:lang w:bidi="en-US"/>
              </w:rPr>
            </w:pPr>
            <w:r w:rsidRPr="00053FDD">
              <w:rPr>
                <w:rFonts w:asciiTheme="minorHAnsi" w:hAnsiTheme="minorHAnsi" w:cstheme="minorHAnsi"/>
                <w:bCs/>
                <w:color w:val="0070C0"/>
                <w:sz w:val="24"/>
                <w:szCs w:val="24"/>
                <w:lang w:bidi="en-US"/>
              </w:rPr>
              <w:t>Evaluation of Plan</w:t>
            </w:r>
            <w:r>
              <w:rPr>
                <w:rFonts w:asciiTheme="minorHAnsi" w:hAnsiTheme="minorHAnsi" w:cstheme="minorHAnsi"/>
                <w:b w:val="0"/>
                <w:color w:val="0070C0"/>
                <w:sz w:val="24"/>
                <w:szCs w:val="24"/>
                <w:lang w:bidi="en-US"/>
              </w:rPr>
              <w:t xml:space="preserve"> - </w:t>
            </w:r>
            <w:r w:rsidR="00FA1837" w:rsidRPr="001139DC">
              <w:rPr>
                <w:rFonts w:asciiTheme="minorHAnsi" w:hAnsiTheme="minorHAnsi" w:cstheme="minorHAnsi"/>
                <w:b w:val="0"/>
                <w:color w:val="0070C0"/>
                <w:sz w:val="24"/>
                <w:szCs w:val="24"/>
                <w:lang w:bidi="en-US"/>
              </w:rPr>
              <w:t xml:space="preserve">Describe </w:t>
            </w:r>
            <w:r w:rsidR="00EE59E9" w:rsidRPr="001139DC">
              <w:rPr>
                <w:rFonts w:asciiTheme="minorHAnsi" w:hAnsiTheme="minorHAnsi" w:cstheme="minorHAnsi"/>
                <w:b w:val="0"/>
                <w:color w:val="0070C0"/>
                <w:sz w:val="24"/>
                <w:szCs w:val="24"/>
                <w:lang w:bidi="en-US"/>
              </w:rPr>
              <w:t xml:space="preserve">the process the school and LEA will use to </w:t>
            </w:r>
            <w:r w:rsidR="00FA1837" w:rsidRPr="001139DC">
              <w:rPr>
                <w:rFonts w:asciiTheme="minorHAnsi" w:hAnsiTheme="minorHAnsi" w:cstheme="minorHAnsi"/>
                <w:b w:val="0"/>
                <w:color w:val="0070C0"/>
                <w:sz w:val="24"/>
                <w:szCs w:val="24"/>
                <w:lang w:bidi="en-US"/>
              </w:rPr>
              <w:t xml:space="preserve">annually monitor, and </w:t>
            </w:r>
            <w:proofErr w:type="gramStart"/>
            <w:r w:rsidR="00FA1837" w:rsidRPr="001139DC">
              <w:rPr>
                <w:rFonts w:asciiTheme="minorHAnsi" w:hAnsiTheme="minorHAnsi" w:cstheme="minorHAnsi"/>
                <w:b w:val="0"/>
                <w:color w:val="0070C0"/>
                <w:sz w:val="24"/>
                <w:szCs w:val="24"/>
                <w:lang w:bidi="en-US"/>
              </w:rPr>
              <w:t>revise</w:t>
            </w:r>
            <w:proofErr w:type="gramEnd"/>
            <w:r w:rsidR="00FA1837" w:rsidRPr="001139DC">
              <w:rPr>
                <w:rFonts w:asciiTheme="minorHAnsi" w:hAnsiTheme="minorHAnsi" w:cstheme="minorHAnsi"/>
                <w:b w:val="0"/>
                <w:color w:val="0070C0"/>
                <w:sz w:val="24"/>
                <w:szCs w:val="24"/>
                <w:lang w:bidi="en-US"/>
              </w:rPr>
              <w:t xml:space="preserve"> if necessary,</w:t>
            </w:r>
            <w:r w:rsidR="00EE59E9" w:rsidRPr="001139DC">
              <w:rPr>
                <w:rFonts w:asciiTheme="minorHAnsi" w:hAnsiTheme="minorHAnsi" w:cstheme="minorHAnsi"/>
                <w:b w:val="0"/>
                <w:color w:val="0070C0"/>
                <w:sz w:val="24"/>
                <w:szCs w:val="24"/>
                <w:lang w:bidi="en-US"/>
              </w:rPr>
              <w:t xml:space="preserve"> </w:t>
            </w:r>
            <w:r w:rsidR="00FA1837" w:rsidRPr="001139DC">
              <w:rPr>
                <w:rFonts w:asciiTheme="minorHAnsi" w:hAnsiTheme="minorHAnsi" w:cstheme="minorHAnsi"/>
                <w:b w:val="0"/>
                <w:color w:val="0070C0"/>
                <w:sz w:val="24"/>
                <w:szCs w:val="24"/>
                <w:lang w:bidi="en-US"/>
              </w:rPr>
              <w:t>the school improvement plan</w:t>
            </w:r>
            <w:r w:rsidR="00EE59E9" w:rsidRPr="001139DC">
              <w:rPr>
                <w:rFonts w:asciiTheme="minorHAnsi" w:hAnsiTheme="minorHAnsi" w:cstheme="minorHAnsi"/>
                <w:b w:val="0"/>
                <w:color w:val="0070C0"/>
                <w:sz w:val="24"/>
                <w:szCs w:val="24"/>
                <w:lang w:bidi="en-US"/>
              </w:rPr>
              <w:t>.</w:t>
            </w:r>
          </w:p>
        </w:tc>
      </w:tr>
    </w:tbl>
    <w:p w14:paraId="5601D8F7" w14:textId="59F855B7" w:rsidR="00695862" w:rsidRPr="001139DC" w:rsidRDefault="00695862" w:rsidP="006356A3">
      <w:pPr>
        <w:pStyle w:val="NoSpacing"/>
        <w:spacing w:line="276" w:lineRule="auto"/>
        <w:ind w:left="720" w:hanging="720"/>
        <w:rPr>
          <w:rFonts w:asciiTheme="minorHAnsi" w:hAnsiTheme="minorHAnsi" w:cstheme="minorHAnsi"/>
          <w:sz w:val="24"/>
          <w:szCs w:val="24"/>
        </w:rPr>
      </w:pPr>
    </w:p>
    <w:p w14:paraId="26FD3D93" w14:textId="5C30000D" w:rsidR="00903B30" w:rsidRPr="001139DC" w:rsidRDefault="00903B30" w:rsidP="006356A3">
      <w:pPr>
        <w:pStyle w:val="NoSpacing"/>
        <w:spacing w:line="276" w:lineRule="auto"/>
        <w:ind w:left="720" w:hanging="720"/>
        <w:rPr>
          <w:rFonts w:asciiTheme="minorHAnsi" w:hAnsiTheme="minorHAnsi" w:cstheme="minorHAnsi"/>
          <w:sz w:val="24"/>
          <w:szCs w:val="24"/>
        </w:rPr>
      </w:pPr>
    </w:p>
    <w:p w14:paraId="387ECFC9" w14:textId="77777777" w:rsidR="00903B30" w:rsidRPr="001139DC" w:rsidRDefault="00903B30" w:rsidP="006356A3">
      <w:pPr>
        <w:pStyle w:val="NoSpacing"/>
        <w:spacing w:line="276" w:lineRule="auto"/>
        <w:ind w:left="720" w:hanging="720"/>
        <w:rPr>
          <w:rFonts w:asciiTheme="minorHAnsi" w:hAnsiTheme="minorHAnsi" w:cstheme="minorHAnsi"/>
          <w:sz w:val="24"/>
          <w:szCs w:val="24"/>
        </w:rPr>
      </w:pPr>
    </w:p>
    <w:p w14:paraId="7F72D7CA" w14:textId="1EC93562" w:rsidR="00BA7EFD" w:rsidRPr="001139DC" w:rsidRDefault="6B4CA7DE" w:rsidP="00C93EBB">
      <w:pPr>
        <w:pStyle w:val="NoSpacing"/>
        <w:numPr>
          <w:ilvl w:val="0"/>
          <w:numId w:val="31"/>
        </w:numPr>
        <w:spacing w:line="276" w:lineRule="auto"/>
        <w:rPr>
          <w:rFonts w:asciiTheme="minorHAnsi" w:hAnsiTheme="minorHAnsi" w:cstheme="minorHAnsi"/>
          <w:sz w:val="24"/>
          <w:szCs w:val="24"/>
        </w:rPr>
      </w:pPr>
      <w:r w:rsidRPr="001139DC">
        <w:rPr>
          <w:rFonts w:asciiTheme="minorHAnsi" w:hAnsiTheme="minorHAnsi" w:cstheme="minorHAnsi"/>
          <w:sz w:val="24"/>
          <w:szCs w:val="24"/>
        </w:rPr>
        <w:lastRenderedPageBreak/>
        <w:t xml:space="preserve">Please describe how the Title I funds requested in this application support the needs and goals as identified in the Schoolwide Plan(s), as well as the process for conducting an annual review of the effectiveness of the schoolwide program(s). </w:t>
      </w:r>
    </w:p>
    <w:p w14:paraId="62486C05" w14:textId="77777777" w:rsidR="005A700F" w:rsidRPr="00953159" w:rsidRDefault="005A700F" w:rsidP="006356A3">
      <w:pPr>
        <w:pStyle w:val="NoSpacing"/>
        <w:spacing w:line="276" w:lineRule="auto"/>
        <w:ind w:left="720" w:hanging="720"/>
        <w:rPr>
          <w:rFonts w:asciiTheme="minorHAnsi" w:hAnsiTheme="minorHAnsi" w:cstheme="minorHAnsi"/>
          <w:sz w:val="16"/>
          <w:szCs w:val="16"/>
        </w:rPr>
      </w:pPr>
    </w:p>
    <w:tbl>
      <w:tblPr>
        <w:tblStyle w:val="TableGrid"/>
        <w:tblW w:w="10885" w:type="dxa"/>
        <w:tblLook w:val="04A0" w:firstRow="1" w:lastRow="0" w:firstColumn="1" w:lastColumn="0" w:noHBand="0" w:noVBand="1"/>
      </w:tblPr>
      <w:tblGrid>
        <w:gridCol w:w="10885"/>
      </w:tblGrid>
      <w:tr w:rsidR="004C0A10" w:rsidRPr="001139DC" w14:paraId="30357943" w14:textId="77777777" w:rsidTr="00EB4544">
        <w:tc>
          <w:tcPr>
            <w:tcW w:w="10885" w:type="dxa"/>
          </w:tcPr>
          <w:p w14:paraId="397C51A2" w14:textId="7508FD59" w:rsidR="004C0A10" w:rsidRPr="00E75BE4" w:rsidRDefault="0077377A" w:rsidP="007A7BFF">
            <w:pPr>
              <w:pStyle w:val="RIDEH2"/>
              <w:spacing w:before="240" w:after="0"/>
              <w:ind w:left="342"/>
              <w:rPr>
                <w:rFonts w:asciiTheme="minorHAnsi" w:hAnsiTheme="minorHAnsi" w:cstheme="minorHAnsi"/>
                <w:color w:val="0070C0"/>
                <w:sz w:val="24"/>
                <w:szCs w:val="24"/>
                <w:lang w:bidi="en-US"/>
              </w:rPr>
            </w:pPr>
            <w:r w:rsidRPr="00E75BE4">
              <w:rPr>
                <w:rFonts w:asciiTheme="minorHAnsi" w:hAnsiTheme="minorHAnsi" w:cstheme="minorHAnsi"/>
                <w:color w:val="0070C0"/>
                <w:sz w:val="24"/>
                <w:szCs w:val="24"/>
                <w:lang w:bidi="en-US"/>
              </w:rPr>
              <w:t>LEAs with existing SWP should complete this question and a</w:t>
            </w:r>
            <w:r w:rsidR="6B4CA7DE" w:rsidRPr="00E75BE4">
              <w:rPr>
                <w:rFonts w:asciiTheme="minorHAnsi" w:hAnsiTheme="minorHAnsi" w:cstheme="minorHAnsi"/>
                <w:color w:val="0070C0"/>
                <w:sz w:val="24"/>
                <w:szCs w:val="24"/>
                <w:lang w:bidi="en-US"/>
              </w:rPr>
              <w:t>ddress the following elements</w:t>
            </w:r>
            <w:r w:rsidR="006070D0">
              <w:rPr>
                <w:rFonts w:asciiTheme="minorHAnsi" w:hAnsiTheme="minorHAnsi" w:cstheme="minorHAnsi"/>
                <w:color w:val="0070C0"/>
                <w:sz w:val="24"/>
                <w:szCs w:val="24"/>
                <w:lang w:bidi="en-US"/>
              </w:rPr>
              <w:t xml:space="preserve"> for each participating school</w:t>
            </w:r>
            <w:r w:rsidR="6B4CA7DE" w:rsidRPr="00E75BE4">
              <w:rPr>
                <w:rFonts w:asciiTheme="minorHAnsi" w:hAnsiTheme="minorHAnsi" w:cstheme="minorHAnsi"/>
                <w:color w:val="0070C0"/>
                <w:sz w:val="24"/>
                <w:szCs w:val="24"/>
                <w:lang w:bidi="en-US"/>
              </w:rPr>
              <w:t>:</w:t>
            </w:r>
          </w:p>
          <w:p w14:paraId="7966A829" w14:textId="378220B5" w:rsidR="004C0A10" w:rsidRPr="00E75BE4" w:rsidRDefault="00DD2D9C" w:rsidP="00C93EBB">
            <w:pPr>
              <w:pStyle w:val="RIDEH2"/>
              <w:numPr>
                <w:ilvl w:val="0"/>
                <w:numId w:val="62"/>
              </w:numPr>
              <w:spacing w:before="240" w:after="0"/>
              <w:ind w:hanging="378"/>
              <w:rPr>
                <w:rFonts w:asciiTheme="minorHAnsi" w:hAnsiTheme="minorHAnsi" w:cstheme="minorHAnsi"/>
                <w:b w:val="0"/>
                <w:color w:val="0070C0"/>
                <w:sz w:val="24"/>
                <w:szCs w:val="24"/>
                <w:lang w:bidi="en-US"/>
              </w:rPr>
            </w:pPr>
            <w:r w:rsidRPr="00DD2D9C">
              <w:rPr>
                <w:rFonts w:asciiTheme="minorHAnsi" w:hAnsiTheme="minorHAnsi" w:cstheme="minorHAnsi"/>
                <w:bCs/>
                <w:color w:val="0070C0"/>
                <w:sz w:val="24"/>
                <w:szCs w:val="24"/>
                <w:lang w:bidi="en-US"/>
              </w:rPr>
              <w:t>Annual Review</w:t>
            </w:r>
            <w:r>
              <w:rPr>
                <w:rFonts w:asciiTheme="minorHAnsi" w:hAnsiTheme="minorHAnsi" w:cstheme="minorHAnsi"/>
                <w:bCs/>
                <w:color w:val="0070C0"/>
                <w:sz w:val="24"/>
                <w:szCs w:val="24"/>
                <w:lang w:bidi="en-US"/>
              </w:rPr>
              <w:t xml:space="preserve"> Process</w:t>
            </w:r>
            <w:r>
              <w:rPr>
                <w:rFonts w:asciiTheme="minorHAnsi" w:hAnsiTheme="minorHAnsi" w:cstheme="minorHAnsi"/>
                <w:b w:val="0"/>
                <w:color w:val="0070C0"/>
                <w:sz w:val="24"/>
                <w:szCs w:val="24"/>
                <w:lang w:bidi="en-US"/>
              </w:rPr>
              <w:t xml:space="preserve"> - </w:t>
            </w:r>
            <w:r w:rsidR="6B4CA7DE" w:rsidRPr="00E75BE4">
              <w:rPr>
                <w:rFonts w:asciiTheme="minorHAnsi" w:hAnsiTheme="minorHAnsi" w:cstheme="minorHAnsi"/>
                <w:b w:val="0"/>
                <w:color w:val="0070C0"/>
                <w:sz w:val="24"/>
                <w:szCs w:val="24"/>
                <w:lang w:bidi="en-US"/>
              </w:rPr>
              <w:t xml:space="preserve">Describes the process </w:t>
            </w:r>
            <w:r w:rsidR="00055DCA">
              <w:rPr>
                <w:rFonts w:asciiTheme="minorHAnsi" w:hAnsiTheme="minorHAnsi" w:cstheme="minorHAnsi"/>
                <w:b w:val="0"/>
                <w:color w:val="0070C0"/>
                <w:sz w:val="24"/>
                <w:szCs w:val="24"/>
                <w:lang w:bidi="en-US"/>
              </w:rPr>
              <w:t>the LEA and school used for</w:t>
            </w:r>
            <w:r w:rsidR="006C76B2">
              <w:rPr>
                <w:rFonts w:asciiTheme="minorHAnsi" w:hAnsiTheme="minorHAnsi" w:cstheme="minorHAnsi"/>
                <w:b w:val="0"/>
                <w:color w:val="0070C0"/>
                <w:sz w:val="24"/>
                <w:szCs w:val="24"/>
                <w:lang w:bidi="en-US"/>
              </w:rPr>
              <w:t xml:space="preserve"> completing </w:t>
            </w:r>
            <w:r w:rsidR="005D09E6">
              <w:rPr>
                <w:rFonts w:asciiTheme="minorHAnsi" w:hAnsiTheme="minorHAnsi" w:cstheme="minorHAnsi"/>
                <w:b w:val="0"/>
                <w:color w:val="0070C0"/>
                <w:sz w:val="24"/>
                <w:szCs w:val="24"/>
                <w:lang w:bidi="en-US"/>
              </w:rPr>
              <w:t>the</w:t>
            </w:r>
            <w:r w:rsidR="00ED2A37">
              <w:rPr>
                <w:rFonts w:asciiTheme="minorHAnsi" w:hAnsiTheme="minorHAnsi" w:cstheme="minorHAnsi"/>
                <w:b w:val="0"/>
                <w:color w:val="0070C0"/>
                <w:sz w:val="24"/>
                <w:szCs w:val="24"/>
                <w:lang w:bidi="en-US"/>
              </w:rPr>
              <w:t xml:space="preserve"> annual review of the plan goals and activity process.  </w:t>
            </w:r>
          </w:p>
          <w:p w14:paraId="21325C5E" w14:textId="0E18B83A" w:rsidR="004C0A10" w:rsidRPr="005E56CB" w:rsidRDefault="00DD2D9C" w:rsidP="00C93EBB">
            <w:pPr>
              <w:pStyle w:val="RIDEH2"/>
              <w:numPr>
                <w:ilvl w:val="0"/>
                <w:numId w:val="62"/>
              </w:numPr>
              <w:spacing w:before="240" w:after="240"/>
              <w:ind w:hanging="378"/>
              <w:rPr>
                <w:rFonts w:asciiTheme="minorHAnsi" w:hAnsiTheme="minorHAnsi" w:cstheme="minorHAnsi"/>
                <w:b w:val="0"/>
                <w:color w:val="C00000"/>
                <w:sz w:val="24"/>
                <w:szCs w:val="24"/>
                <w:lang w:bidi="en-US"/>
              </w:rPr>
            </w:pPr>
            <w:r w:rsidRPr="008F5048">
              <w:rPr>
                <w:rFonts w:asciiTheme="minorHAnsi" w:hAnsiTheme="minorHAnsi" w:cstheme="minorHAnsi"/>
                <w:bCs/>
                <w:color w:val="0070C0"/>
                <w:sz w:val="24"/>
                <w:szCs w:val="24"/>
                <w:lang w:bidi="en-US"/>
              </w:rPr>
              <w:t>Schoolwide Plan Updates</w:t>
            </w:r>
            <w:r w:rsidRPr="008F5048">
              <w:rPr>
                <w:rFonts w:asciiTheme="minorHAnsi" w:hAnsiTheme="minorHAnsi" w:cstheme="minorHAnsi"/>
                <w:b w:val="0"/>
                <w:color w:val="0070C0"/>
                <w:sz w:val="24"/>
                <w:szCs w:val="24"/>
                <w:lang w:bidi="en-US"/>
              </w:rPr>
              <w:t xml:space="preserve"> - </w:t>
            </w:r>
            <w:r w:rsidR="00ED2A37" w:rsidRPr="008F5048">
              <w:rPr>
                <w:rFonts w:asciiTheme="minorHAnsi" w:hAnsiTheme="minorHAnsi" w:cstheme="minorHAnsi"/>
                <w:b w:val="0"/>
                <w:color w:val="0070C0"/>
                <w:sz w:val="24"/>
                <w:szCs w:val="24"/>
                <w:lang w:bidi="en-US"/>
              </w:rPr>
              <w:t>If applicable, describe any changes or updates that were made as a result of the</w:t>
            </w:r>
            <w:r w:rsidR="00AF5D51" w:rsidRPr="008F5048">
              <w:rPr>
                <w:rFonts w:asciiTheme="minorHAnsi" w:hAnsiTheme="minorHAnsi" w:cstheme="minorHAnsi"/>
                <w:b w:val="0"/>
                <w:color w:val="0070C0"/>
                <w:sz w:val="24"/>
                <w:szCs w:val="24"/>
                <w:lang w:bidi="en-US"/>
              </w:rPr>
              <w:t xml:space="preserve"> annual </w:t>
            </w:r>
            <w:r w:rsidR="00ED2A37" w:rsidRPr="008F5048">
              <w:rPr>
                <w:rFonts w:asciiTheme="minorHAnsi" w:hAnsiTheme="minorHAnsi" w:cstheme="minorHAnsi"/>
                <w:b w:val="0"/>
                <w:color w:val="0070C0"/>
                <w:sz w:val="24"/>
                <w:szCs w:val="24"/>
                <w:lang w:bidi="en-US"/>
              </w:rPr>
              <w:t xml:space="preserve">review.  </w:t>
            </w:r>
            <w:r w:rsidR="005E56CB">
              <w:rPr>
                <w:rFonts w:asciiTheme="minorHAnsi" w:hAnsiTheme="minorHAnsi" w:cstheme="minorHAnsi"/>
                <w:b w:val="0"/>
                <w:color w:val="0070C0"/>
                <w:sz w:val="24"/>
                <w:szCs w:val="24"/>
                <w:lang w:bidi="en-US"/>
              </w:rPr>
              <w:t xml:space="preserve"> </w:t>
            </w:r>
          </w:p>
        </w:tc>
      </w:tr>
    </w:tbl>
    <w:p w14:paraId="7AD08C13" w14:textId="708BDEBC" w:rsidR="00695862" w:rsidRPr="001139DC" w:rsidRDefault="00506A3E" w:rsidP="00A614EC">
      <w:pPr>
        <w:spacing w:before="0" w:after="0" w:line="240" w:lineRule="auto"/>
        <w:ind w:left="720" w:hanging="720"/>
        <w:contextualSpacing/>
        <w:rPr>
          <w:rFonts w:eastAsia="Times New Roman" w:cstheme="minorHAnsi"/>
          <w:color w:val="000000" w:themeColor="text1"/>
          <w:spacing w:val="5"/>
          <w:kern w:val="28"/>
          <w:sz w:val="52"/>
          <w:szCs w:val="52"/>
          <w:lang w:val="x-none" w:eastAsia="x-none"/>
        </w:rPr>
      </w:pPr>
      <w:r w:rsidRPr="001139DC">
        <w:rPr>
          <w:rFonts w:eastAsia="Times New Roman" w:cstheme="minorHAnsi"/>
          <w:color w:val="000000" w:themeColor="text1"/>
          <w:spacing w:val="5"/>
          <w:kern w:val="28"/>
          <w:sz w:val="22"/>
          <w:lang w:val="x-none" w:eastAsia="x-none"/>
        </w:rPr>
        <w:t>Reference</w:t>
      </w:r>
      <w:r w:rsidR="00A614EC">
        <w:rPr>
          <w:rFonts w:eastAsia="Times New Roman" w:cstheme="minorHAnsi"/>
          <w:color w:val="000000" w:themeColor="text1"/>
          <w:spacing w:val="5"/>
          <w:kern w:val="28"/>
          <w:sz w:val="22"/>
          <w:lang w:eastAsia="x-none"/>
        </w:rPr>
        <w:t xml:space="preserve">: </w:t>
      </w:r>
      <w:r w:rsidRPr="001139DC">
        <w:rPr>
          <w:rFonts w:eastAsia="Times New Roman" w:cstheme="minorHAnsi"/>
          <w:bCs/>
          <w:color w:val="000000" w:themeColor="text1"/>
          <w:spacing w:val="5"/>
          <w:kern w:val="28"/>
          <w:sz w:val="22"/>
          <w:lang w:eastAsia="x-none"/>
        </w:rPr>
        <w:t>ESSA, Title I, Sec. 1114 Schoolwide Programs</w:t>
      </w:r>
      <w:r w:rsidRPr="001139DC">
        <w:rPr>
          <w:rFonts w:eastAsia="Times New Roman" w:cstheme="minorHAnsi"/>
          <w:bCs/>
          <w:color w:val="000000" w:themeColor="text1"/>
          <w:spacing w:val="5"/>
          <w:kern w:val="28"/>
          <w:sz w:val="22"/>
          <w:lang w:val="x-none" w:eastAsia="x-none"/>
        </w:rPr>
        <w:t xml:space="preserve"> </w:t>
      </w:r>
    </w:p>
    <w:p w14:paraId="68F93321" w14:textId="77777777" w:rsidR="00903B30" w:rsidRPr="001139DC" w:rsidRDefault="00903B30" w:rsidP="006356A3">
      <w:pPr>
        <w:spacing w:before="0" w:after="300" w:line="240" w:lineRule="auto"/>
        <w:ind w:left="720" w:hanging="720"/>
        <w:contextualSpacing/>
        <w:rPr>
          <w:rFonts w:eastAsia="Times New Roman" w:cstheme="minorHAnsi"/>
          <w:color w:val="000000" w:themeColor="text1"/>
          <w:spacing w:val="5"/>
          <w:kern w:val="28"/>
          <w:sz w:val="52"/>
          <w:szCs w:val="52"/>
          <w:lang w:val="x-none" w:eastAsia="x-none"/>
        </w:rPr>
      </w:pPr>
    </w:p>
    <w:tbl>
      <w:tblPr>
        <w:tblStyle w:val="TableGrid"/>
        <w:tblW w:w="10890" w:type="dxa"/>
        <w:tblLook w:val="04A0" w:firstRow="1" w:lastRow="0" w:firstColumn="1" w:lastColumn="0" w:noHBand="0" w:noVBand="1"/>
      </w:tblPr>
      <w:tblGrid>
        <w:gridCol w:w="10890"/>
      </w:tblGrid>
      <w:tr w:rsidR="00BA7EFD" w:rsidRPr="001139DC" w14:paraId="7CA929D9" w14:textId="77777777" w:rsidTr="00EB4544">
        <w:tc>
          <w:tcPr>
            <w:tcW w:w="10890" w:type="dxa"/>
            <w:tcBorders>
              <w:top w:val="nil"/>
              <w:left w:val="nil"/>
              <w:bottom w:val="nil"/>
              <w:right w:val="nil"/>
            </w:tcBorders>
            <w:shd w:val="clear" w:color="auto" w:fill="548DD4" w:themeFill="text2" w:themeFillTint="99"/>
          </w:tcPr>
          <w:p w14:paraId="531445D9" w14:textId="695561D5" w:rsidR="00BA7EFD" w:rsidRPr="001139DC" w:rsidRDefault="00BA7EFD" w:rsidP="006356A3">
            <w:pPr>
              <w:spacing w:before="120"/>
              <w:ind w:left="720" w:hanging="720"/>
              <w:rPr>
                <w:rFonts w:cstheme="minorHAnsi"/>
                <w:b/>
                <w:bCs/>
                <w:color w:val="FFFFFF" w:themeColor="background1"/>
                <w:sz w:val="28"/>
                <w:szCs w:val="28"/>
              </w:rPr>
            </w:pPr>
            <w:bookmarkStart w:id="22" w:name="TAS"/>
            <w:r w:rsidRPr="001139DC">
              <w:rPr>
                <w:rFonts w:cstheme="minorHAnsi"/>
                <w:b/>
                <w:bCs/>
                <w:color w:val="FFFFFF" w:themeColor="background1"/>
                <w:sz w:val="28"/>
                <w:szCs w:val="28"/>
              </w:rPr>
              <w:t>Targeted Assistance Programs</w:t>
            </w:r>
            <w:bookmarkEnd w:id="22"/>
            <w:r w:rsidR="006B5A00" w:rsidRPr="001139DC">
              <w:rPr>
                <w:rFonts w:cstheme="minorHAnsi"/>
                <w:b/>
                <w:bCs/>
                <w:color w:val="FFFFFF" w:themeColor="background1"/>
                <w:sz w:val="28"/>
                <w:szCs w:val="28"/>
              </w:rPr>
              <w:t xml:space="preserve">                                                      </w:t>
            </w:r>
            <w:r w:rsidR="00F92168">
              <w:rPr>
                <w:rFonts w:cstheme="minorHAnsi"/>
                <w:b/>
                <w:bCs/>
                <w:color w:val="FFFFFF" w:themeColor="background1"/>
                <w:sz w:val="28"/>
                <w:szCs w:val="28"/>
              </w:rPr>
              <w:t xml:space="preserve">             </w:t>
            </w:r>
            <w:r w:rsidR="006B5A00" w:rsidRPr="001139DC">
              <w:rPr>
                <w:rFonts w:cstheme="minorHAnsi"/>
                <w:b/>
                <w:bCs/>
                <w:color w:val="FFFFFF" w:themeColor="background1"/>
                <w:sz w:val="28"/>
                <w:szCs w:val="28"/>
              </w:rPr>
              <w:t xml:space="preserve">   </w:t>
            </w:r>
            <w:hyperlink w:anchor="TOC" w:history="1">
              <w:r w:rsidR="006B5A00" w:rsidRPr="001139DC">
                <w:rPr>
                  <w:rStyle w:val="Hyperlink"/>
                  <w:rFonts w:cstheme="minorHAnsi"/>
                  <w:color w:val="FFFFFF" w:themeColor="background1"/>
                  <w:szCs w:val="16"/>
                </w:rPr>
                <w:t>Return to Table of Contents</w:t>
              </w:r>
            </w:hyperlink>
          </w:p>
        </w:tc>
      </w:tr>
    </w:tbl>
    <w:p w14:paraId="2946DB82" w14:textId="77777777" w:rsidR="00506A3E" w:rsidRPr="001139DC" w:rsidRDefault="00506A3E" w:rsidP="006356A3">
      <w:pPr>
        <w:spacing w:before="0" w:after="0" w:line="240" w:lineRule="auto"/>
        <w:ind w:left="720" w:hanging="720"/>
        <w:rPr>
          <w:rFonts w:eastAsia="Times New Roman" w:cstheme="minorHAnsi"/>
          <w:sz w:val="22"/>
          <w:lang w:bidi="en-US"/>
        </w:rPr>
      </w:pPr>
    </w:p>
    <w:p w14:paraId="4F97825D" w14:textId="135CCDD9" w:rsidR="00506A3E" w:rsidRPr="001139DC" w:rsidRDefault="6B4CA7DE" w:rsidP="00C33A7E">
      <w:pPr>
        <w:numPr>
          <w:ilvl w:val="0"/>
          <w:numId w:val="5"/>
        </w:numPr>
        <w:spacing w:before="0" w:after="0" w:line="240" w:lineRule="auto"/>
        <w:ind w:left="360"/>
        <w:rPr>
          <w:rFonts w:eastAsia="Times New Roman" w:cstheme="minorHAnsi"/>
          <w:lang w:bidi="en-US"/>
        </w:rPr>
      </w:pPr>
      <w:r w:rsidRPr="001139DC">
        <w:rPr>
          <w:rFonts w:eastAsia="Times New Roman" w:cstheme="minorHAnsi"/>
          <w:lang w:bidi="en-US"/>
        </w:rPr>
        <w:t>Please list any new Targeted Assistance Schools (TAS)</w:t>
      </w:r>
      <w:r w:rsidR="00757A73" w:rsidRPr="001139DC">
        <w:rPr>
          <w:rFonts w:eastAsia="Times New Roman" w:cstheme="minorHAnsi"/>
          <w:lang w:bidi="en-US"/>
        </w:rPr>
        <w:t xml:space="preserve"> </w:t>
      </w:r>
      <w:r w:rsidRPr="001139DC">
        <w:rPr>
          <w:rFonts w:eastAsia="Times New Roman" w:cstheme="minorHAnsi"/>
          <w:lang w:bidi="en-US"/>
        </w:rPr>
        <w:t>and describe the support that the LEA will provide to participating schools in the design and implementation of their TAS program(s).</w:t>
      </w:r>
    </w:p>
    <w:p w14:paraId="5997CC1D" w14:textId="77777777" w:rsidR="00506A3E" w:rsidRPr="001139DC" w:rsidRDefault="00506A3E" w:rsidP="006356A3">
      <w:pPr>
        <w:spacing w:before="0" w:after="0" w:line="240" w:lineRule="auto"/>
        <w:ind w:left="720" w:hanging="720"/>
        <w:rPr>
          <w:rFonts w:eastAsia="Times New Roman" w:cstheme="minorHAnsi"/>
          <w:szCs w:val="24"/>
          <w:lang w:bidi="en-US"/>
        </w:rPr>
      </w:pPr>
    </w:p>
    <w:tbl>
      <w:tblPr>
        <w:tblStyle w:val="TableGrid"/>
        <w:tblW w:w="10885" w:type="dxa"/>
        <w:tblLook w:val="04A0" w:firstRow="1" w:lastRow="0" w:firstColumn="1" w:lastColumn="0" w:noHBand="0" w:noVBand="1"/>
      </w:tblPr>
      <w:tblGrid>
        <w:gridCol w:w="10885"/>
      </w:tblGrid>
      <w:tr w:rsidR="00506A3E" w:rsidRPr="001139DC" w14:paraId="5D01EB2F" w14:textId="77777777" w:rsidTr="647C03F2">
        <w:tc>
          <w:tcPr>
            <w:tcW w:w="10885" w:type="dxa"/>
          </w:tcPr>
          <w:p w14:paraId="30099BB1" w14:textId="77777777" w:rsidR="00506A3E" w:rsidRPr="001139DC" w:rsidRDefault="00506A3E" w:rsidP="007A7BFF">
            <w:pPr>
              <w:pStyle w:val="RIDEH2"/>
              <w:spacing w:before="240" w:after="0"/>
              <w:ind w:left="720" w:hanging="378"/>
              <w:rPr>
                <w:rFonts w:asciiTheme="minorHAnsi" w:hAnsiTheme="minorHAnsi"/>
                <w:color w:val="0070C0"/>
                <w:sz w:val="24"/>
                <w:szCs w:val="24"/>
                <w:lang w:bidi="en-US"/>
              </w:rPr>
            </w:pPr>
            <w:r w:rsidRPr="647C03F2">
              <w:rPr>
                <w:rFonts w:asciiTheme="minorHAnsi" w:hAnsiTheme="minorHAnsi"/>
                <w:color w:val="0070C0"/>
                <w:sz w:val="24"/>
                <w:szCs w:val="24"/>
                <w:lang w:bidi="en-US"/>
              </w:rPr>
              <w:t>The response should address the following elements:</w:t>
            </w:r>
          </w:p>
          <w:p w14:paraId="666EF7AF" w14:textId="052C17E1" w:rsidR="00506A3E" w:rsidRPr="001139DC" w:rsidRDefault="003C39D3" w:rsidP="007A7BFF">
            <w:pPr>
              <w:pStyle w:val="RIDEH2"/>
              <w:spacing w:before="240" w:after="0"/>
              <w:ind w:left="342"/>
              <w:rPr>
                <w:rFonts w:asciiTheme="minorHAnsi" w:hAnsiTheme="minorHAnsi"/>
                <w:b w:val="0"/>
                <w:color w:val="0070C0"/>
                <w:sz w:val="24"/>
                <w:szCs w:val="24"/>
                <w:lang w:bidi="en-US"/>
              </w:rPr>
            </w:pPr>
            <w:r w:rsidRPr="647C03F2">
              <w:rPr>
                <w:rFonts w:asciiTheme="minorHAnsi" w:hAnsiTheme="minorHAnsi"/>
                <w:b w:val="0"/>
                <w:color w:val="0070C0"/>
                <w:sz w:val="24"/>
                <w:szCs w:val="24"/>
                <w:lang w:bidi="en-US"/>
              </w:rPr>
              <w:t>List each</w:t>
            </w:r>
            <w:r w:rsidR="00734929" w:rsidRPr="647C03F2">
              <w:rPr>
                <w:rFonts w:asciiTheme="minorHAnsi" w:hAnsiTheme="minorHAnsi"/>
                <w:b w:val="0"/>
                <w:color w:val="0070C0"/>
                <w:sz w:val="24"/>
                <w:szCs w:val="24"/>
                <w:lang w:bidi="en-US"/>
              </w:rPr>
              <w:t xml:space="preserve"> new </w:t>
            </w:r>
            <w:r w:rsidR="00715CF0">
              <w:rPr>
                <w:rFonts w:asciiTheme="minorHAnsi" w:hAnsiTheme="minorHAnsi"/>
                <w:b w:val="0"/>
                <w:color w:val="0070C0"/>
                <w:sz w:val="24"/>
                <w:szCs w:val="24"/>
                <w:lang w:bidi="en-US"/>
              </w:rPr>
              <w:t>TAS s</w:t>
            </w:r>
            <w:r w:rsidR="00734929" w:rsidRPr="647C03F2">
              <w:rPr>
                <w:rFonts w:asciiTheme="minorHAnsi" w:hAnsiTheme="minorHAnsi"/>
                <w:b w:val="0"/>
                <w:color w:val="0070C0"/>
                <w:sz w:val="24"/>
                <w:szCs w:val="24"/>
                <w:lang w:bidi="en-US"/>
              </w:rPr>
              <w:t xml:space="preserve">chool, </w:t>
            </w:r>
            <w:r w:rsidR="00BB2230" w:rsidRPr="647C03F2">
              <w:rPr>
                <w:rFonts w:asciiTheme="minorHAnsi" w:hAnsiTheme="minorHAnsi"/>
                <w:b w:val="0"/>
                <w:color w:val="0070C0"/>
                <w:sz w:val="24"/>
                <w:szCs w:val="24"/>
                <w:lang w:bidi="en-US"/>
              </w:rPr>
              <w:t xml:space="preserve">and </w:t>
            </w:r>
            <w:r w:rsidR="00734929" w:rsidRPr="647C03F2">
              <w:rPr>
                <w:rFonts w:asciiTheme="minorHAnsi" w:hAnsiTheme="minorHAnsi"/>
                <w:b w:val="0"/>
                <w:color w:val="0070C0"/>
                <w:sz w:val="24"/>
                <w:szCs w:val="24"/>
                <w:lang w:bidi="en-US"/>
              </w:rPr>
              <w:t>then</w:t>
            </w:r>
            <w:r w:rsidR="00BB2230" w:rsidRPr="647C03F2">
              <w:rPr>
                <w:rFonts w:asciiTheme="minorHAnsi" w:hAnsiTheme="minorHAnsi"/>
                <w:b w:val="0"/>
                <w:color w:val="0070C0"/>
                <w:sz w:val="24"/>
                <w:szCs w:val="24"/>
                <w:lang w:bidi="en-US"/>
              </w:rPr>
              <w:t xml:space="preserve"> describe </w:t>
            </w:r>
            <w:r w:rsidR="00506A3E" w:rsidRPr="647C03F2">
              <w:rPr>
                <w:rFonts w:asciiTheme="minorHAnsi" w:hAnsiTheme="minorHAnsi"/>
                <w:b w:val="0"/>
                <w:color w:val="0070C0"/>
                <w:sz w:val="24"/>
                <w:szCs w:val="24"/>
                <w:lang w:bidi="en-US"/>
              </w:rPr>
              <w:t xml:space="preserve">how the LEA </w:t>
            </w:r>
            <w:r w:rsidR="00047238">
              <w:rPr>
                <w:rFonts w:asciiTheme="minorHAnsi" w:hAnsiTheme="minorHAnsi"/>
                <w:b w:val="0"/>
                <w:color w:val="0070C0"/>
                <w:sz w:val="24"/>
                <w:szCs w:val="24"/>
                <w:lang w:bidi="en-US"/>
              </w:rPr>
              <w:t xml:space="preserve">will support </w:t>
            </w:r>
            <w:r w:rsidR="006849A2">
              <w:rPr>
                <w:rFonts w:asciiTheme="minorHAnsi" w:hAnsiTheme="minorHAnsi"/>
                <w:b w:val="0"/>
                <w:color w:val="0070C0"/>
                <w:sz w:val="24"/>
                <w:szCs w:val="24"/>
                <w:lang w:bidi="en-US"/>
              </w:rPr>
              <w:t xml:space="preserve">the </w:t>
            </w:r>
            <w:r w:rsidR="00047238">
              <w:rPr>
                <w:rFonts w:asciiTheme="minorHAnsi" w:hAnsiTheme="minorHAnsi"/>
                <w:b w:val="0"/>
                <w:color w:val="0070C0"/>
                <w:sz w:val="24"/>
                <w:szCs w:val="24"/>
                <w:lang w:bidi="en-US"/>
              </w:rPr>
              <w:t xml:space="preserve">school in </w:t>
            </w:r>
            <w:r w:rsidR="00506A3E" w:rsidRPr="647C03F2">
              <w:rPr>
                <w:rFonts w:asciiTheme="minorHAnsi" w:hAnsiTheme="minorHAnsi"/>
                <w:b w:val="0"/>
                <w:color w:val="0070C0"/>
                <w:sz w:val="24"/>
                <w:szCs w:val="24"/>
                <w:lang w:bidi="en-US"/>
              </w:rPr>
              <w:t>design</w:t>
            </w:r>
            <w:r w:rsidR="00047238">
              <w:rPr>
                <w:rFonts w:asciiTheme="minorHAnsi" w:hAnsiTheme="minorHAnsi"/>
                <w:b w:val="0"/>
                <w:color w:val="0070C0"/>
                <w:sz w:val="24"/>
                <w:szCs w:val="24"/>
                <w:lang w:bidi="en-US"/>
              </w:rPr>
              <w:t xml:space="preserve">ing and </w:t>
            </w:r>
            <w:r w:rsidR="00506A3E" w:rsidRPr="647C03F2">
              <w:rPr>
                <w:rFonts w:asciiTheme="minorHAnsi" w:hAnsiTheme="minorHAnsi"/>
                <w:b w:val="0"/>
                <w:color w:val="0070C0"/>
                <w:sz w:val="24"/>
                <w:szCs w:val="24"/>
                <w:lang w:bidi="en-US"/>
              </w:rPr>
              <w:t>implementi</w:t>
            </w:r>
            <w:r w:rsidR="00047238">
              <w:rPr>
                <w:rFonts w:asciiTheme="minorHAnsi" w:hAnsiTheme="minorHAnsi"/>
                <w:b w:val="0"/>
                <w:color w:val="0070C0"/>
                <w:sz w:val="24"/>
                <w:szCs w:val="24"/>
                <w:lang w:bidi="en-US"/>
              </w:rPr>
              <w:t xml:space="preserve">ng their </w:t>
            </w:r>
            <w:r w:rsidR="006849A2">
              <w:rPr>
                <w:rFonts w:asciiTheme="minorHAnsi" w:hAnsiTheme="minorHAnsi"/>
                <w:b w:val="0"/>
                <w:color w:val="0070C0"/>
                <w:sz w:val="24"/>
                <w:szCs w:val="24"/>
                <w:lang w:bidi="en-US"/>
              </w:rPr>
              <w:t xml:space="preserve">TAS </w:t>
            </w:r>
            <w:r w:rsidR="00047238">
              <w:rPr>
                <w:rFonts w:asciiTheme="minorHAnsi" w:hAnsiTheme="minorHAnsi"/>
                <w:b w:val="0"/>
                <w:color w:val="0070C0"/>
                <w:sz w:val="24"/>
                <w:szCs w:val="24"/>
                <w:lang w:bidi="en-US"/>
              </w:rPr>
              <w:t xml:space="preserve">program, </w:t>
            </w:r>
            <w:r w:rsidR="00506A3E" w:rsidRPr="647C03F2">
              <w:rPr>
                <w:rFonts w:asciiTheme="minorHAnsi" w:hAnsiTheme="minorHAnsi"/>
                <w:b w:val="0"/>
                <w:color w:val="0070C0"/>
                <w:sz w:val="24"/>
                <w:szCs w:val="24"/>
                <w:lang w:bidi="en-US"/>
              </w:rPr>
              <w:t>including:</w:t>
            </w:r>
          </w:p>
          <w:p w14:paraId="122554D9" w14:textId="7AFD0D2A" w:rsidR="00311C9E" w:rsidRPr="00EE588C" w:rsidRDefault="00100480" w:rsidP="00C93EBB">
            <w:pPr>
              <w:pStyle w:val="RIDEH2"/>
              <w:numPr>
                <w:ilvl w:val="0"/>
                <w:numId w:val="95"/>
              </w:numPr>
              <w:spacing w:before="120" w:after="0"/>
              <w:rPr>
                <w:rFonts w:asciiTheme="minorHAnsi" w:hAnsiTheme="minorHAnsi"/>
                <w:b w:val="0"/>
                <w:color w:val="0070C0"/>
                <w:sz w:val="24"/>
                <w:szCs w:val="24"/>
                <w:lang w:bidi="en-US"/>
              </w:rPr>
            </w:pPr>
            <w:r>
              <w:rPr>
                <w:rFonts w:asciiTheme="minorHAnsi" w:hAnsiTheme="minorHAnsi"/>
                <w:b w:val="0"/>
                <w:color w:val="0070C0"/>
                <w:sz w:val="24"/>
                <w:szCs w:val="24"/>
                <w:lang w:bidi="en-US"/>
              </w:rPr>
              <w:t>d</w:t>
            </w:r>
            <w:r w:rsidR="00EE588C" w:rsidRPr="00EE588C">
              <w:rPr>
                <w:rFonts w:asciiTheme="minorHAnsi" w:hAnsiTheme="minorHAnsi"/>
                <w:b w:val="0"/>
                <w:color w:val="0070C0"/>
                <w:sz w:val="24"/>
                <w:szCs w:val="24"/>
                <w:lang w:bidi="en-US"/>
              </w:rPr>
              <w:t xml:space="preserve">esigning </w:t>
            </w:r>
            <w:r w:rsidR="00EE588C">
              <w:rPr>
                <w:rFonts w:asciiTheme="minorHAnsi" w:hAnsiTheme="minorHAnsi"/>
                <w:b w:val="0"/>
                <w:color w:val="0070C0"/>
                <w:sz w:val="24"/>
                <w:szCs w:val="24"/>
                <w:lang w:bidi="en-US"/>
              </w:rPr>
              <w:t xml:space="preserve">and implementing </w:t>
            </w:r>
            <w:r w:rsidR="00EE588C" w:rsidRPr="00EE588C">
              <w:rPr>
                <w:rFonts w:asciiTheme="minorHAnsi" w:hAnsiTheme="minorHAnsi"/>
                <w:b w:val="0"/>
                <w:color w:val="0070C0"/>
                <w:sz w:val="24"/>
                <w:szCs w:val="24"/>
                <w:lang w:bidi="en-US"/>
              </w:rPr>
              <w:t xml:space="preserve">the </w:t>
            </w:r>
            <w:r w:rsidR="00EE588C">
              <w:rPr>
                <w:rFonts w:asciiTheme="minorHAnsi" w:hAnsiTheme="minorHAnsi"/>
                <w:b w:val="0"/>
                <w:color w:val="0070C0"/>
                <w:sz w:val="24"/>
                <w:szCs w:val="24"/>
                <w:lang w:bidi="en-US"/>
              </w:rPr>
              <w:t xml:space="preserve">Title I-A </w:t>
            </w:r>
            <w:r w:rsidR="00EE588C" w:rsidRPr="00EE588C">
              <w:rPr>
                <w:rFonts w:asciiTheme="minorHAnsi" w:hAnsiTheme="minorHAnsi"/>
                <w:b w:val="0"/>
                <w:color w:val="0070C0"/>
                <w:sz w:val="24"/>
                <w:szCs w:val="24"/>
                <w:lang w:bidi="en-US"/>
              </w:rPr>
              <w:t>T</w:t>
            </w:r>
            <w:r w:rsidR="00EE588C">
              <w:rPr>
                <w:rFonts w:asciiTheme="minorHAnsi" w:hAnsiTheme="minorHAnsi"/>
                <w:b w:val="0"/>
                <w:color w:val="0070C0"/>
                <w:sz w:val="24"/>
                <w:szCs w:val="24"/>
                <w:lang w:bidi="en-US"/>
              </w:rPr>
              <w:t>AS</w:t>
            </w:r>
            <w:r w:rsidR="00EE588C" w:rsidRPr="00EE588C">
              <w:rPr>
                <w:rFonts w:asciiTheme="minorHAnsi" w:hAnsiTheme="minorHAnsi"/>
                <w:b w:val="0"/>
                <w:color w:val="0070C0"/>
                <w:sz w:val="24"/>
                <w:szCs w:val="24"/>
                <w:lang w:bidi="en-US"/>
              </w:rPr>
              <w:t xml:space="preserve"> program - </w:t>
            </w:r>
            <w:r w:rsidR="00506A3E" w:rsidRPr="00EE588C">
              <w:rPr>
                <w:rFonts w:asciiTheme="minorHAnsi" w:hAnsiTheme="minorHAnsi"/>
                <w:b w:val="0"/>
                <w:color w:val="0070C0"/>
                <w:sz w:val="24"/>
                <w:szCs w:val="24"/>
                <w:lang w:bidi="en-US"/>
              </w:rPr>
              <w:t>student selection, program design</w:t>
            </w:r>
            <w:r w:rsidR="009914E1">
              <w:rPr>
                <w:rFonts w:asciiTheme="minorHAnsi" w:hAnsiTheme="minorHAnsi"/>
                <w:b w:val="0"/>
                <w:color w:val="0070C0"/>
                <w:sz w:val="24"/>
                <w:szCs w:val="24"/>
                <w:lang w:bidi="en-US"/>
              </w:rPr>
              <w:t>, program implementation, and</w:t>
            </w:r>
            <w:r w:rsidR="00EE588C" w:rsidRPr="00EE588C">
              <w:rPr>
                <w:rFonts w:asciiTheme="minorHAnsi" w:hAnsiTheme="minorHAnsi"/>
                <w:b w:val="0"/>
                <w:color w:val="0070C0"/>
                <w:sz w:val="24"/>
                <w:szCs w:val="24"/>
                <w:lang w:bidi="en-US"/>
              </w:rPr>
              <w:t xml:space="preserve"> </w:t>
            </w:r>
            <w:r w:rsidR="00506A3E" w:rsidRPr="00EE588C">
              <w:rPr>
                <w:rFonts w:asciiTheme="minorHAnsi" w:hAnsiTheme="minorHAnsi"/>
                <w:b w:val="0"/>
                <w:color w:val="0070C0"/>
                <w:sz w:val="24"/>
                <w:szCs w:val="24"/>
                <w:lang w:bidi="en-US"/>
              </w:rPr>
              <w:t>progress monitoring</w:t>
            </w:r>
            <w:r w:rsidR="00EE588C">
              <w:rPr>
                <w:rFonts w:asciiTheme="minorHAnsi" w:hAnsiTheme="minorHAnsi"/>
                <w:b w:val="0"/>
                <w:color w:val="0070C0"/>
                <w:sz w:val="24"/>
                <w:szCs w:val="24"/>
                <w:lang w:bidi="en-US"/>
              </w:rPr>
              <w:t xml:space="preserve">; </w:t>
            </w:r>
          </w:p>
          <w:p w14:paraId="3EEC5AF1" w14:textId="0AA89610" w:rsidR="00506A3E" w:rsidRPr="001139DC" w:rsidRDefault="00100480" w:rsidP="00C93EBB">
            <w:pPr>
              <w:pStyle w:val="RIDEH2"/>
              <w:numPr>
                <w:ilvl w:val="0"/>
                <w:numId w:val="95"/>
              </w:numPr>
              <w:spacing w:before="120" w:after="0"/>
              <w:rPr>
                <w:rFonts w:asciiTheme="minorHAnsi" w:hAnsiTheme="minorHAnsi"/>
                <w:b w:val="0"/>
                <w:color w:val="0070C0"/>
                <w:sz w:val="24"/>
                <w:szCs w:val="24"/>
                <w:lang w:bidi="en-US"/>
              </w:rPr>
            </w:pPr>
            <w:r>
              <w:rPr>
                <w:rFonts w:asciiTheme="minorHAnsi" w:hAnsiTheme="minorHAnsi"/>
                <w:b w:val="0"/>
                <w:color w:val="0070C0"/>
                <w:sz w:val="24"/>
                <w:szCs w:val="24"/>
                <w:lang w:bidi="en-US"/>
              </w:rPr>
              <w:t xml:space="preserve">holding </w:t>
            </w:r>
            <w:r w:rsidR="00F35637">
              <w:rPr>
                <w:rFonts w:asciiTheme="minorHAnsi" w:hAnsiTheme="minorHAnsi"/>
                <w:b w:val="0"/>
                <w:color w:val="0070C0"/>
                <w:sz w:val="24"/>
                <w:szCs w:val="24"/>
                <w:lang w:bidi="en-US"/>
              </w:rPr>
              <w:t xml:space="preserve">an </w:t>
            </w:r>
            <w:r w:rsidR="009914E1">
              <w:rPr>
                <w:rFonts w:asciiTheme="minorHAnsi" w:hAnsiTheme="minorHAnsi"/>
                <w:b w:val="0"/>
                <w:color w:val="0070C0"/>
                <w:sz w:val="24"/>
                <w:szCs w:val="24"/>
                <w:lang w:bidi="en-US"/>
              </w:rPr>
              <w:t xml:space="preserve">annual meeting </w:t>
            </w:r>
            <w:r w:rsidR="00F35637">
              <w:rPr>
                <w:rFonts w:asciiTheme="minorHAnsi" w:hAnsiTheme="minorHAnsi"/>
                <w:b w:val="0"/>
                <w:color w:val="0070C0"/>
                <w:sz w:val="24"/>
                <w:szCs w:val="24"/>
                <w:lang w:bidi="en-US"/>
              </w:rPr>
              <w:t xml:space="preserve">for parents of participating students; </w:t>
            </w:r>
            <w:r>
              <w:rPr>
                <w:rFonts w:asciiTheme="minorHAnsi" w:hAnsiTheme="minorHAnsi"/>
                <w:b w:val="0"/>
                <w:color w:val="0070C0"/>
                <w:sz w:val="24"/>
                <w:szCs w:val="24"/>
                <w:lang w:bidi="en-US"/>
              </w:rPr>
              <w:t xml:space="preserve"> </w:t>
            </w:r>
            <w:r w:rsidR="00311C9E">
              <w:rPr>
                <w:rFonts w:asciiTheme="minorHAnsi" w:hAnsiTheme="minorHAnsi"/>
                <w:b w:val="0"/>
                <w:color w:val="0070C0"/>
                <w:sz w:val="24"/>
                <w:szCs w:val="24"/>
                <w:lang w:bidi="en-US"/>
              </w:rPr>
              <w:t xml:space="preserve"> </w:t>
            </w:r>
            <w:r w:rsidR="00506A3E" w:rsidRPr="647C03F2">
              <w:rPr>
                <w:rFonts w:asciiTheme="minorHAnsi" w:hAnsiTheme="minorHAnsi"/>
                <w:b w:val="0"/>
                <w:color w:val="0070C0"/>
                <w:sz w:val="24"/>
                <w:szCs w:val="24"/>
                <w:lang w:bidi="en-US"/>
              </w:rPr>
              <w:t xml:space="preserve"> </w:t>
            </w:r>
          </w:p>
          <w:p w14:paraId="274597A3" w14:textId="56A2F2EE" w:rsidR="00506A3E" w:rsidRPr="001139DC" w:rsidRDefault="00100480" w:rsidP="00C93EBB">
            <w:pPr>
              <w:pStyle w:val="RIDEH2"/>
              <w:numPr>
                <w:ilvl w:val="0"/>
                <w:numId w:val="95"/>
              </w:numPr>
              <w:spacing w:before="120" w:after="0"/>
              <w:rPr>
                <w:rFonts w:asciiTheme="minorHAnsi" w:hAnsiTheme="minorHAnsi"/>
                <w:b w:val="0"/>
                <w:color w:val="0070C0"/>
                <w:sz w:val="24"/>
                <w:szCs w:val="24"/>
                <w:lang w:bidi="en-US"/>
              </w:rPr>
            </w:pPr>
            <w:r>
              <w:rPr>
                <w:rFonts w:asciiTheme="minorHAnsi" w:hAnsiTheme="minorHAnsi"/>
                <w:b w:val="0"/>
                <w:color w:val="0070C0"/>
                <w:sz w:val="24"/>
                <w:szCs w:val="24"/>
                <w:lang w:bidi="en-US"/>
              </w:rPr>
              <w:t>d</w:t>
            </w:r>
            <w:r w:rsidR="00FF5AE9">
              <w:rPr>
                <w:rFonts w:asciiTheme="minorHAnsi" w:hAnsiTheme="minorHAnsi"/>
                <w:b w:val="0"/>
                <w:color w:val="0070C0"/>
                <w:sz w:val="24"/>
                <w:szCs w:val="24"/>
                <w:lang w:bidi="en-US"/>
              </w:rPr>
              <w:t xml:space="preserve">eveloping a </w:t>
            </w:r>
            <w:r w:rsidR="00311C9E">
              <w:rPr>
                <w:rFonts w:asciiTheme="minorHAnsi" w:hAnsiTheme="minorHAnsi"/>
                <w:b w:val="0"/>
                <w:color w:val="0070C0"/>
                <w:sz w:val="24"/>
                <w:szCs w:val="24"/>
                <w:lang w:bidi="en-US"/>
              </w:rPr>
              <w:t xml:space="preserve">school level </w:t>
            </w:r>
            <w:r w:rsidR="00506A3E" w:rsidRPr="647C03F2">
              <w:rPr>
                <w:rFonts w:asciiTheme="minorHAnsi" w:hAnsiTheme="minorHAnsi"/>
                <w:b w:val="0"/>
                <w:color w:val="0070C0"/>
                <w:sz w:val="24"/>
                <w:szCs w:val="24"/>
                <w:lang w:bidi="en-US"/>
              </w:rPr>
              <w:t>parent and family engagement policy</w:t>
            </w:r>
            <w:r w:rsidR="00FF5AE9">
              <w:rPr>
                <w:rFonts w:asciiTheme="minorHAnsi" w:hAnsiTheme="minorHAnsi"/>
                <w:b w:val="0"/>
                <w:color w:val="0070C0"/>
                <w:sz w:val="24"/>
                <w:szCs w:val="24"/>
                <w:lang w:bidi="en-US"/>
              </w:rPr>
              <w:t xml:space="preserve">; </w:t>
            </w:r>
            <w:r w:rsidR="00506A3E" w:rsidRPr="647C03F2">
              <w:rPr>
                <w:rFonts w:asciiTheme="minorHAnsi" w:hAnsiTheme="minorHAnsi"/>
                <w:b w:val="0"/>
                <w:color w:val="0070C0"/>
                <w:sz w:val="24"/>
                <w:szCs w:val="24"/>
                <w:lang w:bidi="en-US"/>
              </w:rPr>
              <w:t>and</w:t>
            </w:r>
          </w:p>
          <w:p w14:paraId="742F5DCB" w14:textId="1171400F" w:rsidR="00506A3E" w:rsidRPr="001139DC" w:rsidRDefault="00100480" w:rsidP="00C93EBB">
            <w:pPr>
              <w:pStyle w:val="RIDEH2"/>
              <w:numPr>
                <w:ilvl w:val="0"/>
                <w:numId w:val="95"/>
              </w:numPr>
              <w:spacing w:before="120" w:after="240"/>
              <w:rPr>
                <w:rFonts w:asciiTheme="minorHAnsi" w:hAnsiTheme="minorHAnsi"/>
                <w:color w:val="0070C0"/>
                <w:sz w:val="24"/>
                <w:szCs w:val="24"/>
                <w:lang w:bidi="en-US"/>
              </w:rPr>
            </w:pPr>
            <w:r>
              <w:rPr>
                <w:rFonts w:asciiTheme="minorHAnsi" w:hAnsiTheme="minorHAnsi"/>
                <w:b w:val="0"/>
                <w:color w:val="0070C0"/>
                <w:sz w:val="24"/>
                <w:szCs w:val="24"/>
                <w:lang w:bidi="en-US"/>
              </w:rPr>
              <w:t>c</w:t>
            </w:r>
            <w:r w:rsidR="00FF5AE9">
              <w:rPr>
                <w:rFonts w:asciiTheme="minorHAnsi" w:hAnsiTheme="minorHAnsi"/>
                <w:b w:val="0"/>
                <w:color w:val="0070C0"/>
                <w:sz w:val="24"/>
                <w:szCs w:val="24"/>
                <w:lang w:bidi="en-US"/>
              </w:rPr>
              <w:t>onducting an annual program eval</w:t>
            </w:r>
            <w:r>
              <w:rPr>
                <w:rFonts w:asciiTheme="minorHAnsi" w:hAnsiTheme="minorHAnsi"/>
                <w:b w:val="0"/>
                <w:color w:val="0070C0"/>
                <w:sz w:val="24"/>
                <w:szCs w:val="24"/>
                <w:lang w:bidi="en-US"/>
              </w:rPr>
              <w:t xml:space="preserve">uation. </w:t>
            </w:r>
            <w:r w:rsidR="00506A3E" w:rsidRPr="647C03F2">
              <w:rPr>
                <w:rFonts w:asciiTheme="minorHAnsi" w:hAnsiTheme="minorHAnsi"/>
                <w:color w:val="0070C0"/>
                <w:sz w:val="24"/>
                <w:szCs w:val="24"/>
                <w:lang w:bidi="en-US"/>
              </w:rPr>
              <w:t xml:space="preserve"> </w:t>
            </w:r>
            <w:r w:rsidR="00506A3E" w:rsidRPr="647C03F2">
              <w:rPr>
                <w:rFonts w:asciiTheme="minorHAnsi" w:hAnsiTheme="minorHAnsi"/>
                <w:color w:val="0070C0"/>
                <w:sz w:val="24"/>
                <w:szCs w:val="24"/>
              </w:rPr>
              <w:t xml:space="preserve"> </w:t>
            </w:r>
          </w:p>
        </w:tc>
      </w:tr>
    </w:tbl>
    <w:p w14:paraId="4FA688E0" w14:textId="7102F755" w:rsidR="008A7302" w:rsidRDefault="00D01C2A" w:rsidP="00744D7A">
      <w:pPr>
        <w:pStyle w:val="ListParagraph"/>
        <w:numPr>
          <w:ilvl w:val="0"/>
          <w:numId w:val="5"/>
        </w:numPr>
        <w:spacing w:before="0" w:after="0"/>
        <w:ind w:left="360"/>
        <w:rPr>
          <w:rFonts w:eastAsia="Times New Roman" w:cstheme="minorHAnsi"/>
          <w:bCs/>
          <w:color w:val="000000" w:themeColor="text1"/>
          <w:spacing w:val="5"/>
          <w:kern w:val="28"/>
          <w:sz w:val="22"/>
          <w:lang w:val="x-none" w:eastAsia="x-none"/>
        </w:rPr>
      </w:pPr>
      <w:r w:rsidRPr="001139DC">
        <w:rPr>
          <w:rFonts w:eastAsia="Times New Roman" w:cstheme="minorHAnsi"/>
          <w:szCs w:val="24"/>
          <w:lang w:bidi="en-US"/>
        </w:rPr>
        <w:br w:type="page"/>
      </w:r>
    </w:p>
    <w:p w14:paraId="17ABE375" w14:textId="77777777" w:rsidR="00506A3E" w:rsidRPr="00582650" w:rsidRDefault="00506A3E" w:rsidP="006356A3">
      <w:pPr>
        <w:spacing w:before="0" w:after="300" w:line="240" w:lineRule="auto"/>
        <w:ind w:left="720" w:hanging="720"/>
        <w:contextualSpacing/>
        <w:rPr>
          <w:rFonts w:eastAsia="Times New Roman" w:cstheme="minorHAnsi"/>
          <w:color w:val="000000" w:themeColor="text1"/>
          <w:spacing w:val="5"/>
          <w:kern w:val="28"/>
          <w:sz w:val="4"/>
          <w:szCs w:val="4"/>
          <w:lang w:val="x-none" w:eastAsia="x-none"/>
        </w:rPr>
      </w:pPr>
    </w:p>
    <w:tbl>
      <w:tblPr>
        <w:tblStyle w:val="TableGrid"/>
        <w:tblW w:w="10890" w:type="dxa"/>
        <w:tblLook w:val="04A0" w:firstRow="1" w:lastRow="0" w:firstColumn="1" w:lastColumn="0" w:noHBand="0" w:noVBand="1"/>
      </w:tblPr>
      <w:tblGrid>
        <w:gridCol w:w="10890"/>
      </w:tblGrid>
      <w:tr w:rsidR="00BA7EFD" w:rsidRPr="001139DC" w14:paraId="7DAC255D" w14:textId="77777777" w:rsidTr="00582650">
        <w:tc>
          <w:tcPr>
            <w:tcW w:w="10890" w:type="dxa"/>
            <w:tcBorders>
              <w:top w:val="nil"/>
              <w:left w:val="nil"/>
              <w:bottom w:val="nil"/>
              <w:right w:val="nil"/>
            </w:tcBorders>
            <w:shd w:val="clear" w:color="auto" w:fill="548DD4" w:themeFill="text2" w:themeFillTint="99"/>
          </w:tcPr>
          <w:p w14:paraId="6189501B" w14:textId="66CBA9EB" w:rsidR="00BA7EFD" w:rsidRPr="001139DC" w:rsidRDefault="00BA7EFD" w:rsidP="006356A3">
            <w:pPr>
              <w:spacing w:before="120"/>
              <w:ind w:left="720" w:hanging="720"/>
              <w:rPr>
                <w:rFonts w:cstheme="minorHAnsi"/>
                <w:b/>
                <w:bCs/>
                <w:sz w:val="28"/>
                <w:szCs w:val="28"/>
              </w:rPr>
            </w:pPr>
            <w:bookmarkStart w:id="23" w:name="PFEngagement"/>
            <w:r w:rsidRPr="001139DC">
              <w:rPr>
                <w:rFonts w:cstheme="minorHAnsi"/>
                <w:b/>
                <w:bCs/>
                <w:color w:val="FFFFFF" w:themeColor="background1"/>
                <w:sz w:val="28"/>
                <w:szCs w:val="28"/>
              </w:rPr>
              <w:t>Parent and Family Engagement</w:t>
            </w:r>
            <w:bookmarkEnd w:id="23"/>
            <w:r w:rsidR="006B5A00" w:rsidRPr="001139DC">
              <w:rPr>
                <w:rFonts w:cstheme="minorHAnsi"/>
                <w:b/>
                <w:bCs/>
                <w:color w:val="FFFFFF" w:themeColor="background1"/>
                <w:sz w:val="28"/>
                <w:szCs w:val="28"/>
              </w:rPr>
              <w:t xml:space="preserve">                                                     </w:t>
            </w:r>
            <w:r w:rsidR="0076440F">
              <w:rPr>
                <w:rFonts w:cstheme="minorHAnsi"/>
                <w:b/>
                <w:bCs/>
                <w:color w:val="FFFFFF" w:themeColor="background1"/>
                <w:sz w:val="28"/>
                <w:szCs w:val="28"/>
              </w:rPr>
              <w:t xml:space="preserve">           </w:t>
            </w:r>
            <w:r w:rsidR="006B5A00" w:rsidRPr="001139DC">
              <w:rPr>
                <w:rFonts w:cstheme="minorHAnsi"/>
                <w:b/>
                <w:bCs/>
                <w:color w:val="FFFFFF" w:themeColor="background1"/>
                <w:sz w:val="28"/>
                <w:szCs w:val="28"/>
              </w:rPr>
              <w:t xml:space="preserve">    </w:t>
            </w:r>
            <w:hyperlink w:anchor="TOC" w:history="1">
              <w:r w:rsidR="006B5A00" w:rsidRPr="001139DC">
                <w:rPr>
                  <w:rStyle w:val="Hyperlink"/>
                  <w:rFonts w:cstheme="minorHAnsi"/>
                  <w:color w:val="FFFFFF" w:themeColor="background1"/>
                  <w:szCs w:val="16"/>
                </w:rPr>
                <w:t>Return to Table of Contents</w:t>
              </w:r>
            </w:hyperlink>
          </w:p>
        </w:tc>
      </w:tr>
    </w:tbl>
    <w:p w14:paraId="1F72F646" w14:textId="77777777" w:rsidR="00413215" w:rsidRPr="001139DC" w:rsidRDefault="00413215" w:rsidP="006356A3">
      <w:pPr>
        <w:spacing w:before="0" w:after="0" w:line="240" w:lineRule="auto"/>
        <w:ind w:left="720" w:hanging="720"/>
        <w:rPr>
          <w:rFonts w:eastAsia="Times New Roman" w:cstheme="minorHAnsi"/>
          <w:sz w:val="22"/>
          <w:lang w:bidi="en-US"/>
        </w:rPr>
      </w:pPr>
    </w:p>
    <w:p w14:paraId="245361FA" w14:textId="49B34D6E" w:rsidR="00413215" w:rsidRPr="001139DC" w:rsidRDefault="6B4CA7DE" w:rsidP="004E71CA">
      <w:pPr>
        <w:spacing w:before="0" w:after="0"/>
        <w:rPr>
          <w:rFonts w:eastAsia="Calibri" w:cstheme="minorHAnsi"/>
          <w:szCs w:val="24"/>
          <w:lang w:bidi="en-US"/>
        </w:rPr>
      </w:pPr>
      <w:r w:rsidRPr="001139DC">
        <w:rPr>
          <w:rFonts w:eastAsia="Calibri" w:cstheme="minorHAnsi"/>
          <w:szCs w:val="24"/>
          <w:lang w:bidi="en-US"/>
        </w:rPr>
        <w:t>The LEA may receive Title I, Part A funds only if it conducts outreach to all parents and family members and implements programs, activities, and procedures for the involvement of parents and family members in programs assisted under Title I, Part A programs as outlined in ESSA, Title I, Section 1116. Programs, activities, and procedures must be planned and implemented with meaningful consultation with parents of participating children.</w:t>
      </w:r>
    </w:p>
    <w:p w14:paraId="08CE6F91" w14:textId="77777777" w:rsidR="00413215" w:rsidRPr="001139DC" w:rsidRDefault="00413215" w:rsidP="004E71CA">
      <w:pPr>
        <w:spacing w:before="0" w:after="0"/>
        <w:rPr>
          <w:rFonts w:eastAsia="Calibri" w:cstheme="minorHAnsi"/>
          <w:szCs w:val="24"/>
          <w:lang w:bidi="en-US"/>
        </w:rPr>
      </w:pPr>
    </w:p>
    <w:p w14:paraId="5C208CDF" w14:textId="1FD9D979" w:rsidR="00413215" w:rsidRPr="001139DC" w:rsidRDefault="6B4CA7DE" w:rsidP="004E71CA">
      <w:pPr>
        <w:spacing w:before="0" w:after="0"/>
        <w:rPr>
          <w:rFonts w:eastAsia="Calibri" w:cstheme="minorHAnsi"/>
          <w:szCs w:val="24"/>
          <w:lang w:bidi="en-US"/>
        </w:rPr>
      </w:pPr>
      <w:r w:rsidRPr="001139DC">
        <w:rPr>
          <w:rFonts w:eastAsia="Calibri" w:cstheme="minorHAnsi"/>
          <w:szCs w:val="24"/>
          <w:lang w:bidi="en-US"/>
        </w:rPr>
        <w:t>The requirements include written LEA and school policies that are developed and evaluated with parents and family members, school-parent compact</w:t>
      </w:r>
      <w:r w:rsidR="002E569A" w:rsidRPr="001139DC">
        <w:rPr>
          <w:rFonts w:eastAsia="Calibri" w:cstheme="minorHAnsi"/>
          <w:szCs w:val="24"/>
          <w:lang w:bidi="en-US"/>
        </w:rPr>
        <w:t>s</w:t>
      </w:r>
      <w:r w:rsidRPr="001139DC">
        <w:rPr>
          <w:rFonts w:eastAsia="Calibri" w:cstheme="minorHAnsi"/>
          <w:szCs w:val="24"/>
          <w:lang w:bidi="en-US"/>
        </w:rPr>
        <w:t xml:space="preserve"> to address shared responsibilities for high student achievement, and annual evaluation</w:t>
      </w:r>
      <w:r w:rsidR="002E569A" w:rsidRPr="001139DC">
        <w:rPr>
          <w:rFonts w:eastAsia="Calibri" w:cstheme="minorHAnsi"/>
          <w:szCs w:val="24"/>
          <w:lang w:bidi="en-US"/>
        </w:rPr>
        <w:t>s</w:t>
      </w:r>
      <w:r w:rsidRPr="001139DC">
        <w:rPr>
          <w:rFonts w:eastAsia="Calibri" w:cstheme="minorHAnsi"/>
          <w:szCs w:val="24"/>
          <w:lang w:bidi="en-US"/>
        </w:rPr>
        <w:t xml:space="preserve"> of the content a</w:t>
      </w:r>
      <w:r w:rsidR="002E569A" w:rsidRPr="001139DC">
        <w:rPr>
          <w:rFonts w:eastAsia="Calibri" w:cstheme="minorHAnsi"/>
          <w:szCs w:val="24"/>
          <w:lang w:bidi="en-US"/>
        </w:rPr>
        <w:t>nd effectiveness of the LEA</w:t>
      </w:r>
      <w:r w:rsidRPr="001139DC">
        <w:rPr>
          <w:rFonts w:eastAsia="Calibri" w:cstheme="minorHAnsi"/>
          <w:szCs w:val="24"/>
          <w:lang w:bidi="en-US"/>
        </w:rPr>
        <w:t xml:space="preserve"> policy in improving the academic quality of its Title I schools. </w:t>
      </w:r>
    </w:p>
    <w:p w14:paraId="61CDCEAD" w14:textId="77777777" w:rsidR="00413215" w:rsidRPr="001139DC" w:rsidRDefault="00413215" w:rsidP="006356A3">
      <w:pPr>
        <w:spacing w:before="0" w:after="0" w:line="240" w:lineRule="auto"/>
        <w:ind w:left="720" w:hanging="720"/>
        <w:rPr>
          <w:rFonts w:eastAsia="Calibri" w:cstheme="minorHAnsi"/>
          <w:szCs w:val="24"/>
          <w:lang w:bidi="en-US"/>
        </w:rPr>
      </w:pPr>
    </w:p>
    <w:p w14:paraId="3ABD8DC8" w14:textId="57262A93" w:rsidR="00413215" w:rsidRPr="001139DC" w:rsidRDefault="3819A7ED" w:rsidP="00C33A7E">
      <w:pPr>
        <w:numPr>
          <w:ilvl w:val="0"/>
          <w:numId w:val="7"/>
        </w:numPr>
        <w:spacing w:before="0" w:after="200" w:line="240" w:lineRule="auto"/>
        <w:rPr>
          <w:rFonts w:eastAsia="Times New Roman" w:cstheme="minorHAnsi"/>
          <w:lang w:bidi="en-US"/>
        </w:rPr>
      </w:pPr>
      <w:r w:rsidRPr="001139DC">
        <w:rPr>
          <w:rFonts w:eastAsia="Calibri" w:cstheme="minorHAnsi"/>
          <w:lang w:bidi="en-US"/>
        </w:rPr>
        <w:t xml:space="preserve">Please describe the findings and recommendations of the LEA’s </w:t>
      </w:r>
      <w:r w:rsidR="00D72093" w:rsidRPr="001139DC">
        <w:rPr>
          <w:rFonts w:eastAsia="Calibri" w:cstheme="minorHAnsi"/>
          <w:lang w:bidi="en-US"/>
        </w:rPr>
        <w:t>20</w:t>
      </w:r>
      <w:r w:rsidR="00B928EA" w:rsidRPr="001139DC">
        <w:rPr>
          <w:rFonts w:eastAsia="Calibri" w:cstheme="minorHAnsi"/>
          <w:lang w:bidi="en-US"/>
        </w:rPr>
        <w:t>2</w:t>
      </w:r>
      <w:r w:rsidR="005D14A7">
        <w:rPr>
          <w:rFonts w:eastAsia="Calibri" w:cstheme="minorHAnsi"/>
          <w:lang w:bidi="en-US"/>
        </w:rPr>
        <w:t>2</w:t>
      </w:r>
      <w:r w:rsidR="00D72093" w:rsidRPr="001139DC">
        <w:rPr>
          <w:rFonts w:eastAsia="Calibri" w:cstheme="minorHAnsi"/>
          <w:lang w:bidi="en-US"/>
        </w:rPr>
        <w:t>-202</w:t>
      </w:r>
      <w:r w:rsidR="005D14A7">
        <w:rPr>
          <w:rFonts w:eastAsia="Calibri" w:cstheme="minorHAnsi"/>
          <w:lang w:bidi="en-US"/>
        </w:rPr>
        <w:t>3</w:t>
      </w:r>
      <w:r w:rsidRPr="001139DC">
        <w:rPr>
          <w:rFonts w:eastAsia="Calibri" w:cstheme="minorHAnsi"/>
          <w:lang w:bidi="en-US"/>
        </w:rPr>
        <w:t xml:space="preserve"> parent and family engagement policy evaluation, including any policy changes that were made as a result of the evaluation.</w:t>
      </w:r>
    </w:p>
    <w:tbl>
      <w:tblPr>
        <w:tblStyle w:val="TableGrid"/>
        <w:tblW w:w="10885" w:type="dxa"/>
        <w:tblLook w:val="04A0" w:firstRow="1" w:lastRow="0" w:firstColumn="1" w:lastColumn="0" w:noHBand="0" w:noVBand="1"/>
      </w:tblPr>
      <w:tblGrid>
        <w:gridCol w:w="10885"/>
      </w:tblGrid>
      <w:tr w:rsidR="00413215" w:rsidRPr="001139DC" w14:paraId="641300DB" w14:textId="77777777" w:rsidTr="00150C1F">
        <w:tc>
          <w:tcPr>
            <w:tcW w:w="10885" w:type="dxa"/>
          </w:tcPr>
          <w:p w14:paraId="192ACA1D" w14:textId="77777777" w:rsidR="00824381" w:rsidRPr="008F17C1" w:rsidRDefault="00824381" w:rsidP="00824381">
            <w:pPr>
              <w:pStyle w:val="RIDEH2"/>
              <w:spacing w:before="240" w:after="240"/>
              <w:ind w:left="720" w:hanging="378"/>
              <w:rPr>
                <w:rFonts w:asciiTheme="minorHAnsi" w:hAnsiTheme="minorHAnsi" w:cstheme="minorHAnsi"/>
                <w:color w:val="0070C0"/>
                <w:sz w:val="24"/>
                <w:szCs w:val="24"/>
                <w:lang w:bidi="en-US"/>
              </w:rPr>
            </w:pPr>
            <w:r w:rsidRPr="008F17C1">
              <w:rPr>
                <w:rFonts w:asciiTheme="minorHAnsi" w:hAnsiTheme="minorHAnsi" w:cstheme="minorHAnsi"/>
                <w:color w:val="0070C0"/>
                <w:sz w:val="24"/>
                <w:szCs w:val="24"/>
                <w:lang w:bidi="en-US"/>
              </w:rPr>
              <w:t xml:space="preserve">The response </w:t>
            </w:r>
            <w:r>
              <w:rPr>
                <w:rFonts w:asciiTheme="minorHAnsi" w:hAnsiTheme="minorHAnsi" w:cstheme="minorHAnsi"/>
                <w:color w:val="0070C0"/>
                <w:sz w:val="24"/>
                <w:szCs w:val="24"/>
                <w:lang w:bidi="en-US"/>
              </w:rPr>
              <w:t>should describe:</w:t>
            </w:r>
          </w:p>
          <w:p w14:paraId="1998804C" w14:textId="77777777" w:rsidR="00824381" w:rsidRPr="001C451D" w:rsidRDefault="00824381" w:rsidP="00C93EBB">
            <w:pPr>
              <w:pStyle w:val="ListParagraph"/>
              <w:numPr>
                <w:ilvl w:val="0"/>
                <w:numId w:val="68"/>
              </w:numPr>
              <w:autoSpaceDE w:val="0"/>
              <w:autoSpaceDN w:val="0"/>
              <w:adjustRightInd w:val="0"/>
              <w:snapToGrid w:val="0"/>
              <w:spacing w:after="240"/>
              <w:ind w:left="720"/>
              <w:rPr>
                <w:rFonts w:eastAsia="Times New Roman" w:cs="NewCenturySchlbk"/>
                <w:color w:val="0070C0"/>
                <w:szCs w:val="24"/>
                <w:lang w:val="x-none"/>
              </w:rPr>
            </w:pPr>
            <w:r w:rsidRPr="008F17C1">
              <w:rPr>
                <w:rFonts w:eastAsia="Times New Roman" w:cs="NewCenturySchlbk"/>
                <w:color w:val="0070C0"/>
                <w:szCs w:val="24"/>
              </w:rPr>
              <w:t>How parents and family members provide</w:t>
            </w:r>
            <w:r>
              <w:rPr>
                <w:rFonts w:eastAsia="Times New Roman" w:cs="NewCenturySchlbk"/>
                <w:color w:val="0070C0"/>
                <w:szCs w:val="24"/>
              </w:rPr>
              <w:t>d</w:t>
            </w:r>
            <w:r w:rsidRPr="008F17C1">
              <w:rPr>
                <w:rFonts w:eastAsia="Times New Roman" w:cs="NewCenturySchlbk"/>
                <w:color w:val="0070C0"/>
                <w:szCs w:val="24"/>
              </w:rPr>
              <w:t xml:space="preserve"> meaningful input on the effectiveness and content of the </w:t>
            </w:r>
            <w:r>
              <w:rPr>
                <w:rFonts w:eastAsia="Times New Roman" w:cs="NewCenturySchlbk"/>
                <w:color w:val="0070C0"/>
                <w:szCs w:val="24"/>
              </w:rPr>
              <w:t xml:space="preserve">LEA’s parent and family engagement </w:t>
            </w:r>
            <w:r w:rsidRPr="008F17C1">
              <w:rPr>
                <w:rFonts w:eastAsia="Times New Roman" w:cs="NewCenturySchlbk"/>
                <w:color w:val="0070C0"/>
                <w:szCs w:val="24"/>
                <w:lang w:val="x-none"/>
              </w:rPr>
              <w:t>policy in improving the academic quality of all</w:t>
            </w:r>
            <w:r w:rsidRPr="008F17C1">
              <w:rPr>
                <w:rFonts w:eastAsia="Times New Roman" w:cs="NewCenturySchlbk"/>
                <w:color w:val="0070C0"/>
                <w:szCs w:val="24"/>
              </w:rPr>
              <w:t xml:space="preserve"> its Title I-A </w:t>
            </w:r>
            <w:r w:rsidRPr="008F17C1">
              <w:rPr>
                <w:rFonts w:eastAsia="Times New Roman" w:cs="NewCenturySchlbk"/>
                <w:color w:val="0070C0"/>
                <w:szCs w:val="24"/>
                <w:lang w:val="x-none"/>
              </w:rPr>
              <w:t>schools</w:t>
            </w:r>
            <w:r w:rsidRPr="008F17C1">
              <w:rPr>
                <w:rFonts w:eastAsia="Times New Roman" w:cs="NewCenturySchlbk"/>
                <w:color w:val="0070C0"/>
                <w:szCs w:val="24"/>
              </w:rPr>
              <w:t>,</w:t>
            </w:r>
          </w:p>
          <w:p w14:paraId="0A7E9B36" w14:textId="77777777" w:rsidR="00824381" w:rsidRPr="001C451D" w:rsidRDefault="00824381" w:rsidP="00824381">
            <w:pPr>
              <w:pStyle w:val="ListParagraph"/>
              <w:autoSpaceDE w:val="0"/>
              <w:autoSpaceDN w:val="0"/>
              <w:adjustRightInd w:val="0"/>
              <w:snapToGrid w:val="0"/>
              <w:spacing w:after="240"/>
              <w:rPr>
                <w:rFonts w:eastAsia="Times New Roman" w:cs="NewCenturySchlbk"/>
                <w:color w:val="0070C0"/>
                <w:szCs w:val="24"/>
                <w:lang w:val="x-none"/>
              </w:rPr>
            </w:pPr>
          </w:p>
          <w:p w14:paraId="3615118D" w14:textId="77777777" w:rsidR="00824381" w:rsidRPr="00165589" w:rsidRDefault="00824381" w:rsidP="00C93EBB">
            <w:pPr>
              <w:pStyle w:val="ListParagraph"/>
              <w:numPr>
                <w:ilvl w:val="0"/>
                <w:numId w:val="68"/>
              </w:numPr>
              <w:autoSpaceDE w:val="0"/>
              <w:autoSpaceDN w:val="0"/>
              <w:adjustRightInd w:val="0"/>
              <w:snapToGrid w:val="0"/>
              <w:spacing w:after="240"/>
              <w:ind w:left="720"/>
              <w:rPr>
                <w:rFonts w:eastAsia="Times New Roman" w:cs="NewCenturySchlbk"/>
                <w:color w:val="0070C0"/>
                <w:szCs w:val="24"/>
                <w:lang w:val="x-none"/>
              </w:rPr>
            </w:pPr>
            <w:r w:rsidRPr="00165589">
              <w:rPr>
                <w:rFonts w:eastAsia="Times New Roman" w:cs="NewCenturySchlbk"/>
                <w:color w:val="0070C0"/>
                <w:szCs w:val="24"/>
              </w:rPr>
              <w:t xml:space="preserve">What were the findings and recommendations of the evaluation, including: </w:t>
            </w:r>
          </w:p>
          <w:p w14:paraId="614F2B22" w14:textId="77777777" w:rsidR="00824381" w:rsidRPr="00165589" w:rsidRDefault="00824381" w:rsidP="00824381">
            <w:pPr>
              <w:pStyle w:val="ListParagraph"/>
              <w:rPr>
                <w:rFonts w:eastAsia="Times New Roman" w:cs="NewCenturySchlbk"/>
                <w:color w:val="0070C0"/>
                <w:sz w:val="22"/>
                <w:szCs w:val="24"/>
                <w:lang w:val="x-none"/>
              </w:rPr>
            </w:pPr>
          </w:p>
          <w:p w14:paraId="35369A2F" w14:textId="77777777" w:rsidR="00824381" w:rsidRPr="008F17C1" w:rsidRDefault="00824381" w:rsidP="00C93EBB">
            <w:pPr>
              <w:pStyle w:val="ListParagraph"/>
              <w:numPr>
                <w:ilvl w:val="1"/>
                <w:numId w:val="68"/>
              </w:numPr>
              <w:autoSpaceDE w:val="0"/>
              <w:autoSpaceDN w:val="0"/>
              <w:adjustRightInd w:val="0"/>
              <w:snapToGrid w:val="0"/>
              <w:spacing w:after="240"/>
              <w:ind w:left="1062"/>
              <w:rPr>
                <w:rFonts w:eastAsia="Times New Roman" w:cs="NewCenturySchlbk"/>
                <w:color w:val="0070C0"/>
                <w:szCs w:val="24"/>
              </w:rPr>
            </w:pPr>
            <w:r>
              <w:rPr>
                <w:rFonts w:eastAsia="Times New Roman" w:cs="NewCenturySchlbk"/>
                <w:color w:val="0070C0"/>
                <w:szCs w:val="24"/>
              </w:rPr>
              <w:t xml:space="preserve">Did the LEA provide successful </w:t>
            </w:r>
            <w:r w:rsidRPr="008F17C1">
              <w:rPr>
                <w:rFonts w:eastAsia="Times New Roman" w:cs="NewCenturySchlbk"/>
                <w:color w:val="0070C0"/>
                <w:szCs w:val="24"/>
                <w:lang w:val="x-none"/>
              </w:rPr>
              <w:t>strategies to support successful school and</w:t>
            </w:r>
            <w:r w:rsidRPr="008F17C1">
              <w:rPr>
                <w:rFonts w:eastAsia="Times New Roman" w:cs="NewCenturySchlbk"/>
                <w:color w:val="0070C0"/>
                <w:szCs w:val="24"/>
              </w:rPr>
              <w:t xml:space="preserve"> </w:t>
            </w:r>
            <w:r w:rsidRPr="008F17C1">
              <w:rPr>
                <w:rFonts w:eastAsia="Times New Roman" w:cs="NewCenturySchlbk"/>
                <w:color w:val="0070C0"/>
                <w:szCs w:val="24"/>
                <w:lang w:val="x-none"/>
              </w:rPr>
              <w:t>family interactions</w:t>
            </w:r>
            <w:r>
              <w:rPr>
                <w:rFonts w:eastAsia="Times New Roman" w:cs="NewCenturySchlbk"/>
                <w:color w:val="0070C0"/>
                <w:szCs w:val="24"/>
              </w:rPr>
              <w:t>? What were they? How do you know?</w:t>
            </w:r>
          </w:p>
          <w:p w14:paraId="0AC5C6F5" w14:textId="77777777" w:rsidR="00824381" w:rsidRPr="00E572B0" w:rsidRDefault="00824381" w:rsidP="00824381">
            <w:pPr>
              <w:pStyle w:val="ListParagraph"/>
              <w:autoSpaceDE w:val="0"/>
              <w:autoSpaceDN w:val="0"/>
              <w:adjustRightInd w:val="0"/>
              <w:snapToGrid w:val="0"/>
              <w:spacing w:after="240"/>
              <w:ind w:left="1062"/>
              <w:rPr>
                <w:rFonts w:eastAsia="Times New Roman" w:cs="NewCenturySchlbk"/>
                <w:color w:val="0070C0"/>
                <w:szCs w:val="24"/>
                <w:lang w:val="x-none"/>
              </w:rPr>
            </w:pPr>
          </w:p>
          <w:p w14:paraId="606E5C39" w14:textId="77777777" w:rsidR="00824381" w:rsidRPr="008F17C1" w:rsidRDefault="00824381" w:rsidP="00C93EBB">
            <w:pPr>
              <w:pStyle w:val="ListParagraph"/>
              <w:numPr>
                <w:ilvl w:val="1"/>
                <w:numId w:val="68"/>
              </w:numPr>
              <w:autoSpaceDE w:val="0"/>
              <w:autoSpaceDN w:val="0"/>
              <w:adjustRightInd w:val="0"/>
              <w:snapToGrid w:val="0"/>
              <w:spacing w:after="240"/>
              <w:ind w:left="1062"/>
              <w:rPr>
                <w:rFonts w:eastAsia="Times New Roman" w:cs="NewCenturySchlbk"/>
                <w:color w:val="0070C0"/>
                <w:szCs w:val="24"/>
                <w:lang w:val="x-none"/>
              </w:rPr>
            </w:pPr>
            <w:r>
              <w:rPr>
                <w:rFonts w:eastAsia="Times New Roman" w:cs="NewCenturySchlbk"/>
                <w:color w:val="0070C0"/>
                <w:szCs w:val="24"/>
              </w:rPr>
              <w:t xml:space="preserve">Did the LEA identify any </w:t>
            </w:r>
            <w:r w:rsidRPr="008F17C1">
              <w:rPr>
                <w:rFonts w:eastAsia="Times New Roman" w:cs="NewCenturySchlbk"/>
                <w:color w:val="0070C0"/>
                <w:szCs w:val="24"/>
                <w:lang w:val="x-none"/>
              </w:rPr>
              <w:t>barriers to greater participation by parents in</w:t>
            </w:r>
            <w:r w:rsidRPr="008F17C1">
              <w:rPr>
                <w:rFonts w:eastAsia="Times New Roman" w:cs="NewCenturySchlbk"/>
                <w:color w:val="0070C0"/>
                <w:szCs w:val="24"/>
              </w:rPr>
              <w:t xml:space="preserve"> Title I-A </w:t>
            </w:r>
            <w:r w:rsidRPr="008F17C1">
              <w:rPr>
                <w:rFonts w:eastAsia="Times New Roman" w:cs="NewCenturySchlbk"/>
                <w:color w:val="0070C0"/>
                <w:szCs w:val="24"/>
                <w:lang w:val="x-none"/>
              </w:rPr>
              <w:t>activities</w:t>
            </w:r>
            <w:r w:rsidRPr="008F17C1">
              <w:rPr>
                <w:rFonts w:eastAsia="Times New Roman" w:cs="NewCenturySchlbk"/>
                <w:color w:val="0070C0"/>
                <w:szCs w:val="24"/>
              </w:rPr>
              <w:t xml:space="preserve"> </w:t>
            </w:r>
            <w:r w:rsidRPr="008F17C1">
              <w:rPr>
                <w:rFonts w:eastAsia="Times New Roman" w:cs="NewCenturySchlbk"/>
                <w:color w:val="0070C0"/>
                <w:szCs w:val="24"/>
                <w:lang w:val="x-none"/>
              </w:rPr>
              <w:t>particular</w:t>
            </w:r>
            <w:r>
              <w:rPr>
                <w:rFonts w:eastAsia="Times New Roman" w:cs="NewCenturySchlbk"/>
                <w:color w:val="0070C0"/>
                <w:szCs w:val="24"/>
              </w:rPr>
              <w:t xml:space="preserve">ly for </w:t>
            </w:r>
            <w:r w:rsidRPr="008F17C1">
              <w:rPr>
                <w:rFonts w:eastAsia="Times New Roman" w:cs="NewCenturySchlbk"/>
                <w:color w:val="0070C0"/>
                <w:szCs w:val="24"/>
                <w:lang w:val="x-none"/>
              </w:rPr>
              <w:t xml:space="preserve">parents who are </w:t>
            </w:r>
            <w:proofErr w:type="gramStart"/>
            <w:r w:rsidRPr="008F17C1">
              <w:rPr>
                <w:rFonts w:eastAsia="Times New Roman" w:cs="NewCenturySchlbk"/>
                <w:color w:val="0070C0"/>
                <w:szCs w:val="24"/>
                <w:lang w:val="x-none"/>
              </w:rPr>
              <w:t>economically</w:t>
            </w:r>
            <w:r w:rsidRPr="008F17C1">
              <w:rPr>
                <w:rFonts w:eastAsia="Times New Roman" w:cs="NewCenturySchlbk"/>
                <w:color w:val="0070C0"/>
                <w:szCs w:val="24"/>
              </w:rPr>
              <w:t xml:space="preserve"> </w:t>
            </w:r>
            <w:r w:rsidRPr="008F17C1">
              <w:rPr>
                <w:rFonts w:eastAsia="Times New Roman" w:cs="NewCenturySchlbk"/>
                <w:color w:val="0070C0"/>
                <w:szCs w:val="24"/>
                <w:lang w:val="x-none"/>
              </w:rPr>
              <w:t>disadvantaged</w:t>
            </w:r>
            <w:proofErr w:type="gramEnd"/>
            <w:r w:rsidRPr="008F17C1">
              <w:rPr>
                <w:rFonts w:eastAsia="Times New Roman" w:cs="NewCenturySchlbk"/>
                <w:color w:val="0070C0"/>
                <w:szCs w:val="24"/>
                <w:lang w:val="x-none"/>
              </w:rPr>
              <w:t>,</w:t>
            </w:r>
            <w:r w:rsidRPr="008F17C1">
              <w:rPr>
                <w:rFonts w:eastAsia="Times New Roman" w:cs="NewCenturySchlbk"/>
                <w:color w:val="0070C0"/>
                <w:szCs w:val="24"/>
              </w:rPr>
              <w:t xml:space="preserve"> </w:t>
            </w:r>
            <w:r w:rsidRPr="008F17C1">
              <w:rPr>
                <w:rFonts w:eastAsia="Times New Roman" w:cs="NewCenturySchlbk"/>
                <w:color w:val="0070C0"/>
                <w:szCs w:val="24"/>
                <w:lang w:val="x-none"/>
              </w:rPr>
              <w:t>are disabled, have limited English proficiency,</w:t>
            </w:r>
            <w:r w:rsidRPr="008F17C1">
              <w:rPr>
                <w:rFonts w:eastAsia="Times New Roman" w:cs="NewCenturySchlbk"/>
                <w:color w:val="0070C0"/>
                <w:szCs w:val="24"/>
              </w:rPr>
              <w:t xml:space="preserve"> </w:t>
            </w:r>
            <w:r w:rsidRPr="008F17C1">
              <w:rPr>
                <w:rFonts w:eastAsia="Times New Roman" w:cs="NewCenturySchlbk"/>
                <w:color w:val="0070C0"/>
                <w:szCs w:val="24"/>
                <w:lang w:val="x-none"/>
              </w:rPr>
              <w:t>have limited</w:t>
            </w:r>
            <w:r>
              <w:rPr>
                <w:rFonts w:eastAsia="Times New Roman" w:cs="NewCenturySchlbk"/>
                <w:color w:val="0070C0"/>
                <w:szCs w:val="24"/>
              </w:rPr>
              <w:t xml:space="preserve"> </w:t>
            </w:r>
            <w:r w:rsidRPr="008F17C1">
              <w:rPr>
                <w:rFonts w:eastAsia="Times New Roman" w:cs="NewCenturySchlbk"/>
                <w:color w:val="0070C0"/>
                <w:szCs w:val="24"/>
                <w:lang w:val="x-none"/>
              </w:rPr>
              <w:t>literacy, or are of any racial or ethnic minority</w:t>
            </w:r>
            <w:r w:rsidRPr="008F17C1">
              <w:rPr>
                <w:rFonts w:eastAsia="Times New Roman" w:cs="NewCenturySchlbk"/>
                <w:color w:val="0070C0"/>
                <w:szCs w:val="24"/>
              </w:rPr>
              <w:t xml:space="preserve"> </w:t>
            </w:r>
            <w:r w:rsidRPr="008F17C1">
              <w:rPr>
                <w:rFonts w:eastAsia="Times New Roman" w:cs="NewCenturySchlbk"/>
                <w:color w:val="0070C0"/>
                <w:szCs w:val="24"/>
                <w:lang w:val="x-none"/>
              </w:rPr>
              <w:t>background</w:t>
            </w:r>
            <w:r>
              <w:rPr>
                <w:rFonts w:eastAsia="Times New Roman" w:cs="NewCenturySchlbk"/>
                <w:color w:val="0070C0"/>
                <w:szCs w:val="24"/>
              </w:rPr>
              <w:t>? What did the LEA do to lessen these barriers this year that came to fruition? How might the LEA improve these practices next year?</w:t>
            </w:r>
          </w:p>
          <w:p w14:paraId="04D4F1E5" w14:textId="77777777" w:rsidR="00824381" w:rsidRDefault="00824381" w:rsidP="00824381">
            <w:pPr>
              <w:pStyle w:val="ListParagraph"/>
              <w:autoSpaceDE w:val="0"/>
              <w:autoSpaceDN w:val="0"/>
              <w:adjustRightInd w:val="0"/>
              <w:snapToGrid w:val="0"/>
              <w:spacing w:after="240"/>
              <w:ind w:left="1062"/>
              <w:rPr>
                <w:rFonts w:eastAsia="Times New Roman" w:cs="NewCenturySchlbk"/>
                <w:color w:val="0070C0"/>
                <w:szCs w:val="24"/>
                <w:lang w:val="x-none"/>
              </w:rPr>
            </w:pPr>
          </w:p>
          <w:p w14:paraId="785082FA" w14:textId="77777777" w:rsidR="00824381" w:rsidRPr="00F85B52" w:rsidRDefault="00824381" w:rsidP="00C93EBB">
            <w:pPr>
              <w:pStyle w:val="ListParagraph"/>
              <w:numPr>
                <w:ilvl w:val="1"/>
                <w:numId w:val="68"/>
              </w:numPr>
              <w:autoSpaceDE w:val="0"/>
              <w:autoSpaceDN w:val="0"/>
              <w:adjustRightInd w:val="0"/>
              <w:snapToGrid w:val="0"/>
              <w:spacing w:after="240"/>
              <w:ind w:left="1062"/>
              <w:rPr>
                <w:rFonts w:eastAsia="Times New Roman" w:cs="NewCenturySchlbk"/>
                <w:color w:val="0070C0"/>
                <w:szCs w:val="24"/>
                <w:lang w:val="x-none"/>
              </w:rPr>
            </w:pPr>
            <w:r w:rsidRPr="00F85B52">
              <w:rPr>
                <w:rFonts w:eastAsia="Times New Roman" w:cs="NewCenturySchlbk"/>
                <w:color w:val="0070C0"/>
                <w:szCs w:val="24"/>
              </w:rPr>
              <w:t xml:space="preserve">Did the LEA identify additional ways in which they can support </w:t>
            </w:r>
            <w:r w:rsidRPr="00F85B52">
              <w:rPr>
                <w:rFonts w:eastAsia="Times New Roman" w:cs="NewCenturySchlbk"/>
                <w:color w:val="0070C0"/>
                <w:szCs w:val="24"/>
                <w:lang w:val="x-none"/>
              </w:rPr>
              <w:t xml:space="preserve">parents and family members </w:t>
            </w:r>
            <w:r w:rsidRPr="00F85B52">
              <w:rPr>
                <w:rFonts w:eastAsia="Times New Roman" w:cs="NewCenturySchlbk"/>
                <w:color w:val="0070C0"/>
                <w:szCs w:val="24"/>
              </w:rPr>
              <w:t xml:space="preserve">in assisting with their student’s learning, including helping families to engage </w:t>
            </w:r>
            <w:r w:rsidRPr="00F85B52">
              <w:rPr>
                <w:rFonts w:eastAsia="Times New Roman" w:cs="NewCenturySchlbk"/>
                <w:color w:val="0070C0"/>
                <w:szCs w:val="24"/>
                <w:lang w:val="x-none"/>
              </w:rPr>
              <w:t>with school personnel and teachers</w:t>
            </w:r>
            <w:r w:rsidRPr="00F85B52">
              <w:rPr>
                <w:rFonts w:eastAsia="Times New Roman" w:cs="NewCenturySchlbk"/>
                <w:color w:val="0070C0"/>
                <w:szCs w:val="24"/>
              </w:rPr>
              <w:t>? If so, what are they?</w:t>
            </w:r>
          </w:p>
          <w:p w14:paraId="43BDB824" w14:textId="77777777" w:rsidR="00824381" w:rsidRPr="00815804" w:rsidRDefault="00824381" w:rsidP="00824381">
            <w:pPr>
              <w:pStyle w:val="ListParagraph"/>
              <w:spacing w:after="240"/>
              <w:rPr>
                <w:rFonts w:cstheme="minorHAnsi"/>
                <w:b/>
                <w:color w:val="C00000"/>
                <w:szCs w:val="24"/>
                <w:lang w:bidi="en-US"/>
              </w:rPr>
            </w:pPr>
          </w:p>
          <w:p w14:paraId="5DA2B447" w14:textId="77777777" w:rsidR="00413215" w:rsidRDefault="00824381" w:rsidP="00C93EBB">
            <w:pPr>
              <w:pStyle w:val="ListParagraph"/>
              <w:numPr>
                <w:ilvl w:val="0"/>
                <w:numId w:val="102"/>
              </w:numPr>
              <w:spacing w:before="0" w:after="0"/>
              <w:ind w:left="699"/>
              <w:rPr>
                <w:color w:val="0070C0"/>
                <w:lang w:bidi="en-US"/>
              </w:rPr>
            </w:pPr>
            <w:r w:rsidRPr="008F17C1">
              <w:rPr>
                <w:color w:val="0070C0"/>
                <w:lang w:bidi="en-US"/>
              </w:rPr>
              <w:t>What, if any, changes were made to the LEAs written policy and implementation plan as a result of the evaluation?</w:t>
            </w:r>
          </w:p>
          <w:p w14:paraId="3497EF79" w14:textId="146ABB5E" w:rsidR="00824381" w:rsidRPr="008F17C1" w:rsidRDefault="00824381" w:rsidP="00824381">
            <w:pPr>
              <w:pStyle w:val="ListParagraph"/>
              <w:spacing w:before="0" w:after="0"/>
              <w:rPr>
                <w:rFonts w:cstheme="minorHAnsi"/>
                <w:b/>
                <w:color w:val="C00000"/>
                <w:szCs w:val="24"/>
                <w:lang w:bidi="en-US"/>
              </w:rPr>
            </w:pPr>
          </w:p>
        </w:tc>
      </w:tr>
    </w:tbl>
    <w:p w14:paraId="6BB9E253" w14:textId="77777777" w:rsidR="00D01C2A" w:rsidRPr="001139DC" w:rsidRDefault="00D01C2A" w:rsidP="006356A3">
      <w:pPr>
        <w:spacing w:before="0" w:after="200" w:line="240" w:lineRule="auto"/>
        <w:ind w:left="720" w:hanging="720"/>
        <w:rPr>
          <w:rFonts w:cstheme="minorHAnsi"/>
          <w:b/>
          <w:color w:val="7030A0"/>
          <w:szCs w:val="24"/>
        </w:rPr>
      </w:pPr>
    </w:p>
    <w:p w14:paraId="29E9C301" w14:textId="77777777" w:rsidR="00A614EC" w:rsidRDefault="00A614EC">
      <w:pPr>
        <w:spacing w:before="0" w:after="0"/>
        <w:rPr>
          <w:rFonts w:cstheme="minorHAnsi"/>
        </w:rPr>
      </w:pPr>
      <w:r>
        <w:rPr>
          <w:rFonts w:cstheme="minorHAnsi"/>
        </w:rPr>
        <w:br w:type="page"/>
      </w:r>
    </w:p>
    <w:p w14:paraId="21C48AEA" w14:textId="51D9C1B9" w:rsidR="00413215" w:rsidRPr="001139DC" w:rsidRDefault="6B4CA7DE" w:rsidP="00A614EC">
      <w:pPr>
        <w:numPr>
          <w:ilvl w:val="0"/>
          <w:numId w:val="7"/>
        </w:numPr>
        <w:spacing w:before="0" w:after="200" w:line="240" w:lineRule="auto"/>
        <w:rPr>
          <w:rFonts w:cstheme="minorHAnsi"/>
          <w:color w:val="000000" w:themeColor="text1"/>
        </w:rPr>
      </w:pPr>
      <w:r w:rsidRPr="001139DC">
        <w:rPr>
          <w:rFonts w:cstheme="minorHAnsi"/>
        </w:rPr>
        <w:lastRenderedPageBreak/>
        <w:t xml:space="preserve">Please describe the </w:t>
      </w:r>
      <w:r w:rsidRPr="001139DC">
        <w:rPr>
          <w:rFonts w:cstheme="minorHAnsi"/>
          <w:u w:val="single"/>
        </w:rPr>
        <w:t>LEA level</w:t>
      </w:r>
      <w:r w:rsidRPr="001139DC">
        <w:rPr>
          <w:rFonts w:cstheme="minorHAnsi"/>
        </w:rPr>
        <w:t xml:space="preserve"> strategy(s) that will be implemented to build capacity for effective parent and family engagement.</w:t>
      </w:r>
    </w:p>
    <w:tbl>
      <w:tblPr>
        <w:tblStyle w:val="TableGrid"/>
        <w:tblW w:w="10885" w:type="dxa"/>
        <w:tblLook w:val="04A0" w:firstRow="1" w:lastRow="0" w:firstColumn="1" w:lastColumn="0" w:noHBand="0" w:noVBand="1"/>
      </w:tblPr>
      <w:tblGrid>
        <w:gridCol w:w="10885"/>
      </w:tblGrid>
      <w:tr w:rsidR="00413215" w:rsidRPr="001139DC" w14:paraId="416BDD48" w14:textId="77777777" w:rsidTr="61481DB6">
        <w:tc>
          <w:tcPr>
            <w:tcW w:w="10885" w:type="dxa"/>
          </w:tcPr>
          <w:p w14:paraId="71D67BE9" w14:textId="77777777" w:rsidR="00815804" w:rsidRDefault="00815804" w:rsidP="00815804">
            <w:pPr>
              <w:pStyle w:val="RIDEH2"/>
              <w:spacing w:before="0" w:after="0"/>
              <w:ind w:left="342"/>
              <w:rPr>
                <w:rFonts w:asciiTheme="minorHAnsi" w:hAnsiTheme="minorHAnsi" w:cstheme="minorHAnsi"/>
                <w:color w:val="0070C0"/>
                <w:sz w:val="24"/>
                <w:szCs w:val="24"/>
                <w:lang w:bidi="en-US"/>
              </w:rPr>
            </w:pPr>
          </w:p>
          <w:p w14:paraId="198EF035" w14:textId="77777777" w:rsidR="002E707B" w:rsidRDefault="002E707B" w:rsidP="002E707B">
            <w:pPr>
              <w:pStyle w:val="RIDEH2"/>
              <w:spacing w:before="0" w:after="0"/>
              <w:ind w:left="342"/>
              <w:rPr>
                <w:rFonts w:asciiTheme="minorHAnsi" w:hAnsiTheme="minorHAnsi" w:cstheme="minorHAnsi"/>
                <w:color w:val="0070C0"/>
                <w:sz w:val="24"/>
                <w:szCs w:val="24"/>
                <w:lang w:bidi="en-US"/>
              </w:rPr>
            </w:pPr>
            <w:r>
              <w:rPr>
                <w:rFonts w:asciiTheme="minorHAnsi" w:hAnsiTheme="minorHAnsi" w:cstheme="minorHAnsi"/>
                <w:color w:val="0070C0"/>
                <w:sz w:val="24"/>
                <w:szCs w:val="24"/>
                <w:lang w:bidi="en-US"/>
              </w:rPr>
              <w:t xml:space="preserve">For the coming school year, describe how the LEA will: </w:t>
            </w:r>
          </w:p>
          <w:p w14:paraId="1BA1DA80" w14:textId="122A599E" w:rsidR="002E707B" w:rsidRPr="00815804" w:rsidRDefault="3633E961" w:rsidP="61481DB6">
            <w:pPr>
              <w:pStyle w:val="RIDEH2"/>
              <w:numPr>
                <w:ilvl w:val="0"/>
                <w:numId w:val="79"/>
              </w:numPr>
              <w:spacing w:before="240" w:after="240"/>
              <w:ind w:left="720" w:hanging="378"/>
              <w:rPr>
                <w:rFonts w:asciiTheme="minorHAnsi" w:hAnsiTheme="minorHAnsi"/>
                <w:color w:val="0070C0"/>
                <w:lang w:bidi="en-US"/>
              </w:rPr>
            </w:pPr>
            <w:r w:rsidRPr="61481DB6">
              <w:rPr>
                <w:rFonts w:asciiTheme="minorHAnsi" w:hAnsiTheme="minorHAnsi"/>
                <w:color w:val="0070C0"/>
                <w:sz w:val="24"/>
                <w:szCs w:val="24"/>
                <w:lang w:bidi="en-US"/>
              </w:rPr>
              <w:t xml:space="preserve">Stakeholder Input </w:t>
            </w:r>
            <w:r w:rsidRPr="61481DB6">
              <w:rPr>
                <w:rFonts w:asciiTheme="minorHAnsi" w:hAnsiTheme="minorHAnsi"/>
                <w:b w:val="0"/>
                <w:color w:val="0070C0"/>
                <w:sz w:val="24"/>
                <w:szCs w:val="24"/>
                <w:lang w:bidi="en-US"/>
              </w:rPr>
              <w:t xml:space="preserve">– How will LEA involve parents in jointly developing the LEA plan (CRP) and applicable CSI or TSI school improvement plans? </w:t>
            </w:r>
            <w:r w:rsidRPr="61481DB6">
              <w:rPr>
                <w:rFonts w:asciiTheme="minorHAnsi" w:hAnsiTheme="minorHAnsi"/>
                <w:color w:val="0070C0"/>
                <w:sz w:val="24"/>
                <w:szCs w:val="24"/>
                <w:lang w:bidi="en-US"/>
              </w:rPr>
              <w:t xml:space="preserve">  </w:t>
            </w:r>
          </w:p>
          <w:p w14:paraId="2B4831A6" w14:textId="1AFFAFF0" w:rsidR="002E707B" w:rsidRPr="00FC79EB" w:rsidRDefault="3633E961" w:rsidP="61481DB6">
            <w:pPr>
              <w:pStyle w:val="ListParagraph"/>
              <w:numPr>
                <w:ilvl w:val="0"/>
                <w:numId w:val="84"/>
              </w:numPr>
              <w:spacing w:after="240"/>
              <w:rPr>
                <w:color w:val="0070C0"/>
                <w:szCs w:val="24"/>
                <w:lang w:bidi="en-US"/>
              </w:rPr>
            </w:pPr>
            <w:r w:rsidRPr="00FC79EB">
              <w:rPr>
                <w:b/>
                <w:bCs/>
                <w:color w:val="0070C0"/>
                <w:szCs w:val="24"/>
                <w:lang w:bidi="en-US"/>
              </w:rPr>
              <w:t>Supporting Title I Schools</w:t>
            </w:r>
            <w:r w:rsidRPr="00FC79EB">
              <w:rPr>
                <w:color w:val="0070C0"/>
                <w:szCs w:val="24"/>
                <w:lang w:bidi="en-US"/>
              </w:rPr>
              <w:t xml:space="preserve"> – How will the LEA provide support and technical assistance to build the capacity of its participating Title I schools in planning and implementing effective parent and family engagement activities to improve student academic achievement and school </w:t>
            </w:r>
            <w:proofErr w:type="gramStart"/>
            <w:r w:rsidRPr="00FC79EB">
              <w:rPr>
                <w:color w:val="0070C0"/>
                <w:szCs w:val="24"/>
                <w:lang w:bidi="en-US"/>
              </w:rPr>
              <w:t>performance.*</w:t>
            </w:r>
            <w:proofErr w:type="gramEnd"/>
            <w:r w:rsidRPr="00FC79EB">
              <w:rPr>
                <w:color w:val="0070C0"/>
                <w:szCs w:val="24"/>
                <w:lang w:bidi="en-US"/>
              </w:rPr>
              <w:t xml:space="preserve">  </w:t>
            </w:r>
          </w:p>
          <w:p w14:paraId="0BA57C48" w14:textId="4D583247" w:rsidR="002E707B" w:rsidRDefault="002E707B" w:rsidP="00C93EBB">
            <w:pPr>
              <w:pStyle w:val="NormalWeb"/>
              <w:numPr>
                <w:ilvl w:val="0"/>
                <w:numId w:val="84"/>
              </w:numPr>
              <w:spacing w:before="240" w:beforeAutospacing="0" w:after="240" w:afterAutospacing="0"/>
              <w:rPr>
                <w:rFonts w:asciiTheme="minorHAnsi" w:hAnsiTheme="minorHAnsi" w:cstheme="minorHAnsi"/>
                <w:color w:val="0070C0"/>
              </w:rPr>
            </w:pPr>
            <w:r>
              <w:rPr>
                <w:rFonts w:asciiTheme="minorHAnsi" w:hAnsiTheme="minorHAnsi" w:cstheme="minorHAnsi"/>
                <w:b/>
                <w:bCs/>
                <w:color w:val="0070C0"/>
              </w:rPr>
              <w:t xml:space="preserve">Coordination of Parent and Family Engagement Activities </w:t>
            </w:r>
            <w:r w:rsidRPr="00474A91">
              <w:rPr>
                <w:rFonts w:asciiTheme="minorHAnsi" w:hAnsiTheme="minorHAnsi" w:cstheme="minorHAnsi"/>
                <w:color w:val="0070C0"/>
              </w:rPr>
              <w:t>– How will the LEA coordinate and integrate Title I parent and family enga</w:t>
            </w:r>
            <w:r>
              <w:rPr>
                <w:rFonts w:asciiTheme="minorHAnsi" w:hAnsiTheme="minorHAnsi" w:cstheme="minorHAnsi"/>
                <w:color w:val="0070C0"/>
              </w:rPr>
              <w:t>ge</w:t>
            </w:r>
            <w:r w:rsidRPr="00474A91">
              <w:rPr>
                <w:rFonts w:asciiTheme="minorHAnsi" w:hAnsiTheme="minorHAnsi" w:cstheme="minorHAnsi"/>
                <w:color w:val="0070C0"/>
              </w:rPr>
              <w:t xml:space="preserve">ment activities with other relevant Federal, </w:t>
            </w:r>
            <w:proofErr w:type="gramStart"/>
            <w:r w:rsidRPr="00474A91">
              <w:rPr>
                <w:rFonts w:asciiTheme="minorHAnsi" w:hAnsiTheme="minorHAnsi" w:cstheme="minorHAnsi"/>
                <w:color w:val="0070C0"/>
              </w:rPr>
              <w:t>State</w:t>
            </w:r>
            <w:proofErr w:type="gramEnd"/>
            <w:r w:rsidRPr="00474A91">
              <w:rPr>
                <w:rFonts w:asciiTheme="minorHAnsi" w:hAnsiTheme="minorHAnsi" w:cstheme="minorHAnsi"/>
                <w:color w:val="0070C0"/>
              </w:rPr>
              <w:t xml:space="preserve"> and local funds? (e.g., </w:t>
            </w:r>
            <w:r w:rsidR="00C71C74">
              <w:rPr>
                <w:rFonts w:asciiTheme="minorHAnsi" w:hAnsiTheme="minorHAnsi" w:cstheme="minorHAnsi"/>
                <w:color w:val="0070C0"/>
              </w:rPr>
              <w:t xml:space="preserve">like TI-A, </w:t>
            </w:r>
            <w:r w:rsidRPr="00474A91">
              <w:rPr>
                <w:rFonts w:asciiTheme="minorHAnsi" w:hAnsiTheme="minorHAnsi" w:cstheme="minorHAnsi"/>
                <w:color w:val="0070C0"/>
              </w:rPr>
              <w:t xml:space="preserve">IDEA and Bride RI also use Dr. Karen Mapp’s </w:t>
            </w:r>
            <w:r>
              <w:rPr>
                <w:rFonts w:asciiTheme="minorHAnsi" w:hAnsiTheme="minorHAnsi" w:cstheme="minorHAnsi"/>
                <w:color w:val="0070C0"/>
              </w:rPr>
              <w:t xml:space="preserve">work to </w:t>
            </w:r>
            <w:r w:rsidRPr="00474A91">
              <w:rPr>
                <w:rFonts w:asciiTheme="minorHAnsi" w:hAnsiTheme="minorHAnsi" w:cstheme="minorHAnsi"/>
                <w:color w:val="0070C0"/>
              </w:rPr>
              <w:t xml:space="preserve">inform </w:t>
            </w:r>
            <w:r>
              <w:rPr>
                <w:rFonts w:asciiTheme="minorHAnsi" w:hAnsiTheme="minorHAnsi" w:cstheme="minorHAnsi"/>
                <w:color w:val="0070C0"/>
              </w:rPr>
              <w:t xml:space="preserve">to support evidence-based </w:t>
            </w:r>
            <w:r w:rsidRPr="00474A91">
              <w:rPr>
                <w:rFonts w:asciiTheme="minorHAnsi" w:hAnsiTheme="minorHAnsi" w:cstheme="minorHAnsi"/>
                <w:color w:val="0070C0"/>
              </w:rPr>
              <w:t>family engagement practices.)</w:t>
            </w:r>
          </w:p>
          <w:p w14:paraId="669D9ADD" w14:textId="5E0ECBC2" w:rsidR="002E707B" w:rsidRPr="00815804" w:rsidRDefault="3633E961" w:rsidP="61481DB6">
            <w:pPr>
              <w:pStyle w:val="NormalWeb"/>
              <w:numPr>
                <w:ilvl w:val="0"/>
                <w:numId w:val="84"/>
              </w:numPr>
              <w:spacing w:before="240" w:beforeAutospacing="0" w:after="240" w:afterAutospacing="0"/>
              <w:rPr>
                <w:rFonts w:asciiTheme="minorHAnsi" w:hAnsiTheme="minorHAnsi" w:cstheme="minorBidi"/>
                <w:color w:val="0070C0"/>
              </w:rPr>
            </w:pPr>
            <w:r w:rsidRPr="61481DB6">
              <w:rPr>
                <w:rFonts w:asciiTheme="minorHAnsi" w:hAnsiTheme="minorHAnsi" w:cstheme="minorBidi"/>
                <w:b/>
                <w:bCs/>
                <w:color w:val="0070C0"/>
              </w:rPr>
              <w:t>Using Evaluation Findings to Design Evidence-based practices</w:t>
            </w:r>
            <w:r w:rsidRPr="61481DB6">
              <w:rPr>
                <w:rFonts w:asciiTheme="minorHAnsi" w:hAnsiTheme="minorHAnsi" w:cstheme="minorBidi"/>
                <w:color w:val="0070C0"/>
              </w:rPr>
              <w:t xml:space="preserve"> - How will the LEA use the findings from their Parent and Family Policy evaluation to design evidence-based strategies for more effective parent involvement?</w:t>
            </w:r>
          </w:p>
          <w:p w14:paraId="474AFFC7" w14:textId="63BA87A1" w:rsidR="002E707B" w:rsidRPr="00C71C74" w:rsidRDefault="002E707B" w:rsidP="002E707B">
            <w:pPr>
              <w:spacing w:before="0" w:after="0"/>
              <w:ind w:left="360"/>
              <w:rPr>
                <w:rFonts w:eastAsia="Times New Roman" w:cstheme="minorHAnsi"/>
                <w:b/>
                <w:bCs/>
                <w:color w:val="0070C0"/>
                <w:szCs w:val="24"/>
              </w:rPr>
            </w:pPr>
            <w:r w:rsidRPr="00C71C74">
              <w:rPr>
                <w:rFonts w:eastAsia="Times New Roman" w:cstheme="minorHAnsi"/>
                <w:b/>
                <w:bCs/>
                <w:color w:val="0070C0"/>
                <w:szCs w:val="24"/>
              </w:rPr>
              <w:t xml:space="preserve">Keep in </w:t>
            </w:r>
            <w:r w:rsidR="00C71C74">
              <w:rPr>
                <w:rFonts w:eastAsia="Times New Roman" w:cstheme="minorHAnsi"/>
                <w:b/>
                <w:bCs/>
                <w:color w:val="0070C0"/>
                <w:szCs w:val="24"/>
              </w:rPr>
              <w:t>M</w:t>
            </w:r>
            <w:r w:rsidRPr="00C71C74">
              <w:rPr>
                <w:rFonts w:eastAsia="Times New Roman" w:cstheme="minorHAnsi"/>
                <w:b/>
                <w:bCs/>
                <w:color w:val="0070C0"/>
                <w:szCs w:val="24"/>
              </w:rPr>
              <w:t>ind</w:t>
            </w:r>
          </w:p>
          <w:p w14:paraId="234359EC" w14:textId="77777777" w:rsidR="002E707B" w:rsidRPr="00C71C74" w:rsidRDefault="002E707B" w:rsidP="002E707B">
            <w:pPr>
              <w:spacing w:before="0" w:after="0"/>
              <w:ind w:left="360"/>
              <w:rPr>
                <w:rFonts w:eastAsia="Times New Roman" w:cstheme="minorHAnsi"/>
                <w:color w:val="0070C0"/>
                <w:szCs w:val="24"/>
              </w:rPr>
            </w:pPr>
            <w:r w:rsidRPr="00C71C74">
              <w:rPr>
                <w:rFonts w:eastAsia="Times New Roman" w:cstheme="minorHAnsi"/>
                <w:color w:val="0070C0"/>
                <w:szCs w:val="24"/>
              </w:rPr>
              <w:t xml:space="preserve">While the LEA does not need to limit these supports to Title I-A parents, teachers and schools, Title I-A funds may only support Title I-A parents, </w:t>
            </w:r>
            <w:proofErr w:type="gramStart"/>
            <w:r w:rsidRPr="00C71C74">
              <w:rPr>
                <w:rFonts w:eastAsia="Times New Roman" w:cstheme="minorHAnsi"/>
                <w:color w:val="0070C0"/>
                <w:szCs w:val="24"/>
              </w:rPr>
              <w:t>teachers</w:t>
            </w:r>
            <w:proofErr w:type="gramEnd"/>
            <w:r w:rsidRPr="00C71C74">
              <w:rPr>
                <w:rFonts w:eastAsia="Times New Roman" w:cstheme="minorHAnsi"/>
                <w:color w:val="0070C0"/>
                <w:szCs w:val="24"/>
              </w:rPr>
              <w:t xml:space="preserve"> and schools. LEAs reserving funds for activities should complete the related reserves questions.</w:t>
            </w:r>
          </w:p>
          <w:p w14:paraId="616C4D54" w14:textId="7F3AEF9C" w:rsidR="00815804" w:rsidRPr="00815804" w:rsidRDefault="00815804" w:rsidP="00815804">
            <w:pPr>
              <w:spacing w:before="0" w:after="0"/>
              <w:rPr>
                <w:rFonts w:cstheme="minorHAnsi"/>
                <w:color w:val="C00000"/>
                <w:lang w:bidi="en-US"/>
              </w:rPr>
            </w:pPr>
          </w:p>
        </w:tc>
      </w:tr>
    </w:tbl>
    <w:p w14:paraId="6537F28F" w14:textId="77777777" w:rsidR="000B4E25" w:rsidRPr="001139DC" w:rsidRDefault="000B4E25" w:rsidP="006356A3">
      <w:pPr>
        <w:spacing w:before="0" w:after="200" w:line="240" w:lineRule="auto"/>
        <w:ind w:left="720" w:hanging="720"/>
        <w:rPr>
          <w:rFonts w:eastAsia="Times New Roman" w:cstheme="minorHAnsi"/>
          <w:b/>
          <w:color w:val="7030A0"/>
          <w:szCs w:val="24"/>
          <w:lang w:bidi="en-US"/>
        </w:rPr>
      </w:pPr>
    </w:p>
    <w:p w14:paraId="23D2FBAB" w14:textId="77777777" w:rsidR="000B4E25" w:rsidRPr="001139DC" w:rsidRDefault="6B4CA7DE" w:rsidP="00C33A7E">
      <w:pPr>
        <w:numPr>
          <w:ilvl w:val="0"/>
          <w:numId w:val="7"/>
        </w:numPr>
        <w:spacing w:before="0" w:after="200" w:line="240" w:lineRule="auto"/>
        <w:rPr>
          <w:rFonts w:eastAsia="Times New Roman" w:cstheme="minorHAnsi"/>
          <w:color w:val="000000" w:themeColor="text1"/>
          <w:lang w:bidi="en-US"/>
        </w:rPr>
      </w:pPr>
      <w:r w:rsidRPr="001139DC">
        <w:rPr>
          <w:rFonts w:eastAsia="Times New Roman" w:cstheme="minorHAnsi"/>
          <w:lang w:bidi="en-US"/>
        </w:rPr>
        <w:t xml:space="preserve">Please describe </w:t>
      </w:r>
      <w:r w:rsidRPr="001139DC">
        <w:rPr>
          <w:rFonts w:eastAsia="Times New Roman" w:cstheme="minorHAnsi"/>
        </w:rPr>
        <w:t xml:space="preserve">the </w:t>
      </w:r>
      <w:r w:rsidRPr="001139DC">
        <w:rPr>
          <w:rFonts w:eastAsia="Times New Roman" w:cstheme="minorHAnsi"/>
          <w:u w:val="single"/>
        </w:rPr>
        <w:t>school level</w:t>
      </w:r>
      <w:r w:rsidRPr="001139DC">
        <w:rPr>
          <w:rFonts w:eastAsia="Times New Roman" w:cstheme="minorHAnsi"/>
        </w:rPr>
        <w:t xml:space="preserve"> strategy(s) that will be implemented to build capacity for effective parent and family engagement.</w:t>
      </w:r>
    </w:p>
    <w:tbl>
      <w:tblPr>
        <w:tblStyle w:val="TableGrid"/>
        <w:tblW w:w="10885" w:type="dxa"/>
        <w:tblLook w:val="04A0" w:firstRow="1" w:lastRow="0" w:firstColumn="1" w:lastColumn="0" w:noHBand="0" w:noVBand="1"/>
      </w:tblPr>
      <w:tblGrid>
        <w:gridCol w:w="10885"/>
      </w:tblGrid>
      <w:tr w:rsidR="000B4E25" w:rsidRPr="001139DC" w14:paraId="49DE330A" w14:textId="77777777" w:rsidTr="0A52CCE7">
        <w:tc>
          <w:tcPr>
            <w:tcW w:w="10885" w:type="dxa"/>
          </w:tcPr>
          <w:p w14:paraId="23AEFB42" w14:textId="2BB83455" w:rsidR="5470E195" w:rsidRDefault="5470E195" w:rsidP="00C71C74">
            <w:pPr>
              <w:spacing w:line="276" w:lineRule="auto"/>
              <w:ind w:left="360"/>
            </w:pPr>
            <w:r w:rsidRPr="0A52CCE7">
              <w:rPr>
                <w:rFonts w:ascii="Calibri" w:eastAsia="Calibri" w:hAnsi="Calibri" w:cs="Calibri"/>
                <w:b/>
                <w:bCs/>
                <w:color w:val="0070C0"/>
              </w:rPr>
              <w:t>For the coming school year, describe:</w:t>
            </w:r>
          </w:p>
          <w:p w14:paraId="713ABA73" w14:textId="77777777" w:rsidR="00552A52" w:rsidRPr="00C71C74" w:rsidRDefault="5470E195" w:rsidP="0A52CCE7">
            <w:pPr>
              <w:pStyle w:val="ListParagraph"/>
              <w:numPr>
                <w:ilvl w:val="0"/>
                <w:numId w:val="85"/>
              </w:numPr>
              <w:spacing w:line="276" w:lineRule="auto"/>
              <w:rPr>
                <w:rFonts w:eastAsiaTheme="minorEastAsia"/>
                <w:color w:val="0070C0"/>
              </w:rPr>
            </w:pPr>
            <w:r w:rsidRPr="0A52CCE7">
              <w:rPr>
                <w:rFonts w:ascii="Calibri" w:eastAsia="Calibri" w:hAnsi="Calibri" w:cs="Calibri"/>
                <w:b/>
                <w:bCs/>
                <w:color w:val="0070C0"/>
              </w:rPr>
              <w:t>Annual Meeting</w:t>
            </w:r>
            <w:r w:rsidRPr="0A52CCE7">
              <w:rPr>
                <w:rFonts w:ascii="Calibri" w:eastAsia="Calibri" w:hAnsi="Calibri" w:cs="Calibri"/>
                <w:color w:val="0070C0"/>
              </w:rPr>
              <w:t xml:space="preserve"> - When the annual meeting will be held at a convenient time for each participating school</w:t>
            </w:r>
            <w:r w:rsidR="00552A52" w:rsidRPr="0A52CCE7">
              <w:rPr>
                <w:rFonts w:ascii="Calibri" w:eastAsia="Calibri" w:hAnsi="Calibri" w:cs="Calibri"/>
                <w:color w:val="0070C0"/>
              </w:rPr>
              <w:t>. Keep in mind:</w:t>
            </w:r>
          </w:p>
          <w:p w14:paraId="5D7DD321" w14:textId="12D53581" w:rsidR="00552A52" w:rsidRPr="0099702B" w:rsidRDefault="5470E195" w:rsidP="00C93EBB">
            <w:pPr>
              <w:pStyle w:val="ListParagraph"/>
              <w:numPr>
                <w:ilvl w:val="1"/>
                <w:numId w:val="88"/>
              </w:numPr>
              <w:spacing w:line="276" w:lineRule="auto"/>
              <w:rPr>
                <w:rFonts w:eastAsiaTheme="minorEastAsia"/>
                <w:color w:val="0070C0"/>
                <w:szCs w:val="24"/>
              </w:rPr>
            </w:pPr>
            <w:r w:rsidRPr="5470E195">
              <w:rPr>
                <w:rFonts w:ascii="Calibri" w:eastAsia="Calibri" w:hAnsi="Calibri" w:cs="Calibri"/>
                <w:color w:val="0070C0"/>
                <w:szCs w:val="24"/>
              </w:rPr>
              <w:t xml:space="preserve">all parents of </w:t>
            </w:r>
            <w:r w:rsidR="004C5300" w:rsidRPr="5470E195">
              <w:rPr>
                <w:rFonts w:ascii="Calibri" w:eastAsia="Calibri" w:hAnsi="Calibri" w:cs="Calibri"/>
                <w:color w:val="0070C0"/>
                <w:szCs w:val="24"/>
              </w:rPr>
              <w:t>participating</w:t>
            </w:r>
            <w:r w:rsidRPr="5470E195">
              <w:rPr>
                <w:rFonts w:ascii="Calibri" w:eastAsia="Calibri" w:hAnsi="Calibri" w:cs="Calibri"/>
                <w:color w:val="0070C0"/>
                <w:szCs w:val="24"/>
              </w:rPr>
              <w:t xml:space="preserve"> children must be invited and encourage to attend, </w:t>
            </w:r>
          </w:p>
          <w:p w14:paraId="5084A799" w14:textId="31CAE2B1" w:rsidR="00552A52" w:rsidRPr="0099702B" w:rsidRDefault="5470E195" w:rsidP="00C93EBB">
            <w:pPr>
              <w:pStyle w:val="ListParagraph"/>
              <w:numPr>
                <w:ilvl w:val="1"/>
                <w:numId w:val="88"/>
              </w:numPr>
              <w:spacing w:line="276" w:lineRule="auto"/>
              <w:rPr>
                <w:rFonts w:eastAsiaTheme="minorEastAsia"/>
                <w:color w:val="0070C0"/>
                <w:szCs w:val="24"/>
              </w:rPr>
            </w:pPr>
            <w:r w:rsidRPr="5470E195">
              <w:rPr>
                <w:rFonts w:ascii="Calibri" w:eastAsia="Calibri" w:hAnsi="Calibri" w:cs="Calibri"/>
                <w:color w:val="0070C0"/>
                <w:szCs w:val="24"/>
              </w:rPr>
              <w:t xml:space="preserve">informed of their </w:t>
            </w:r>
            <w:proofErr w:type="gramStart"/>
            <w:r w:rsidRPr="5470E195">
              <w:rPr>
                <w:rFonts w:ascii="Calibri" w:eastAsia="Calibri" w:hAnsi="Calibri" w:cs="Calibri"/>
                <w:color w:val="0070C0"/>
                <w:szCs w:val="24"/>
              </w:rPr>
              <w:t>schools</w:t>
            </w:r>
            <w:proofErr w:type="gramEnd"/>
            <w:r w:rsidRPr="5470E195">
              <w:rPr>
                <w:rFonts w:ascii="Calibri" w:eastAsia="Calibri" w:hAnsi="Calibri" w:cs="Calibri"/>
                <w:color w:val="0070C0"/>
                <w:szCs w:val="24"/>
              </w:rPr>
              <w:t xml:space="preserve"> participation in Title I</w:t>
            </w:r>
            <w:r w:rsidR="004C5300">
              <w:rPr>
                <w:rFonts w:ascii="Calibri" w:eastAsia="Calibri" w:hAnsi="Calibri" w:cs="Calibri"/>
                <w:color w:val="0070C0"/>
                <w:szCs w:val="24"/>
              </w:rPr>
              <w:t>-A</w:t>
            </w:r>
            <w:r w:rsidRPr="5470E195">
              <w:rPr>
                <w:rFonts w:ascii="Calibri" w:eastAsia="Calibri" w:hAnsi="Calibri" w:cs="Calibri"/>
                <w:color w:val="0070C0"/>
                <w:szCs w:val="24"/>
              </w:rPr>
              <w:t xml:space="preserve"> and </w:t>
            </w:r>
            <w:r w:rsidR="004C5300" w:rsidRPr="5470E195">
              <w:rPr>
                <w:rFonts w:ascii="Calibri" w:eastAsia="Calibri" w:hAnsi="Calibri" w:cs="Calibri"/>
                <w:color w:val="0070C0"/>
                <w:szCs w:val="24"/>
              </w:rPr>
              <w:t>the</w:t>
            </w:r>
            <w:r w:rsidRPr="5470E195">
              <w:rPr>
                <w:rFonts w:ascii="Calibri" w:eastAsia="Calibri" w:hAnsi="Calibri" w:cs="Calibri"/>
                <w:color w:val="0070C0"/>
                <w:szCs w:val="24"/>
              </w:rPr>
              <w:t xml:space="preserve"> requirements of the program, </w:t>
            </w:r>
          </w:p>
          <w:p w14:paraId="0CD8D53C" w14:textId="3ACF30FE" w:rsidR="00835E1F" w:rsidRPr="00C71C74" w:rsidRDefault="007A7382" w:rsidP="00C93EBB">
            <w:pPr>
              <w:pStyle w:val="ListParagraph"/>
              <w:numPr>
                <w:ilvl w:val="1"/>
                <w:numId w:val="88"/>
              </w:numPr>
              <w:spacing w:line="276" w:lineRule="auto"/>
              <w:rPr>
                <w:rFonts w:eastAsiaTheme="minorEastAsia"/>
                <w:color w:val="0070C0"/>
                <w:szCs w:val="24"/>
              </w:rPr>
            </w:pPr>
            <w:r>
              <w:rPr>
                <w:rFonts w:ascii="Calibri" w:eastAsia="Calibri" w:hAnsi="Calibri" w:cs="Calibri"/>
                <w:color w:val="0070C0"/>
                <w:szCs w:val="24"/>
              </w:rPr>
              <w:t>provided an explanation of their</w:t>
            </w:r>
            <w:r w:rsidR="5470E195" w:rsidRPr="5470E195">
              <w:rPr>
                <w:rFonts w:ascii="Calibri" w:eastAsia="Calibri" w:hAnsi="Calibri" w:cs="Calibri"/>
                <w:color w:val="0070C0"/>
                <w:szCs w:val="24"/>
              </w:rPr>
              <w:t xml:space="preserve"> rights of parents to be involved</w:t>
            </w:r>
            <w:r w:rsidR="00835E1F">
              <w:rPr>
                <w:rFonts w:ascii="Calibri" w:eastAsia="Calibri" w:hAnsi="Calibri" w:cs="Calibri"/>
                <w:color w:val="0070C0"/>
                <w:szCs w:val="24"/>
              </w:rPr>
              <w:t xml:space="preserve">; </w:t>
            </w:r>
            <w:r w:rsidR="00750716">
              <w:rPr>
                <w:rFonts w:ascii="Calibri" w:eastAsia="Calibri" w:hAnsi="Calibri" w:cs="Calibri"/>
                <w:color w:val="0070C0"/>
                <w:szCs w:val="24"/>
              </w:rPr>
              <w:t xml:space="preserve">and </w:t>
            </w:r>
          </w:p>
          <w:p w14:paraId="0060ED3F" w14:textId="1930C9FD" w:rsidR="5470E195" w:rsidRPr="007442F1" w:rsidRDefault="00007CB7" w:rsidP="00C93EBB">
            <w:pPr>
              <w:pStyle w:val="ListParagraph"/>
              <w:numPr>
                <w:ilvl w:val="1"/>
                <w:numId w:val="88"/>
              </w:numPr>
              <w:spacing w:line="276" w:lineRule="auto"/>
              <w:rPr>
                <w:rFonts w:eastAsiaTheme="minorEastAsia"/>
                <w:color w:val="0070C0"/>
                <w:szCs w:val="24"/>
              </w:rPr>
            </w:pPr>
            <w:r>
              <w:rPr>
                <w:rFonts w:ascii="Calibri" w:eastAsia="Calibri" w:hAnsi="Calibri" w:cs="Calibri"/>
                <w:color w:val="0070C0"/>
                <w:szCs w:val="24"/>
              </w:rPr>
              <w:t xml:space="preserve">provided with a </w:t>
            </w:r>
            <w:r w:rsidR="00835E1F" w:rsidRPr="5470E195">
              <w:rPr>
                <w:rFonts w:ascii="Calibri" w:eastAsia="Calibri" w:hAnsi="Calibri" w:cs="Calibri"/>
                <w:color w:val="0070C0"/>
                <w:szCs w:val="24"/>
              </w:rPr>
              <w:t>description of the school curriculum, forms of assessment</w:t>
            </w:r>
            <w:r>
              <w:rPr>
                <w:rFonts w:ascii="Calibri" w:eastAsia="Calibri" w:hAnsi="Calibri" w:cs="Calibri"/>
                <w:color w:val="0070C0"/>
                <w:szCs w:val="24"/>
              </w:rPr>
              <w:t>,</w:t>
            </w:r>
            <w:r w:rsidR="00835E1F" w:rsidRPr="5470E195">
              <w:rPr>
                <w:rFonts w:ascii="Calibri" w:eastAsia="Calibri" w:hAnsi="Calibri" w:cs="Calibri"/>
                <w:color w:val="0070C0"/>
                <w:szCs w:val="24"/>
              </w:rPr>
              <w:t xml:space="preserve"> and the achievement levels of the challenging State achievement standards</w:t>
            </w:r>
            <w:r w:rsidR="5470E195" w:rsidRPr="5470E195">
              <w:rPr>
                <w:rFonts w:ascii="Calibri" w:eastAsia="Calibri" w:hAnsi="Calibri" w:cs="Calibri"/>
                <w:color w:val="0070C0"/>
                <w:szCs w:val="24"/>
              </w:rPr>
              <w:t xml:space="preserve">. </w:t>
            </w:r>
          </w:p>
          <w:p w14:paraId="64946E2A" w14:textId="77777777" w:rsidR="007442F1" w:rsidRDefault="007442F1" w:rsidP="007442F1">
            <w:pPr>
              <w:pStyle w:val="ListParagraph"/>
              <w:spacing w:line="276" w:lineRule="auto"/>
              <w:ind w:left="1110"/>
              <w:rPr>
                <w:rFonts w:eastAsiaTheme="minorEastAsia"/>
                <w:color w:val="0070C0"/>
                <w:szCs w:val="24"/>
              </w:rPr>
            </w:pPr>
          </w:p>
          <w:p w14:paraId="27150992" w14:textId="3E5AD465" w:rsidR="5470E195" w:rsidRDefault="5470E195" w:rsidP="00C93EBB">
            <w:pPr>
              <w:pStyle w:val="ListParagraph"/>
              <w:numPr>
                <w:ilvl w:val="0"/>
                <w:numId w:val="85"/>
              </w:numPr>
              <w:spacing w:line="276" w:lineRule="auto"/>
              <w:rPr>
                <w:rFonts w:eastAsiaTheme="minorEastAsia"/>
                <w:color w:val="0070C0"/>
                <w:szCs w:val="24"/>
              </w:rPr>
            </w:pPr>
            <w:r w:rsidRPr="00C71C74">
              <w:rPr>
                <w:rFonts w:ascii="Calibri" w:eastAsia="Calibri" w:hAnsi="Calibri" w:cs="Calibri"/>
                <w:b/>
                <w:bCs/>
                <w:color w:val="0070C0"/>
                <w:szCs w:val="24"/>
              </w:rPr>
              <w:t>Flexible Number of Meetings</w:t>
            </w:r>
            <w:r w:rsidRPr="5470E195">
              <w:rPr>
                <w:rFonts w:ascii="Calibri" w:eastAsia="Calibri" w:hAnsi="Calibri" w:cs="Calibri"/>
                <w:color w:val="0070C0"/>
                <w:szCs w:val="24"/>
              </w:rPr>
              <w:t xml:space="preserve"> - The school and LEA plan for offering a flexible number of meetings for families, and if requested, opportunities for regular meetings to formulate suggestions and participate, as appropriate, in decisions relating to their child’s education</w:t>
            </w:r>
            <w:r w:rsidR="007442F1" w:rsidRPr="007442F1">
              <w:rPr>
                <w:rFonts w:eastAsiaTheme="minorEastAsia"/>
                <w:color w:val="0070C0"/>
                <w:szCs w:val="24"/>
              </w:rPr>
              <w:t>.</w:t>
            </w:r>
          </w:p>
          <w:p w14:paraId="03ECE82C" w14:textId="579FE2F1" w:rsidR="5470E195" w:rsidRPr="003E2647" w:rsidRDefault="00D63465" w:rsidP="00C93EBB">
            <w:pPr>
              <w:pStyle w:val="ListParagraph"/>
              <w:numPr>
                <w:ilvl w:val="0"/>
                <w:numId w:val="85"/>
              </w:numPr>
              <w:rPr>
                <w:rFonts w:eastAsiaTheme="minorEastAsia"/>
                <w:color w:val="0070C0"/>
                <w:szCs w:val="24"/>
              </w:rPr>
            </w:pPr>
            <w:r>
              <w:rPr>
                <w:rFonts w:ascii="Calibri" w:eastAsia="Calibri" w:hAnsi="Calibri" w:cs="Calibri"/>
                <w:b/>
                <w:bCs/>
                <w:color w:val="0070C0"/>
                <w:szCs w:val="24"/>
              </w:rPr>
              <w:lastRenderedPageBreak/>
              <w:t xml:space="preserve">Gather </w:t>
            </w:r>
            <w:r w:rsidR="5470E195" w:rsidRPr="00C71C74">
              <w:rPr>
                <w:rFonts w:ascii="Calibri" w:eastAsia="Calibri" w:hAnsi="Calibri" w:cs="Calibri"/>
                <w:b/>
                <w:bCs/>
                <w:color w:val="0070C0"/>
                <w:szCs w:val="24"/>
              </w:rPr>
              <w:t>Stakeholder Input</w:t>
            </w:r>
            <w:r w:rsidR="5470E195" w:rsidRPr="5470E195">
              <w:rPr>
                <w:rFonts w:ascii="Calibri" w:eastAsia="Calibri" w:hAnsi="Calibri" w:cs="Calibri"/>
                <w:color w:val="0070C0"/>
                <w:szCs w:val="24"/>
              </w:rPr>
              <w:t xml:space="preserve"> - How parents are involved in an organized, ongoing and timely way in the planning, review and improvement of the school parent and family engagement policy and the schoolwide plan (if </w:t>
            </w:r>
            <w:proofErr w:type="gramStart"/>
            <w:r w:rsidR="5470E195" w:rsidRPr="5470E195">
              <w:rPr>
                <w:rFonts w:ascii="Calibri" w:eastAsia="Calibri" w:hAnsi="Calibri" w:cs="Calibri"/>
                <w:color w:val="0070C0"/>
                <w:szCs w:val="24"/>
              </w:rPr>
              <w:t>applicable)*</w:t>
            </w:r>
            <w:proofErr w:type="gramEnd"/>
            <w:r w:rsidR="5470E195" w:rsidRPr="5470E195">
              <w:rPr>
                <w:rFonts w:ascii="Calibri" w:eastAsia="Calibri" w:hAnsi="Calibri" w:cs="Calibri"/>
                <w:color w:val="0070C0"/>
                <w:szCs w:val="24"/>
              </w:rPr>
              <w:t>.</w:t>
            </w:r>
          </w:p>
          <w:p w14:paraId="073C8F4E" w14:textId="77777777" w:rsidR="003E2647" w:rsidRPr="00197F9E" w:rsidRDefault="003E2647" w:rsidP="003E2647">
            <w:pPr>
              <w:spacing w:before="0" w:after="0"/>
              <w:ind w:left="360"/>
              <w:rPr>
                <w:rFonts w:eastAsiaTheme="minorEastAsia"/>
                <w:color w:val="0070C0"/>
                <w:sz w:val="4"/>
                <w:szCs w:val="4"/>
              </w:rPr>
            </w:pPr>
          </w:p>
          <w:p w14:paraId="49519FB6" w14:textId="26ED2036" w:rsidR="5470E195" w:rsidRDefault="5470E195" w:rsidP="00C93EBB">
            <w:pPr>
              <w:pStyle w:val="ListParagraph"/>
              <w:numPr>
                <w:ilvl w:val="0"/>
                <w:numId w:val="85"/>
              </w:numPr>
              <w:rPr>
                <w:rFonts w:eastAsiaTheme="minorEastAsia"/>
                <w:color w:val="0070C0"/>
                <w:szCs w:val="24"/>
              </w:rPr>
            </w:pPr>
            <w:r w:rsidRPr="00C71C74">
              <w:rPr>
                <w:rFonts w:ascii="Calibri" w:eastAsia="Calibri" w:hAnsi="Calibri" w:cs="Calibri"/>
                <w:b/>
                <w:bCs/>
                <w:color w:val="0070C0"/>
                <w:szCs w:val="24"/>
              </w:rPr>
              <w:t>Building Capacity for Involvement</w:t>
            </w:r>
            <w:r w:rsidRPr="5470E195">
              <w:rPr>
                <w:rFonts w:ascii="Calibri" w:eastAsia="Calibri" w:hAnsi="Calibri" w:cs="Calibri"/>
                <w:color w:val="0070C0"/>
                <w:szCs w:val="24"/>
              </w:rPr>
              <w:t xml:space="preserve"> - To ensure effective involvement of parents and to support a partnership among the school involved, parents, and the community to improve student academic achievement, each school and local educational agency assisted under this part</w:t>
            </w:r>
            <w:r w:rsidR="0019602E">
              <w:rPr>
                <w:rFonts w:ascii="Calibri" w:eastAsia="Calibri" w:hAnsi="Calibri" w:cs="Calibri"/>
                <w:color w:val="0070C0"/>
                <w:szCs w:val="24"/>
              </w:rPr>
              <w:t xml:space="preserve"> should describe how the school and LEA will:</w:t>
            </w:r>
          </w:p>
          <w:p w14:paraId="5A96472A" w14:textId="4B70E852" w:rsidR="5470E195" w:rsidRDefault="5470E195" w:rsidP="00C93EBB">
            <w:pPr>
              <w:pStyle w:val="ListParagraph"/>
              <w:numPr>
                <w:ilvl w:val="0"/>
                <w:numId w:val="89"/>
              </w:numPr>
              <w:ind w:left="1059"/>
              <w:rPr>
                <w:rFonts w:eastAsiaTheme="minorEastAsia"/>
                <w:b/>
                <w:bCs/>
                <w:color w:val="0070C0"/>
                <w:szCs w:val="24"/>
              </w:rPr>
            </w:pPr>
            <w:r w:rsidRPr="5470E195">
              <w:rPr>
                <w:rFonts w:ascii="Calibri" w:eastAsia="Calibri" w:hAnsi="Calibri" w:cs="Calibri"/>
                <w:color w:val="0070C0"/>
                <w:szCs w:val="24"/>
              </w:rPr>
              <w:t>provide assistance to parents of participating children in understanding such topics as the challenging State academic standards, State and local academic assessments, the requirements of this part, and how to monitor a child’s progress and work with educators to improve the achievement of their children;</w:t>
            </w:r>
          </w:p>
          <w:p w14:paraId="485B7F7B" w14:textId="458D5CDE" w:rsidR="5470E195" w:rsidRDefault="5470E195" w:rsidP="00C93EBB">
            <w:pPr>
              <w:pStyle w:val="ListParagraph"/>
              <w:numPr>
                <w:ilvl w:val="0"/>
                <w:numId w:val="89"/>
              </w:numPr>
              <w:ind w:left="1059"/>
              <w:rPr>
                <w:rFonts w:eastAsiaTheme="minorEastAsia"/>
                <w:color w:val="0070C0"/>
                <w:szCs w:val="24"/>
              </w:rPr>
            </w:pPr>
            <w:r w:rsidRPr="5470E195">
              <w:rPr>
                <w:rFonts w:ascii="Calibri" w:eastAsia="Calibri" w:hAnsi="Calibri" w:cs="Calibri"/>
                <w:color w:val="0070C0"/>
                <w:szCs w:val="24"/>
              </w:rPr>
              <w:t>provide materials and training to help parents to work with their children to improve their children’s achievement to foster parental involvement;</w:t>
            </w:r>
          </w:p>
          <w:p w14:paraId="5051D856" w14:textId="5B308AA3" w:rsidR="5470E195" w:rsidRDefault="5470E195" w:rsidP="00C93EBB">
            <w:pPr>
              <w:pStyle w:val="ListParagraph"/>
              <w:numPr>
                <w:ilvl w:val="0"/>
                <w:numId w:val="89"/>
              </w:numPr>
              <w:ind w:left="1059"/>
              <w:rPr>
                <w:rFonts w:eastAsiaTheme="minorEastAsia"/>
                <w:color w:val="0070C0"/>
                <w:szCs w:val="24"/>
              </w:rPr>
            </w:pPr>
            <w:r w:rsidRPr="5470E195">
              <w:rPr>
                <w:rFonts w:ascii="Calibri" w:eastAsia="Calibri" w:hAnsi="Calibri" w:cs="Calibri"/>
                <w:color w:val="0070C0"/>
                <w:szCs w:val="24"/>
              </w:rPr>
              <w:t>educate teachers, specialized instructional support personnel, principals, and other school leaders, and other staff, with the assistance of parents, in the value and utility of contributions of parents, and in how to reach out to, communicate with, and work with parents as equal partners, implement and coordinate parent programs, and build ties between parents and the school;</w:t>
            </w:r>
          </w:p>
          <w:p w14:paraId="7CDFEDAC" w14:textId="70436ED2" w:rsidR="5470E195" w:rsidRDefault="00E375EF" w:rsidP="00C93EBB">
            <w:pPr>
              <w:pStyle w:val="ListParagraph"/>
              <w:numPr>
                <w:ilvl w:val="0"/>
                <w:numId w:val="89"/>
              </w:numPr>
              <w:ind w:left="1059"/>
              <w:rPr>
                <w:rFonts w:eastAsiaTheme="minorEastAsia"/>
                <w:color w:val="0070C0"/>
                <w:szCs w:val="24"/>
              </w:rPr>
            </w:pPr>
            <w:r>
              <w:rPr>
                <w:rFonts w:ascii="Calibri" w:eastAsia="Calibri" w:hAnsi="Calibri" w:cs="Calibri"/>
                <w:color w:val="0070C0"/>
                <w:szCs w:val="24"/>
              </w:rPr>
              <w:t xml:space="preserve">to </w:t>
            </w:r>
            <w:r w:rsidR="5470E195" w:rsidRPr="5470E195">
              <w:rPr>
                <w:rFonts w:ascii="Calibri" w:eastAsia="Calibri" w:hAnsi="Calibri" w:cs="Calibri"/>
                <w:color w:val="0070C0"/>
                <w:szCs w:val="24"/>
              </w:rPr>
              <w:t>the extent feasible and appropriate, coordinate and integrate parent involvement programs and activities with other Federal, State, and local programs, including public preschool programs, and conduct other activities, such as parent resource centers, that encourage and support parents in more fully participating in the education of their children;</w:t>
            </w:r>
          </w:p>
          <w:p w14:paraId="1A6C6A5D" w14:textId="11F13886" w:rsidR="5470E195" w:rsidRDefault="00E375EF" w:rsidP="00C93EBB">
            <w:pPr>
              <w:pStyle w:val="ListParagraph"/>
              <w:numPr>
                <w:ilvl w:val="0"/>
                <w:numId w:val="89"/>
              </w:numPr>
              <w:ind w:left="1059"/>
              <w:rPr>
                <w:rFonts w:eastAsiaTheme="minorEastAsia"/>
                <w:color w:val="0070C0"/>
                <w:szCs w:val="24"/>
              </w:rPr>
            </w:pPr>
            <w:r>
              <w:rPr>
                <w:rFonts w:ascii="Calibri" w:eastAsia="Calibri" w:hAnsi="Calibri" w:cs="Calibri"/>
                <w:color w:val="0070C0"/>
                <w:szCs w:val="24"/>
              </w:rPr>
              <w:t>ensure</w:t>
            </w:r>
            <w:r w:rsidR="5470E195" w:rsidRPr="5470E195">
              <w:rPr>
                <w:rFonts w:ascii="Calibri" w:eastAsia="Calibri" w:hAnsi="Calibri" w:cs="Calibri"/>
                <w:color w:val="0070C0"/>
                <w:szCs w:val="24"/>
              </w:rPr>
              <w:t xml:space="preserve"> that information related to school and parent programs, meetings, and other activities is sent to the parents of participating children in a format and, to the extent practical, in a language the parents can understand;</w:t>
            </w:r>
          </w:p>
          <w:p w14:paraId="3FDA07FB" w14:textId="6E12385B" w:rsidR="5470E195" w:rsidRPr="00197F9E" w:rsidRDefault="5470E195" w:rsidP="00C93EBB">
            <w:pPr>
              <w:pStyle w:val="ListParagraph"/>
              <w:numPr>
                <w:ilvl w:val="0"/>
                <w:numId w:val="89"/>
              </w:numPr>
              <w:ind w:left="1059"/>
              <w:rPr>
                <w:rFonts w:eastAsiaTheme="minorEastAsia"/>
                <w:color w:val="0070C0"/>
                <w:szCs w:val="24"/>
              </w:rPr>
            </w:pPr>
            <w:r w:rsidRPr="5470E195">
              <w:rPr>
                <w:rFonts w:ascii="Calibri" w:eastAsia="Calibri" w:hAnsi="Calibri" w:cs="Calibri"/>
                <w:color w:val="0070C0"/>
                <w:szCs w:val="24"/>
              </w:rPr>
              <w:t>provide such other reasonable support for parental involvement activities under this section as parents may request.</w:t>
            </w:r>
          </w:p>
          <w:p w14:paraId="2903E103" w14:textId="77777777" w:rsidR="00197F9E" w:rsidRDefault="00197F9E" w:rsidP="00197F9E">
            <w:pPr>
              <w:pStyle w:val="ListParagraph"/>
              <w:ind w:left="1059"/>
              <w:rPr>
                <w:rFonts w:eastAsiaTheme="minorEastAsia"/>
                <w:color w:val="0070C0"/>
                <w:szCs w:val="24"/>
              </w:rPr>
            </w:pPr>
          </w:p>
          <w:p w14:paraId="3F22D0FE" w14:textId="61B484B4" w:rsidR="5470E195" w:rsidRDefault="58CFDAA0" w:rsidP="0A52CCE7">
            <w:pPr>
              <w:pStyle w:val="ListParagraph"/>
              <w:numPr>
                <w:ilvl w:val="0"/>
                <w:numId w:val="90"/>
              </w:numPr>
              <w:ind w:left="699"/>
              <w:rPr>
                <w:rFonts w:eastAsiaTheme="minorEastAsia"/>
                <w:color w:val="0070C0"/>
              </w:rPr>
            </w:pPr>
            <w:r w:rsidRPr="0A52CCE7">
              <w:rPr>
                <w:rFonts w:ascii="Calibri" w:eastAsia="Calibri" w:hAnsi="Calibri" w:cs="Calibri"/>
                <w:b/>
                <w:bCs/>
                <w:color w:val="0070C0"/>
              </w:rPr>
              <w:t xml:space="preserve">For </w:t>
            </w:r>
            <w:r w:rsidR="2E23B060" w:rsidRPr="0A52CCE7">
              <w:rPr>
                <w:rFonts w:ascii="Calibri" w:eastAsia="Calibri" w:hAnsi="Calibri" w:cs="Calibri"/>
                <w:b/>
                <w:bCs/>
                <w:color w:val="0070C0"/>
              </w:rPr>
              <w:t>Schoolwide Program Schools</w:t>
            </w:r>
            <w:r w:rsidR="2E23B060" w:rsidRPr="0A52CCE7">
              <w:rPr>
                <w:rFonts w:ascii="Calibri" w:eastAsia="Calibri" w:hAnsi="Calibri" w:cs="Calibri"/>
                <w:color w:val="0070C0"/>
              </w:rPr>
              <w:t xml:space="preserve"> – if the SWP is not satisfactory to the parents of participating children, </w:t>
            </w:r>
            <w:r w:rsidR="11BAF641" w:rsidRPr="0A52CCE7">
              <w:rPr>
                <w:rFonts w:ascii="Calibri" w:eastAsia="Calibri" w:hAnsi="Calibri" w:cs="Calibri"/>
                <w:color w:val="0070C0"/>
              </w:rPr>
              <w:t xml:space="preserve">describe </w:t>
            </w:r>
            <w:r w:rsidR="2E23B060" w:rsidRPr="0A52CCE7">
              <w:rPr>
                <w:rFonts w:ascii="Calibri" w:eastAsia="Calibri" w:hAnsi="Calibri" w:cs="Calibri"/>
                <w:color w:val="0070C0"/>
              </w:rPr>
              <w:t xml:space="preserve">how </w:t>
            </w:r>
            <w:r w:rsidR="79DE2C29" w:rsidRPr="0A52CCE7">
              <w:rPr>
                <w:rFonts w:ascii="Calibri" w:eastAsia="Calibri" w:hAnsi="Calibri" w:cs="Calibri"/>
                <w:color w:val="0070C0"/>
              </w:rPr>
              <w:t>the schools will</w:t>
            </w:r>
            <w:r w:rsidR="2E23B060" w:rsidRPr="0A52CCE7">
              <w:rPr>
                <w:rFonts w:ascii="Calibri" w:eastAsia="Calibri" w:hAnsi="Calibri" w:cs="Calibri"/>
                <w:color w:val="0070C0"/>
              </w:rPr>
              <w:t xml:space="preserve"> submit any parents' comments with the plan when the schools </w:t>
            </w:r>
            <w:proofErr w:type="gramStart"/>
            <w:r w:rsidR="2E23B060" w:rsidRPr="0A52CCE7">
              <w:rPr>
                <w:rFonts w:ascii="Calibri" w:eastAsia="Calibri" w:hAnsi="Calibri" w:cs="Calibri"/>
                <w:color w:val="0070C0"/>
              </w:rPr>
              <w:t>makes</w:t>
            </w:r>
            <w:proofErr w:type="gramEnd"/>
            <w:r w:rsidR="2E23B060" w:rsidRPr="0A52CCE7">
              <w:rPr>
                <w:rFonts w:ascii="Calibri" w:eastAsia="Calibri" w:hAnsi="Calibri" w:cs="Calibri"/>
                <w:color w:val="0070C0"/>
              </w:rPr>
              <w:t xml:space="preserve"> the plan available to the LEA. </w:t>
            </w:r>
          </w:p>
          <w:p w14:paraId="55DADF23" w14:textId="77777777" w:rsidR="00197F9E" w:rsidRDefault="00197F9E" w:rsidP="00C71C74">
            <w:pPr>
              <w:spacing w:before="0" w:after="0"/>
              <w:ind w:left="339"/>
              <w:rPr>
                <w:rFonts w:ascii="Calibri" w:eastAsia="Calibri" w:hAnsi="Calibri" w:cs="Calibri"/>
                <w:b/>
                <w:bCs/>
                <w:color w:val="0070C0"/>
                <w:szCs w:val="24"/>
              </w:rPr>
            </w:pPr>
          </w:p>
          <w:p w14:paraId="20D04908" w14:textId="14DBF88C" w:rsidR="00814BF4" w:rsidRPr="00FA7851" w:rsidRDefault="00552A52" w:rsidP="00C71C74">
            <w:pPr>
              <w:spacing w:before="0" w:after="0"/>
              <w:ind w:left="339"/>
              <w:rPr>
                <w:rFonts w:ascii="Calibri" w:eastAsia="Calibri" w:hAnsi="Calibri" w:cs="Calibri"/>
                <w:b/>
                <w:bCs/>
                <w:color w:val="0070C0"/>
                <w:szCs w:val="24"/>
              </w:rPr>
            </w:pPr>
            <w:r w:rsidRPr="00FA7851">
              <w:rPr>
                <w:rFonts w:ascii="Calibri" w:eastAsia="Calibri" w:hAnsi="Calibri" w:cs="Calibri"/>
                <w:b/>
                <w:bCs/>
                <w:color w:val="0070C0"/>
                <w:szCs w:val="24"/>
              </w:rPr>
              <w:t xml:space="preserve">Keep in </w:t>
            </w:r>
            <w:r w:rsidR="00FA7851">
              <w:rPr>
                <w:rFonts w:ascii="Calibri" w:eastAsia="Calibri" w:hAnsi="Calibri" w:cs="Calibri"/>
                <w:b/>
                <w:bCs/>
                <w:color w:val="0070C0"/>
                <w:szCs w:val="24"/>
              </w:rPr>
              <w:t>Mind</w:t>
            </w:r>
          </w:p>
          <w:p w14:paraId="65818974" w14:textId="020575FE" w:rsidR="00CD22E9" w:rsidRDefault="4FDA2867" w:rsidP="61481DB6">
            <w:pPr>
              <w:pStyle w:val="ListParagraph"/>
              <w:numPr>
                <w:ilvl w:val="0"/>
                <w:numId w:val="103"/>
              </w:numPr>
              <w:spacing w:before="0" w:after="0"/>
              <w:ind w:left="699"/>
              <w:rPr>
                <w:rFonts w:ascii="Calibri" w:eastAsia="Calibri" w:hAnsi="Calibri" w:cs="Calibri"/>
                <w:color w:val="0070C0"/>
              </w:rPr>
            </w:pPr>
            <w:r w:rsidRPr="61481DB6">
              <w:rPr>
                <w:rFonts w:ascii="Calibri" w:eastAsia="Calibri" w:hAnsi="Calibri" w:cs="Calibri"/>
                <w:color w:val="0070C0"/>
              </w:rPr>
              <w:t>Schools holding their initial meetings in the Spring need to provide meetings for new families of participating students in the Fall.</w:t>
            </w:r>
          </w:p>
          <w:p w14:paraId="68DA671D" w14:textId="28C01004" w:rsidR="00CD22E9" w:rsidRPr="00C71C74" w:rsidRDefault="00CD22E9" w:rsidP="00C93EBB">
            <w:pPr>
              <w:pStyle w:val="ListParagraph"/>
              <w:numPr>
                <w:ilvl w:val="0"/>
                <w:numId w:val="103"/>
              </w:numPr>
              <w:spacing w:before="0" w:after="0"/>
              <w:ind w:left="699"/>
              <w:rPr>
                <w:rFonts w:ascii="Calibri" w:eastAsia="Calibri" w:hAnsi="Calibri" w:cs="Calibri"/>
                <w:color w:val="0070C0"/>
                <w:szCs w:val="24"/>
              </w:rPr>
            </w:pPr>
            <w:r>
              <w:rPr>
                <w:rFonts w:ascii="Calibri" w:eastAsia="Calibri" w:hAnsi="Calibri" w:cs="Calibri"/>
                <w:color w:val="0070C0"/>
                <w:szCs w:val="24"/>
              </w:rPr>
              <w:t xml:space="preserve">If </w:t>
            </w:r>
            <w:r w:rsidRPr="00070CD4">
              <w:rPr>
                <w:rFonts w:ascii="Calibri" w:eastAsia="Calibri" w:hAnsi="Calibri" w:cs="Calibri"/>
                <w:color w:val="0070C0"/>
                <w:szCs w:val="24"/>
              </w:rPr>
              <w:t>a school has in place a process for involving parents in the joint planning and design of the school’s programs, the school may use that process, if such process includes an adequate representation of parents of participating children.</w:t>
            </w:r>
          </w:p>
          <w:p w14:paraId="4FF3398C" w14:textId="0D42A9E5" w:rsidR="00815804" w:rsidRPr="00815804" w:rsidRDefault="00815804" w:rsidP="0099702B">
            <w:pPr>
              <w:spacing w:before="0" w:after="0"/>
              <w:rPr>
                <w:rFonts w:cstheme="minorHAnsi"/>
                <w:color w:val="C00000"/>
                <w:lang w:bidi="en-US"/>
              </w:rPr>
            </w:pPr>
          </w:p>
        </w:tc>
      </w:tr>
    </w:tbl>
    <w:p w14:paraId="05909058" w14:textId="739DF37F" w:rsidR="008C1F30" w:rsidRPr="001139DC" w:rsidRDefault="008C1F30" w:rsidP="006356A3">
      <w:pPr>
        <w:spacing w:before="0" w:after="300" w:line="240" w:lineRule="auto"/>
        <w:ind w:left="720" w:hanging="720"/>
        <w:contextualSpacing/>
        <w:rPr>
          <w:rFonts w:eastAsia="Times New Roman" w:cstheme="minorHAnsi"/>
          <w:bCs/>
          <w:color w:val="000000" w:themeColor="text1"/>
          <w:spacing w:val="5"/>
          <w:kern w:val="28"/>
          <w:sz w:val="22"/>
          <w:lang w:val="x-none" w:eastAsia="x-none"/>
        </w:rPr>
      </w:pPr>
      <w:r w:rsidRPr="001139DC">
        <w:rPr>
          <w:rFonts w:eastAsia="Times New Roman" w:cstheme="minorHAnsi"/>
          <w:color w:val="000000" w:themeColor="text1"/>
          <w:spacing w:val="5"/>
          <w:kern w:val="28"/>
          <w:sz w:val="22"/>
          <w:lang w:val="x-none" w:eastAsia="x-none"/>
        </w:rPr>
        <w:lastRenderedPageBreak/>
        <w:t>Reference:</w:t>
      </w:r>
      <w:r w:rsidR="007442F1">
        <w:rPr>
          <w:rFonts w:eastAsia="Times New Roman" w:cstheme="minorHAnsi"/>
          <w:color w:val="000000" w:themeColor="text1"/>
          <w:spacing w:val="5"/>
          <w:kern w:val="28"/>
          <w:sz w:val="22"/>
          <w:lang w:eastAsia="x-none"/>
        </w:rPr>
        <w:t xml:space="preserve"> </w:t>
      </w:r>
      <w:r w:rsidRPr="001139DC">
        <w:rPr>
          <w:rFonts w:eastAsia="Times New Roman" w:cstheme="minorHAnsi"/>
          <w:bCs/>
          <w:color w:val="000000" w:themeColor="text1"/>
          <w:spacing w:val="5"/>
          <w:kern w:val="28"/>
          <w:sz w:val="22"/>
          <w:lang w:val="x-none" w:eastAsia="x-none"/>
        </w:rPr>
        <w:t>ESSA, Title I, Sec. 1116 Parent and Family Engagement</w:t>
      </w:r>
    </w:p>
    <w:p w14:paraId="738610EB" w14:textId="77777777" w:rsidR="00BA7EFD" w:rsidRPr="001139DC" w:rsidRDefault="00BA7EFD" w:rsidP="006356A3">
      <w:pPr>
        <w:spacing w:after="0" w:line="360" w:lineRule="auto"/>
        <w:ind w:left="720" w:hanging="720"/>
        <w:rPr>
          <w:rFonts w:cstheme="minorHAnsi"/>
        </w:rPr>
      </w:pPr>
    </w:p>
    <w:p w14:paraId="49B89A3A" w14:textId="77777777" w:rsidR="00150C1F" w:rsidRDefault="00150C1F" w:rsidP="006356A3">
      <w:pPr>
        <w:ind w:left="720" w:hanging="720"/>
      </w:pPr>
      <w:bookmarkStart w:id="24" w:name="ParentNotifications"/>
      <w:r>
        <w:br w:type="page"/>
      </w:r>
    </w:p>
    <w:tbl>
      <w:tblPr>
        <w:tblStyle w:val="TableGrid"/>
        <w:tblW w:w="10885" w:type="dxa"/>
        <w:tblLook w:val="04A0" w:firstRow="1" w:lastRow="0" w:firstColumn="1" w:lastColumn="0" w:noHBand="0" w:noVBand="1"/>
      </w:tblPr>
      <w:tblGrid>
        <w:gridCol w:w="10885"/>
      </w:tblGrid>
      <w:tr w:rsidR="00BA7EFD" w:rsidRPr="001139DC" w14:paraId="77A0F1DE" w14:textId="77777777" w:rsidTr="00150C1F">
        <w:tc>
          <w:tcPr>
            <w:tcW w:w="10885" w:type="dxa"/>
            <w:tcBorders>
              <w:top w:val="nil"/>
              <w:left w:val="nil"/>
              <w:bottom w:val="nil"/>
              <w:right w:val="nil"/>
            </w:tcBorders>
            <w:shd w:val="clear" w:color="auto" w:fill="548DD4" w:themeFill="text2" w:themeFillTint="99"/>
          </w:tcPr>
          <w:p w14:paraId="1DEFDB0F" w14:textId="1BF080D6" w:rsidR="00BA7EFD" w:rsidRPr="001139DC" w:rsidRDefault="00BA7EFD" w:rsidP="006356A3">
            <w:pPr>
              <w:spacing w:before="120"/>
              <w:ind w:left="720" w:hanging="720"/>
              <w:rPr>
                <w:rFonts w:cstheme="minorHAnsi"/>
                <w:b/>
                <w:bCs/>
                <w:sz w:val="28"/>
                <w:szCs w:val="28"/>
              </w:rPr>
            </w:pPr>
            <w:r w:rsidRPr="001139DC">
              <w:rPr>
                <w:rFonts w:cstheme="minorHAnsi"/>
                <w:b/>
                <w:bCs/>
                <w:color w:val="FFFFFF" w:themeColor="background1"/>
                <w:sz w:val="28"/>
                <w:szCs w:val="28"/>
              </w:rPr>
              <w:lastRenderedPageBreak/>
              <w:t>Parent Notifications</w:t>
            </w:r>
            <w:bookmarkEnd w:id="24"/>
            <w:r w:rsidR="006B5A00" w:rsidRPr="001139DC">
              <w:rPr>
                <w:rFonts w:cstheme="minorHAnsi"/>
                <w:b/>
                <w:bCs/>
                <w:color w:val="FFFFFF" w:themeColor="background1"/>
                <w:sz w:val="28"/>
                <w:szCs w:val="28"/>
              </w:rPr>
              <w:t xml:space="preserve">                                                                  </w:t>
            </w:r>
            <w:r w:rsidR="006319CC">
              <w:rPr>
                <w:rFonts w:cstheme="minorHAnsi"/>
                <w:b/>
                <w:bCs/>
                <w:color w:val="FFFFFF" w:themeColor="background1"/>
                <w:sz w:val="28"/>
                <w:szCs w:val="28"/>
              </w:rPr>
              <w:t xml:space="preserve">            </w:t>
            </w:r>
            <w:r w:rsidR="006B5A00" w:rsidRPr="001139DC">
              <w:rPr>
                <w:rFonts w:cstheme="minorHAnsi"/>
                <w:b/>
                <w:bCs/>
                <w:color w:val="FFFFFF" w:themeColor="background1"/>
                <w:sz w:val="28"/>
                <w:szCs w:val="28"/>
              </w:rPr>
              <w:t xml:space="preserve">           </w:t>
            </w:r>
            <w:hyperlink w:anchor="TOC" w:history="1">
              <w:r w:rsidR="006B5A00" w:rsidRPr="001139DC">
                <w:rPr>
                  <w:rStyle w:val="Hyperlink"/>
                  <w:rFonts w:cstheme="minorHAnsi"/>
                  <w:color w:val="FFFFFF" w:themeColor="background1"/>
                  <w:szCs w:val="16"/>
                </w:rPr>
                <w:t>Return to Table of Contents</w:t>
              </w:r>
            </w:hyperlink>
          </w:p>
        </w:tc>
      </w:tr>
    </w:tbl>
    <w:p w14:paraId="5630AD66" w14:textId="77777777" w:rsidR="00952804" w:rsidRPr="001139DC" w:rsidRDefault="00952804" w:rsidP="006356A3">
      <w:pPr>
        <w:spacing w:before="0" w:after="0" w:line="240" w:lineRule="auto"/>
        <w:ind w:left="720" w:hanging="720"/>
        <w:rPr>
          <w:rFonts w:eastAsia="Times New Roman" w:cstheme="minorHAnsi"/>
          <w:sz w:val="22"/>
          <w:lang w:bidi="en-US"/>
        </w:rPr>
      </w:pPr>
    </w:p>
    <w:p w14:paraId="39673E34" w14:textId="10361E48" w:rsidR="00952804" w:rsidRPr="001139DC" w:rsidRDefault="139C4259" w:rsidP="00483D69">
      <w:pPr>
        <w:spacing w:before="0" w:after="0" w:line="240" w:lineRule="auto"/>
        <w:rPr>
          <w:rFonts w:eastAsia="Times New Roman" w:cstheme="minorHAnsi"/>
          <w:lang w:bidi="en-US"/>
        </w:rPr>
      </w:pPr>
      <w:r w:rsidRPr="001139DC">
        <w:rPr>
          <w:rFonts w:eastAsia="Times New Roman" w:cstheme="minorHAnsi"/>
          <w:lang w:bidi="en-US"/>
        </w:rPr>
        <w:t>At the beginning of each school year, an LEA must notify the parents of each student in its Title I school(s) that the parents may request information regarding the professional qualifications of both the classroom teachers and paraprofessionals who work with their children [ESSA, Title I, Section 1112(e)(1)(a)].</w:t>
      </w:r>
    </w:p>
    <w:p w14:paraId="61829076" w14:textId="77777777" w:rsidR="00952804" w:rsidRPr="001139DC" w:rsidRDefault="00952804" w:rsidP="006356A3">
      <w:pPr>
        <w:spacing w:before="0" w:after="0" w:line="240" w:lineRule="auto"/>
        <w:ind w:left="720" w:hanging="720"/>
        <w:rPr>
          <w:rFonts w:eastAsia="Times New Roman" w:cstheme="minorHAnsi"/>
          <w:szCs w:val="24"/>
          <w:lang w:bidi="en-US"/>
        </w:rPr>
      </w:pPr>
    </w:p>
    <w:p w14:paraId="24629B0F" w14:textId="77777777" w:rsidR="00952804" w:rsidRPr="001139DC" w:rsidRDefault="00952804" w:rsidP="00C33A7E">
      <w:pPr>
        <w:pStyle w:val="NoSpacing"/>
        <w:numPr>
          <w:ilvl w:val="0"/>
          <w:numId w:val="8"/>
        </w:numPr>
        <w:ind w:left="360"/>
        <w:rPr>
          <w:rFonts w:asciiTheme="minorHAnsi" w:hAnsiTheme="minorHAnsi" w:cstheme="minorHAnsi"/>
          <w:sz w:val="24"/>
          <w:szCs w:val="24"/>
        </w:rPr>
      </w:pPr>
      <w:r w:rsidRPr="001139DC">
        <w:rPr>
          <w:rFonts w:asciiTheme="minorHAnsi" w:hAnsiTheme="minorHAnsi" w:cstheme="minorHAnsi"/>
          <w:sz w:val="24"/>
          <w:szCs w:val="24"/>
        </w:rPr>
        <w:t>How will the LEA address this requirement?</w:t>
      </w:r>
    </w:p>
    <w:p w14:paraId="2BA226A1" w14:textId="77777777" w:rsidR="00405AEF" w:rsidRPr="001139DC" w:rsidRDefault="00405AEF" w:rsidP="006356A3">
      <w:pPr>
        <w:pStyle w:val="NoSpacing"/>
        <w:ind w:left="720" w:hanging="720"/>
        <w:rPr>
          <w:rFonts w:asciiTheme="minorHAnsi" w:hAnsiTheme="minorHAnsi" w:cstheme="minorHAnsi"/>
        </w:rPr>
      </w:pPr>
    </w:p>
    <w:tbl>
      <w:tblPr>
        <w:tblStyle w:val="TableGrid"/>
        <w:tblW w:w="10885" w:type="dxa"/>
        <w:tblLook w:val="04A0" w:firstRow="1" w:lastRow="0" w:firstColumn="1" w:lastColumn="0" w:noHBand="0" w:noVBand="1"/>
      </w:tblPr>
      <w:tblGrid>
        <w:gridCol w:w="10885"/>
      </w:tblGrid>
      <w:tr w:rsidR="00C2489A" w:rsidRPr="001139DC" w14:paraId="36B6C5EC" w14:textId="77777777" w:rsidTr="00150C1F">
        <w:tc>
          <w:tcPr>
            <w:tcW w:w="10885" w:type="dxa"/>
          </w:tcPr>
          <w:p w14:paraId="1DBC904B" w14:textId="2C8E1B41" w:rsidR="009D361A" w:rsidRDefault="00555F24" w:rsidP="003B7EE1">
            <w:pPr>
              <w:pStyle w:val="paragraph"/>
              <w:spacing w:before="240" w:beforeAutospacing="0" w:after="120" w:afterAutospacing="0"/>
              <w:ind w:left="346"/>
              <w:textAlignment w:val="baseline"/>
              <w:rPr>
                <w:rStyle w:val="normaltextrun"/>
                <w:rFonts w:ascii="Calibri" w:eastAsiaTheme="majorEastAsia" w:hAnsi="Calibri" w:cs="Calibri"/>
                <w:b/>
                <w:bCs/>
                <w:color w:val="0070C0"/>
              </w:rPr>
            </w:pPr>
            <w:r w:rsidRPr="002D5144">
              <w:rPr>
                <w:rStyle w:val="normaltextrun"/>
                <w:rFonts w:ascii="Calibri" w:eastAsiaTheme="majorEastAsia" w:hAnsi="Calibri" w:cs="Calibri"/>
                <w:b/>
                <w:bCs/>
                <w:color w:val="0070C0"/>
              </w:rPr>
              <w:t>Th</w:t>
            </w:r>
            <w:r w:rsidR="009C66A4">
              <w:rPr>
                <w:rStyle w:val="normaltextrun"/>
                <w:rFonts w:ascii="Calibri" w:eastAsiaTheme="majorEastAsia" w:hAnsi="Calibri" w:cs="Calibri"/>
                <w:b/>
                <w:bCs/>
                <w:color w:val="0070C0"/>
              </w:rPr>
              <w:t>is</w:t>
            </w:r>
            <w:r w:rsidRPr="002D5144">
              <w:rPr>
                <w:rStyle w:val="normaltextrun"/>
                <w:rFonts w:ascii="Calibri" w:eastAsiaTheme="majorEastAsia" w:hAnsi="Calibri" w:cs="Calibri"/>
                <w:b/>
                <w:bCs/>
                <w:color w:val="0070C0"/>
              </w:rPr>
              <w:t xml:space="preserve"> response </w:t>
            </w:r>
            <w:r w:rsidR="002F31EB">
              <w:rPr>
                <w:rStyle w:val="normaltextrun"/>
                <w:rFonts w:ascii="Calibri" w:eastAsiaTheme="majorEastAsia" w:hAnsi="Calibri" w:cs="Calibri"/>
                <w:b/>
                <w:bCs/>
                <w:color w:val="0070C0"/>
              </w:rPr>
              <w:t xml:space="preserve">should describe </w:t>
            </w:r>
            <w:r w:rsidR="006356A3">
              <w:rPr>
                <w:rStyle w:val="normaltextrun"/>
                <w:rFonts w:ascii="Calibri" w:eastAsiaTheme="majorEastAsia" w:hAnsi="Calibri" w:cs="Calibri"/>
                <w:b/>
                <w:bCs/>
                <w:color w:val="0070C0"/>
              </w:rPr>
              <w:t xml:space="preserve">the LEAs annual plan for notifying parents </w:t>
            </w:r>
            <w:r w:rsidR="00981550">
              <w:rPr>
                <w:rStyle w:val="normaltextrun"/>
                <w:rFonts w:ascii="Calibri" w:eastAsiaTheme="majorEastAsia" w:hAnsi="Calibri" w:cs="Calibri"/>
                <w:b/>
                <w:bCs/>
                <w:color w:val="0070C0"/>
              </w:rPr>
              <w:t xml:space="preserve">of their right to request information </w:t>
            </w:r>
            <w:r w:rsidR="00981550" w:rsidRPr="00E77B0C">
              <w:rPr>
                <w:rStyle w:val="normaltextrun"/>
                <w:rFonts w:asciiTheme="minorHAnsi" w:eastAsiaTheme="majorEastAsia" w:hAnsiTheme="minorHAnsi" w:cstheme="minorHAnsi"/>
                <w:b/>
                <w:color w:val="0070C0"/>
              </w:rPr>
              <w:t xml:space="preserve">about the professional qualifications </w:t>
            </w:r>
            <w:r w:rsidR="009D361A" w:rsidRPr="00E77B0C">
              <w:rPr>
                <w:rStyle w:val="normaltextrun"/>
                <w:rFonts w:asciiTheme="minorHAnsi" w:eastAsiaTheme="majorEastAsia" w:hAnsiTheme="minorHAnsi" w:cstheme="minorHAnsi"/>
                <w:b/>
                <w:color w:val="0070C0"/>
              </w:rPr>
              <w:t>of their students</w:t>
            </w:r>
            <w:r w:rsidR="00387705" w:rsidRPr="00E77B0C">
              <w:rPr>
                <w:rStyle w:val="normaltextrun"/>
                <w:rFonts w:asciiTheme="minorHAnsi" w:eastAsiaTheme="majorEastAsia" w:hAnsiTheme="minorHAnsi" w:cstheme="minorHAnsi"/>
                <w:b/>
                <w:color w:val="0070C0"/>
              </w:rPr>
              <w:t>’</w:t>
            </w:r>
            <w:r w:rsidR="009D361A" w:rsidRPr="00E77B0C">
              <w:rPr>
                <w:rStyle w:val="normaltextrun"/>
                <w:rFonts w:asciiTheme="minorHAnsi" w:eastAsiaTheme="majorEastAsia" w:hAnsiTheme="minorHAnsi" w:cstheme="minorHAnsi"/>
                <w:b/>
                <w:color w:val="0070C0"/>
              </w:rPr>
              <w:t xml:space="preserve"> teachers and paraprofessionals, including</w:t>
            </w:r>
            <w:r w:rsidR="00483D69" w:rsidRPr="00E77B0C">
              <w:rPr>
                <w:rStyle w:val="normaltextrun"/>
                <w:rFonts w:asciiTheme="minorHAnsi" w:eastAsiaTheme="majorEastAsia" w:hAnsiTheme="minorHAnsi" w:cstheme="minorHAnsi"/>
                <w:b/>
                <w:color w:val="0070C0"/>
              </w:rPr>
              <w:t xml:space="preserve"> </w:t>
            </w:r>
            <w:r w:rsidR="00A403C2" w:rsidRPr="00E77B0C">
              <w:rPr>
                <w:rStyle w:val="normaltextrun"/>
                <w:rFonts w:asciiTheme="minorHAnsi" w:eastAsiaTheme="majorEastAsia" w:hAnsiTheme="minorHAnsi" w:cstheme="minorHAnsi"/>
                <w:b/>
                <w:color w:val="0070C0"/>
              </w:rPr>
              <w:t>descriptions of</w:t>
            </w:r>
            <w:r w:rsidR="009D361A" w:rsidRPr="00E77B0C">
              <w:rPr>
                <w:rStyle w:val="normaltextrun"/>
                <w:rFonts w:asciiTheme="minorHAnsi" w:eastAsiaTheme="majorEastAsia" w:hAnsiTheme="minorHAnsi" w:cstheme="minorHAnsi"/>
                <w:b/>
                <w:color w:val="0070C0"/>
              </w:rPr>
              <w:t>:</w:t>
            </w:r>
          </w:p>
          <w:p w14:paraId="47AB2BAF" w14:textId="11769F16" w:rsidR="00C5236D" w:rsidRDefault="00773D74" w:rsidP="00C93EBB">
            <w:pPr>
              <w:pStyle w:val="ListParagraph"/>
              <w:numPr>
                <w:ilvl w:val="0"/>
                <w:numId w:val="76"/>
              </w:numPr>
              <w:spacing w:after="240"/>
              <w:rPr>
                <w:rFonts w:eastAsia="Times New Roman" w:cstheme="minorHAnsi"/>
                <w:color w:val="0070C0"/>
                <w:szCs w:val="24"/>
              </w:rPr>
            </w:pPr>
            <w:r w:rsidRPr="00C5236D">
              <w:rPr>
                <w:rFonts w:eastAsia="Times New Roman" w:cstheme="minorHAnsi"/>
                <w:b/>
                <w:bCs/>
                <w:color w:val="0070C0"/>
                <w:szCs w:val="24"/>
              </w:rPr>
              <w:t>Process and Timeline for Distribution</w:t>
            </w:r>
            <w:r>
              <w:rPr>
                <w:rFonts w:eastAsia="Times New Roman" w:cstheme="minorHAnsi"/>
                <w:color w:val="0070C0"/>
                <w:szCs w:val="24"/>
              </w:rPr>
              <w:t xml:space="preserve"> </w:t>
            </w:r>
            <w:r w:rsidR="00C5236D">
              <w:rPr>
                <w:rFonts w:eastAsia="Times New Roman" w:cstheme="minorHAnsi"/>
                <w:color w:val="0070C0"/>
                <w:szCs w:val="24"/>
              </w:rPr>
              <w:t>–</w:t>
            </w:r>
            <w:r>
              <w:rPr>
                <w:rFonts w:eastAsia="Times New Roman" w:cstheme="minorHAnsi"/>
                <w:color w:val="0070C0"/>
                <w:szCs w:val="24"/>
              </w:rPr>
              <w:t xml:space="preserve"> </w:t>
            </w:r>
            <w:r w:rsidR="00C5236D">
              <w:rPr>
                <w:rFonts w:eastAsia="Times New Roman" w:cstheme="minorHAnsi"/>
                <w:color w:val="0070C0"/>
                <w:szCs w:val="24"/>
              </w:rPr>
              <w:t xml:space="preserve">The process should include: </w:t>
            </w:r>
          </w:p>
          <w:p w14:paraId="2DA0A6E4" w14:textId="2B463764" w:rsidR="00773D74" w:rsidRDefault="0051798C" w:rsidP="00C93EBB">
            <w:pPr>
              <w:pStyle w:val="ListParagraph"/>
              <w:numPr>
                <w:ilvl w:val="0"/>
                <w:numId w:val="96"/>
              </w:numPr>
              <w:spacing w:after="240"/>
              <w:ind w:left="1062"/>
              <w:rPr>
                <w:rFonts w:eastAsia="Times New Roman" w:cstheme="minorHAnsi"/>
                <w:color w:val="0070C0"/>
                <w:szCs w:val="24"/>
              </w:rPr>
            </w:pPr>
            <w:r w:rsidRPr="009B7E0E">
              <w:rPr>
                <w:rFonts w:eastAsia="Times New Roman" w:cstheme="minorHAnsi"/>
                <w:color w:val="0070C0"/>
                <w:szCs w:val="24"/>
              </w:rPr>
              <w:t>the LEA’s process and timeline for informing parents of their right</w:t>
            </w:r>
            <w:r w:rsidR="00F5188F" w:rsidRPr="009B7E0E">
              <w:rPr>
                <w:rFonts w:eastAsia="Times New Roman" w:cstheme="minorHAnsi"/>
                <w:color w:val="0070C0"/>
                <w:szCs w:val="24"/>
              </w:rPr>
              <w:t xml:space="preserve"> </w:t>
            </w:r>
            <w:r w:rsidRPr="009B7E0E">
              <w:rPr>
                <w:rFonts w:eastAsia="Times New Roman" w:cstheme="minorHAnsi"/>
                <w:color w:val="0070C0"/>
                <w:szCs w:val="24"/>
              </w:rPr>
              <w:t>to know the qualifications of their student’s classroom teachers or</w:t>
            </w:r>
            <w:r w:rsidR="00F5188F" w:rsidRPr="009B7E0E">
              <w:rPr>
                <w:rFonts w:eastAsia="Times New Roman" w:cstheme="minorHAnsi"/>
                <w:color w:val="0070C0"/>
                <w:szCs w:val="24"/>
              </w:rPr>
              <w:t xml:space="preserve"> </w:t>
            </w:r>
            <w:r w:rsidRPr="009B7E0E">
              <w:rPr>
                <w:rFonts w:eastAsia="Times New Roman" w:cstheme="minorHAnsi"/>
                <w:color w:val="0070C0"/>
                <w:szCs w:val="24"/>
              </w:rPr>
              <w:t>paraprofessionals on request</w:t>
            </w:r>
            <w:r w:rsidR="0066229F">
              <w:rPr>
                <w:rFonts w:eastAsia="Times New Roman" w:cstheme="minorHAnsi"/>
                <w:color w:val="0070C0"/>
                <w:szCs w:val="24"/>
              </w:rPr>
              <w:t>;</w:t>
            </w:r>
            <w:r w:rsidR="00C5236D">
              <w:rPr>
                <w:rFonts w:eastAsia="Times New Roman" w:cstheme="minorHAnsi"/>
                <w:color w:val="0070C0"/>
                <w:szCs w:val="24"/>
              </w:rPr>
              <w:t xml:space="preserve"> and</w:t>
            </w:r>
          </w:p>
          <w:p w14:paraId="432E8951" w14:textId="2A17FDF9" w:rsidR="0051798C" w:rsidRPr="00C5236D" w:rsidRDefault="00773D74" w:rsidP="00C93EBB">
            <w:pPr>
              <w:pStyle w:val="ListParagraph"/>
              <w:numPr>
                <w:ilvl w:val="0"/>
                <w:numId w:val="96"/>
              </w:numPr>
              <w:spacing w:after="240"/>
              <w:ind w:left="1062"/>
              <w:rPr>
                <w:rFonts w:eastAsia="Times New Roman" w:cstheme="minorHAnsi"/>
                <w:color w:val="0070C0"/>
                <w:szCs w:val="24"/>
              </w:rPr>
            </w:pPr>
            <w:r>
              <w:rPr>
                <w:rFonts w:eastAsia="Times New Roman" w:cstheme="minorHAnsi"/>
                <w:color w:val="0070C0"/>
                <w:szCs w:val="24"/>
              </w:rPr>
              <w:t>how the LEA ensures that</w:t>
            </w:r>
            <w:r w:rsidRPr="009B7E0E">
              <w:rPr>
                <w:rFonts w:eastAsia="Times New Roman" w:cstheme="minorHAnsi"/>
                <w:color w:val="0070C0"/>
                <w:szCs w:val="24"/>
              </w:rPr>
              <w:t xml:space="preserve"> the information distributed to p</w:t>
            </w:r>
            <w:r w:rsidRPr="0088778A">
              <w:rPr>
                <w:rFonts w:eastAsia="Times New Roman" w:cstheme="minorHAnsi"/>
                <w:color w:val="0070C0"/>
                <w:szCs w:val="24"/>
              </w:rPr>
              <w:t>arents of every</w:t>
            </w:r>
            <w:r w:rsidRPr="009B7E0E">
              <w:rPr>
                <w:rFonts w:eastAsia="Times New Roman" w:cstheme="minorHAnsi"/>
                <w:color w:val="0070C0"/>
                <w:szCs w:val="24"/>
              </w:rPr>
              <w:t xml:space="preserve"> </w:t>
            </w:r>
            <w:r w:rsidRPr="0088778A">
              <w:rPr>
                <w:rFonts w:eastAsia="Times New Roman" w:cstheme="minorHAnsi"/>
                <w:color w:val="0070C0"/>
                <w:szCs w:val="24"/>
              </w:rPr>
              <w:t>student in every Title I school in an understandable format, and to the extent</w:t>
            </w:r>
            <w:r w:rsidRPr="009B7E0E">
              <w:rPr>
                <w:rFonts w:eastAsia="Times New Roman" w:cstheme="minorHAnsi"/>
                <w:color w:val="0070C0"/>
                <w:szCs w:val="24"/>
              </w:rPr>
              <w:t xml:space="preserve"> </w:t>
            </w:r>
            <w:r w:rsidRPr="0088778A">
              <w:rPr>
                <w:rFonts w:eastAsia="Times New Roman" w:cstheme="minorHAnsi"/>
                <w:color w:val="0070C0"/>
                <w:szCs w:val="24"/>
              </w:rPr>
              <w:t>practical, in a language that parents can understand</w:t>
            </w:r>
            <w:r>
              <w:rPr>
                <w:rFonts w:eastAsia="Times New Roman" w:cstheme="minorHAnsi"/>
                <w:color w:val="0070C0"/>
                <w:szCs w:val="24"/>
              </w:rPr>
              <w:t>.</w:t>
            </w:r>
          </w:p>
          <w:p w14:paraId="30EFCD60" w14:textId="77777777" w:rsidR="00133C7B" w:rsidRPr="009B7E0E" w:rsidRDefault="00133C7B" w:rsidP="003B7EE1">
            <w:pPr>
              <w:pStyle w:val="ListParagraph"/>
              <w:spacing w:before="120"/>
              <w:rPr>
                <w:rFonts w:eastAsia="Times New Roman" w:cstheme="minorHAnsi"/>
                <w:color w:val="0070C0"/>
                <w:szCs w:val="24"/>
              </w:rPr>
            </w:pPr>
          </w:p>
          <w:p w14:paraId="45D32F4B" w14:textId="41B4508D" w:rsidR="00E370FE" w:rsidRDefault="00773D74" w:rsidP="00C93EBB">
            <w:pPr>
              <w:pStyle w:val="ListParagraph"/>
              <w:numPr>
                <w:ilvl w:val="0"/>
                <w:numId w:val="76"/>
              </w:numPr>
              <w:spacing w:before="120"/>
              <w:rPr>
                <w:rFonts w:eastAsia="Times New Roman" w:cstheme="minorHAnsi"/>
                <w:color w:val="0070C0"/>
                <w:szCs w:val="24"/>
              </w:rPr>
            </w:pPr>
            <w:r w:rsidRPr="00C5236D">
              <w:rPr>
                <w:rFonts w:eastAsia="Times New Roman" w:cstheme="minorHAnsi"/>
                <w:b/>
                <w:bCs/>
                <w:color w:val="0070C0"/>
                <w:szCs w:val="24"/>
              </w:rPr>
              <w:t>Notification Content</w:t>
            </w:r>
            <w:r>
              <w:rPr>
                <w:rFonts w:eastAsia="Times New Roman" w:cstheme="minorHAnsi"/>
                <w:color w:val="0070C0"/>
                <w:szCs w:val="24"/>
              </w:rPr>
              <w:t xml:space="preserve"> - </w:t>
            </w:r>
            <w:r w:rsidR="00E370FE">
              <w:rPr>
                <w:rFonts w:eastAsia="Times New Roman" w:cstheme="minorHAnsi"/>
                <w:color w:val="0070C0"/>
                <w:szCs w:val="24"/>
              </w:rPr>
              <w:t>The notification content</w:t>
            </w:r>
            <w:r w:rsidR="00D378CC">
              <w:rPr>
                <w:rFonts w:eastAsia="Times New Roman" w:cstheme="minorHAnsi"/>
                <w:color w:val="0070C0"/>
                <w:szCs w:val="24"/>
              </w:rPr>
              <w:t xml:space="preserve"> should specify</w:t>
            </w:r>
            <w:r w:rsidR="00E370FE">
              <w:rPr>
                <w:rFonts w:eastAsia="Times New Roman" w:cstheme="minorHAnsi"/>
                <w:color w:val="0070C0"/>
                <w:szCs w:val="24"/>
              </w:rPr>
              <w:t xml:space="preserve">: </w:t>
            </w:r>
          </w:p>
          <w:p w14:paraId="57EF18D6" w14:textId="6737B0B1" w:rsidR="00EA23B6" w:rsidRPr="00EA23B6" w:rsidRDefault="002A39E9" w:rsidP="00C93EBB">
            <w:pPr>
              <w:pStyle w:val="ListParagraph"/>
              <w:numPr>
                <w:ilvl w:val="0"/>
                <w:numId w:val="97"/>
              </w:numPr>
              <w:spacing w:before="120"/>
              <w:ind w:left="1080"/>
              <w:rPr>
                <w:rFonts w:eastAsia="Times New Roman" w:cstheme="minorHAnsi"/>
                <w:color w:val="0070C0"/>
                <w:szCs w:val="24"/>
              </w:rPr>
            </w:pPr>
            <w:r>
              <w:rPr>
                <w:rFonts w:eastAsia="Times New Roman" w:cstheme="minorHAnsi"/>
                <w:color w:val="0070C0"/>
                <w:szCs w:val="24"/>
              </w:rPr>
              <w:t xml:space="preserve">that parents have the right to ask </w:t>
            </w:r>
            <w:r w:rsidR="009842A9">
              <w:rPr>
                <w:rFonts w:eastAsia="Times New Roman" w:cstheme="minorHAnsi"/>
                <w:color w:val="0070C0"/>
                <w:szCs w:val="24"/>
              </w:rPr>
              <w:t>if</w:t>
            </w:r>
            <w:r w:rsidR="00EA23B6" w:rsidRPr="00EA23B6">
              <w:rPr>
                <w:rFonts w:eastAsia="Times New Roman" w:cstheme="minorHAnsi"/>
                <w:color w:val="0070C0"/>
                <w:szCs w:val="24"/>
              </w:rPr>
              <w:t xml:space="preserve"> the student’s teacher</w:t>
            </w:r>
            <w:r w:rsidR="009B7E0E">
              <w:rPr>
                <w:rFonts w:eastAsia="Times New Roman" w:cstheme="minorHAnsi"/>
                <w:color w:val="0070C0"/>
                <w:szCs w:val="24"/>
              </w:rPr>
              <w:t xml:space="preserve"> (</w:t>
            </w:r>
            <w:r w:rsidR="00C80658" w:rsidRPr="00C80658">
              <w:rPr>
                <w:rFonts w:eastAsia="Times New Roman" w:cstheme="minorHAnsi"/>
                <w:color w:val="0070C0"/>
                <w:szCs w:val="24"/>
              </w:rPr>
              <w:t>i)</w:t>
            </w:r>
            <w:r w:rsidR="00EA23B6" w:rsidRPr="00EA23B6">
              <w:rPr>
                <w:rFonts w:eastAsia="Times New Roman" w:cstheme="minorHAnsi"/>
                <w:color w:val="0070C0"/>
                <w:szCs w:val="24"/>
              </w:rPr>
              <w:t xml:space="preserve"> has met State qualification and licensing criteria for the grade levels</w:t>
            </w:r>
            <w:r w:rsidR="00C80658" w:rsidRPr="00C80658">
              <w:rPr>
                <w:rFonts w:eastAsia="Times New Roman" w:cstheme="minorHAnsi"/>
                <w:color w:val="0070C0"/>
                <w:szCs w:val="24"/>
              </w:rPr>
              <w:t xml:space="preserve"> </w:t>
            </w:r>
            <w:r w:rsidR="00EA23B6" w:rsidRPr="00EA23B6">
              <w:rPr>
                <w:rFonts w:eastAsia="Times New Roman" w:cstheme="minorHAnsi"/>
                <w:color w:val="0070C0"/>
                <w:szCs w:val="24"/>
              </w:rPr>
              <w:t xml:space="preserve">and subject areas in which the teacher provides instruction; </w:t>
            </w:r>
            <w:r w:rsidR="00C80658" w:rsidRPr="00C80658">
              <w:rPr>
                <w:rFonts w:eastAsia="Times New Roman" w:cstheme="minorHAnsi"/>
                <w:color w:val="0070C0"/>
                <w:szCs w:val="24"/>
              </w:rPr>
              <w:t xml:space="preserve">(ii) </w:t>
            </w:r>
            <w:r w:rsidR="00EA23B6" w:rsidRPr="00EA23B6">
              <w:rPr>
                <w:rFonts w:eastAsia="Times New Roman" w:cstheme="minorHAnsi"/>
                <w:color w:val="0070C0"/>
                <w:szCs w:val="24"/>
              </w:rPr>
              <w:t>is teaching under emergency or other provisional status through which</w:t>
            </w:r>
            <w:r w:rsidR="00C80658" w:rsidRPr="00C80658">
              <w:rPr>
                <w:rFonts w:eastAsia="Times New Roman" w:cstheme="minorHAnsi"/>
                <w:color w:val="0070C0"/>
                <w:szCs w:val="24"/>
              </w:rPr>
              <w:t xml:space="preserve"> </w:t>
            </w:r>
            <w:r w:rsidR="00EA23B6" w:rsidRPr="00EA23B6">
              <w:rPr>
                <w:rFonts w:eastAsia="Times New Roman" w:cstheme="minorHAnsi"/>
                <w:color w:val="0070C0"/>
                <w:szCs w:val="24"/>
              </w:rPr>
              <w:t xml:space="preserve">State qualification or licensing criteria have been waived; </w:t>
            </w:r>
            <w:r w:rsidR="004E7749">
              <w:rPr>
                <w:rFonts w:eastAsia="Times New Roman" w:cstheme="minorHAnsi"/>
                <w:color w:val="0070C0"/>
                <w:szCs w:val="24"/>
              </w:rPr>
              <w:t>or</w:t>
            </w:r>
            <w:r w:rsidR="00C80658" w:rsidRPr="00C80658">
              <w:rPr>
                <w:rFonts w:eastAsia="Times New Roman" w:cstheme="minorHAnsi"/>
                <w:color w:val="0070C0"/>
                <w:szCs w:val="24"/>
              </w:rPr>
              <w:t xml:space="preserve"> (iii) </w:t>
            </w:r>
            <w:r w:rsidR="00EA23B6" w:rsidRPr="00EA23B6">
              <w:rPr>
                <w:rFonts w:eastAsia="Times New Roman" w:cstheme="minorHAnsi"/>
                <w:color w:val="0070C0"/>
                <w:szCs w:val="24"/>
              </w:rPr>
              <w:t>is teaching in the grade level and field of discipline of their</w:t>
            </w:r>
            <w:r w:rsidR="000F5654" w:rsidRPr="000F5654">
              <w:rPr>
                <w:rFonts w:eastAsia="Times New Roman" w:cstheme="minorHAnsi"/>
                <w:color w:val="0070C0"/>
                <w:szCs w:val="24"/>
              </w:rPr>
              <w:t xml:space="preserve"> </w:t>
            </w:r>
            <w:r w:rsidR="00EA23B6" w:rsidRPr="00EA23B6">
              <w:rPr>
                <w:rFonts w:eastAsia="Times New Roman" w:cstheme="minorHAnsi"/>
                <w:color w:val="0070C0"/>
                <w:szCs w:val="24"/>
              </w:rPr>
              <w:t>certification</w:t>
            </w:r>
            <w:r w:rsidR="00CA61D1">
              <w:rPr>
                <w:rFonts w:eastAsia="Times New Roman" w:cstheme="minorHAnsi"/>
                <w:color w:val="0070C0"/>
                <w:szCs w:val="24"/>
              </w:rPr>
              <w:t>;</w:t>
            </w:r>
            <w:r w:rsidR="00D378CC">
              <w:rPr>
                <w:rFonts w:eastAsia="Times New Roman" w:cstheme="minorHAnsi"/>
                <w:color w:val="0070C0"/>
                <w:szCs w:val="24"/>
              </w:rPr>
              <w:t xml:space="preserve"> and</w:t>
            </w:r>
          </w:p>
          <w:p w14:paraId="1CBFBD31" w14:textId="398973A8" w:rsidR="00EA23B6" w:rsidRPr="00EA23B6" w:rsidRDefault="004E7749" w:rsidP="00C93EBB">
            <w:pPr>
              <w:pStyle w:val="ListParagraph"/>
              <w:numPr>
                <w:ilvl w:val="0"/>
                <w:numId w:val="97"/>
              </w:numPr>
              <w:spacing w:before="120"/>
              <w:ind w:left="1080"/>
              <w:rPr>
                <w:rFonts w:eastAsia="Times New Roman" w:cstheme="minorHAnsi"/>
                <w:color w:val="0070C0"/>
                <w:szCs w:val="24"/>
              </w:rPr>
            </w:pPr>
            <w:r>
              <w:rPr>
                <w:rFonts w:eastAsia="Times New Roman" w:cstheme="minorHAnsi"/>
                <w:color w:val="0070C0"/>
                <w:szCs w:val="24"/>
              </w:rPr>
              <w:t>that parents have the right to ask if</w:t>
            </w:r>
            <w:r w:rsidR="00EA23B6" w:rsidRPr="00EA23B6">
              <w:rPr>
                <w:rFonts w:eastAsia="Times New Roman" w:cstheme="minorHAnsi"/>
                <w:color w:val="0070C0"/>
                <w:szCs w:val="24"/>
              </w:rPr>
              <w:t xml:space="preserve"> a student is provided services by paraprofessionals and, if </w:t>
            </w:r>
            <w:r w:rsidR="000272DA" w:rsidRPr="000272DA">
              <w:rPr>
                <w:rFonts w:eastAsia="Times New Roman" w:cstheme="minorHAnsi"/>
                <w:color w:val="0070C0"/>
                <w:szCs w:val="24"/>
              </w:rPr>
              <w:t xml:space="preserve">they are, that parents have the right to know his or her </w:t>
            </w:r>
            <w:r w:rsidR="00EA23B6" w:rsidRPr="00EA23B6">
              <w:rPr>
                <w:rFonts w:eastAsia="Times New Roman" w:cstheme="minorHAnsi"/>
                <w:color w:val="0070C0"/>
                <w:szCs w:val="24"/>
              </w:rPr>
              <w:t>qualifications</w:t>
            </w:r>
            <w:r w:rsidR="002C6156">
              <w:rPr>
                <w:rFonts w:eastAsia="Times New Roman" w:cstheme="minorHAnsi"/>
                <w:color w:val="0070C0"/>
                <w:szCs w:val="24"/>
              </w:rPr>
              <w:t>.</w:t>
            </w:r>
          </w:p>
          <w:p w14:paraId="6E9FC4EA" w14:textId="77777777" w:rsidR="00A70262" w:rsidRPr="000272DA" w:rsidRDefault="00A70262" w:rsidP="003B7EE1">
            <w:pPr>
              <w:pStyle w:val="ListParagraph"/>
              <w:spacing w:before="120"/>
              <w:rPr>
                <w:rFonts w:eastAsia="Times New Roman" w:cstheme="minorHAnsi"/>
                <w:color w:val="0070C0"/>
                <w:szCs w:val="24"/>
              </w:rPr>
            </w:pPr>
          </w:p>
          <w:p w14:paraId="0E320091" w14:textId="77777777" w:rsidR="000272DA" w:rsidRDefault="000272DA" w:rsidP="003B7EE1">
            <w:pPr>
              <w:pStyle w:val="ListParagraph"/>
              <w:spacing w:before="120"/>
              <w:rPr>
                <w:rFonts w:eastAsia="Times New Roman" w:cstheme="minorHAnsi"/>
                <w:color w:val="0070C0"/>
                <w:szCs w:val="24"/>
              </w:rPr>
            </w:pPr>
          </w:p>
          <w:p w14:paraId="349BA357" w14:textId="5C68FC04" w:rsidR="000272DA" w:rsidRPr="002C6156" w:rsidRDefault="002C6156" w:rsidP="003B7EE1">
            <w:pPr>
              <w:pStyle w:val="ListParagraph"/>
              <w:spacing w:before="120"/>
              <w:ind w:left="341"/>
              <w:rPr>
                <w:rFonts w:eastAsia="Times New Roman" w:cstheme="minorHAnsi"/>
                <w:b/>
                <w:bCs/>
                <w:color w:val="0070C0"/>
                <w:szCs w:val="24"/>
              </w:rPr>
            </w:pPr>
            <w:r w:rsidRPr="002C6156">
              <w:rPr>
                <w:rFonts w:eastAsia="Times New Roman" w:cstheme="minorHAnsi"/>
                <w:b/>
                <w:bCs/>
                <w:color w:val="0070C0"/>
                <w:szCs w:val="24"/>
              </w:rPr>
              <w:t>Keep in Mind</w:t>
            </w:r>
          </w:p>
          <w:p w14:paraId="40C283B2" w14:textId="21832690" w:rsidR="00C2489A" w:rsidRPr="002D5144" w:rsidRDefault="005C5048" w:rsidP="003B7EE1">
            <w:pPr>
              <w:pStyle w:val="ListParagraph"/>
              <w:spacing w:before="120" w:after="240"/>
              <w:ind w:left="346"/>
              <w:rPr>
                <w:rFonts w:ascii="Calibri" w:hAnsi="Calibri" w:cs="Calibri"/>
                <w:color w:val="0070C0"/>
              </w:rPr>
            </w:pPr>
            <w:r w:rsidRPr="000272DA">
              <w:rPr>
                <w:rFonts w:eastAsia="Times New Roman" w:cstheme="minorHAnsi"/>
                <w:color w:val="0070C0"/>
                <w:szCs w:val="24"/>
              </w:rPr>
              <w:t>LEA</w:t>
            </w:r>
            <w:r w:rsidR="000272DA">
              <w:rPr>
                <w:rFonts w:eastAsia="Times New Roman" w:cstheme="minorHAnsi"/>
                <w:color w:val="0070C0"/>
                <w:szCs w:val="24"/>
              </w:rPr>
              <w:t>s</w:t>
            </w:r>
            <w:r w:rsidRPr="000272DA">
              <w:rPr>
                <w:rFonts w:eastAsia="Times New Roman" w:cstheme="minorHAnsi"/>
                <w:color w:val="0070C0"/>
                <w:szCs w:val="24"/>
              </w:rPr>
              <w:t xml:space="preserve"> </w:t>
            </w:r>
            <w:r w:rsidR="002C6156">
              <w:rPr>
                <w:rFonts w:eastAsia="Times New Roman" w:cstheme="minorHAnsi"/>
                <w:color w:val="0070C0"/>
                <w:szCs w:val="24"/>
              </w:rPr>
              <w:t xml:space="preserve">should </w:t>
            </w:r>
            <w:r w:rsidRPr="000272DA">
              <w:rPr>
                <w:rFonts w:eastAsia="Times New Roman" w:cstheme="minorHAnsi"/>
                <w:color w:val="0070C0"/>
                <w:szCs w:val="24"/>
              </w:rPr>
              <w:t xml:space="preserve">maintain copies of the </w:t>
            </w:r>
            <w:r w:rsidR="002C6156">
              <w:rPr>
                <w:rFonts w:eastAsia="Times New Roman" w:cstheme="minorHAnsi"/>
                <w:color w:val="0070C0"/>
                <w:szCs w:val="24"/>
              </w:rPr>
              <w:t xml:space="preserve">annual </w:t>
            </w:r>
            <w:r w:rsidRPr="000272DA">
              <w:rPr>
                <w:rFonts w:eastAsia="Times New Roman" w:cstheme="minorHAnsi"/>
                <w:color w:val="0070C0"/>
                <w:szCs w:val="24"/>
              </w:rPr>
              <w:t>notification on file</w:t>
            </w:r>
            <w:r w:rsidR="000272DA">
              <w:rPr>
                <w:rFonts w:eastAsia="Times New Roman" w:cstheme="minorHAnsi"/>
                <w:color w:val="0070C0"/>
                <w:szCs w:val="24"/>
              </w:rPr>
              <w:t>, along with evidence of distribution</w:t>
            </w:r>
            <w:r w:rsidR="002C6156">
              <w:rPr>
                <w:rFonts w:eastAsia="Times New Roman" w:cstheme="minorHAnsi"/>
                <w:color w:val="0070C0"/>
                <w:szCs w:val="24"/>
              </w:rPr>
              <w:t xml:space="preserve"> (when needed)</w:t>
            </w:r>
            <w:r w:rsidR="000272DA">
              <w:rPr>
                <w:rFonts w:eastAsia="Times New Roman" w:cstheme="minorHAnsi"/>
                <w:color w:val="0070C0"/>
                <w:szCs w:val="24"/>
              </w:rPr>
              <w:t>.</w:t>
            </w:r>
          </w:p>
        </w:tc>
      </w:tr>
    </w:tbl>
    <w:p w14:paraId="2DBF0D7D" w14:textId="77777777" w:rsidR="00405AEF" w:rsidRPr="001139DC" w:rsidRDefault="00405AEF" w:rsidP="006356A3">
      <w:pPr>
        <w:pStyle w:val="NoSpacing"/>
        <w:ind w:left="720" w:hanging="720"/>
        <w:rPr>
          <w:rFonts w:asciiTheme="minorHAnsi" w:hAnsiTheme="minorHAnsi" w:cstheme="minorHAnsi"/>
          <w:sz w:val="4"/>
          <w:szCs w:val="4"/>
        </w:rPr>
      </w:pPr>
    </w:p>
    <w:p w14:paraId="6B62F1B3" w14:textId="77777777" w:rsidR="00952804" w:rsidRPr="001139DC" w:rsidRDefault="00952804" w:rsidP="006356A3">
      <w:pPr>
        <w:pStyle w:val="NoSpacing"/>
        <w:ind w:left="720" w:hanging="720"/>
        <w:rPr>
          <w:rFonts w:asciiTheme="minorHAnsi" w:hAnsiTheme="minorHAnsi" w:cstheme="minorHAnsi"/>
        </w:rPr>
      </w:pPr>
    </w:p>
    <w:p w14:paraId="34E1D76D" w14:textId="77777777" w:rsidR="00F11254" w:rsidRDefault="00F11254">
      <w:pPr>
        <w:spacing w:before="0" w:after="0"/>
        <w:rPr>
          <w:rFonts w:eastAsia="Times New Roman" w:cstheme="minorHAnsi"/>
          <w:szCs w:val="24"/>
          <w:lang w:bidi="en-US"/>
        </w:rPr>
      </w:pPr>
      <w:r>
        <w:rPr>
          <w:rFonts w:cstheme="minorHAnsi"/>
          <w:szCs w:val="24"/>
        </w:rPr>
        <w:br w:type="page"/>
      </w:r>
    </w:p>
    <w:p w14:paraId="5581536B" w14:textId="4200D46B" w:rsidR="00C2489A" w:rsidRPr="001139DC" w:rsidRDefault="00952804" w:rsidP="006319CC">
      <w:pPr>
        <w:pStyle w:val="NoSpacing"/>
        <w:numPr>
          <w:ilvl w:val="0"/>
          <w:numId w:val="8"/>
        </w:numPr>
        <w:ind w:left="360"/>
        <w:rPr>
          <w:rFonts w:asciiTheme="minorHAnsi" w:hAnsiTheme="minorHAnsi" w:cstheme="minorHAnsi"/>
          <w:sz w:val="24"/>
          <w:szCs w:val="24"/>
        </w:rPr>
      </w:pPr>
      <w:r w:rsidRPr="001139DC">
        <w:rPr>
          <w:rFonts w:asciiTheme="minorHAnsi" w:hAnsiTheme="minorHAnsi" w:cstheme="minorHAnsi"/>
          <w:sz w:val="24"/>
          <w:szCs w:val="24"/>
        </w:rPr>
        <w:lastRenderedPageBreak/>
        <w:t xml:space="preserve">In the event that a child </w:t>
      </w:r>
      <w:r w:rsidR="00405AEF" w:rsidRPr="001139DC">
        <w:rPr>
          <w:rFonts w:asciiTheme="minorHAnsi" w:hAnsiTheme="minorHAnsi" w:cstheme="minorHAnsi"/>
          <w:sz w:val="24"/>
          <w:szCs w:val="24"/>
        </w:rPr>
        <w:t xml:space="preserve">in a Title I school is being taught for 4 or more consecutive weeks by a teacher who does not meet applicable State certification or licensure requirements at the grade level and subject area in which the teacher is assigned, how will the </w:t>
      </w:r>
      <w:r w:rsidR="008728DF" w:rsidRPr="001139DC">
        <w:rPr>
          <w:rFonts w:asciiTheme="minorHAnsi" w:hAnsiTheme="minorHAnsi" w:cstheme="minorHAnsi"/>
          <w:sz w:val="24"/>
          <w:szCs w:val="24"/>
        </w:rPr>
        <w:t>LEA</w:t>
      </w:r>
      <w:r w:rsidR="00405AEF" w:rsidRPr="001139DC">
        <w:rPr>
          <w:rFonts w:asciiTheme="minorHAnsi" w:hAnsiTheme="minorHAnsi" w:cstheme="minorHAnsi"/>
          <w:sz w:val="24"/>
          <w:szCs w:val="24"/>
        </w:rPr>
        <w:t xml:space="preserve"> notify the parents of each child who is being taught by those individuals [ESSA, Sec. 1112(e)(1)(B)(ii)]?</w:t>
      </w:r>
    </w:p>
    <w:p w14:paraId="02F2C34E" w14:textId="77777777" w:rsidR="00C2489A" w:rsidRPr="001139DC" w:rsidRDefault="00C2489A" w:rsidP="006356A3">
      <w:pPr>
        <w:pStyle w:val="NoSpacing"/>
        <w:ind w:left="720" w:hanging="720"/>
        <w:rPr>
          <w:rFonts w:asciiTheme="minorHAnsi" w:hAnsiTheme="minorHAnsi" w:cstheme="minorHAnsi"/>
        </w:rPr>
      </w:pPr>
    </w:p>
    <w:tbl>
      <w:tblPr>
        <w:tblStyle w:val="TableGrid"/>
        <w:tblW w:w="10885" w:type="dxa"/>
        <w:tblLook w:val="04A0" w:firstRow="1" w:lastRow="0" w:firstColumn="1" w:lastColumn="0" w:noHBand="0" w:noVBand="1"/>
      </w:tblPr>
      <w:tblGrid>
        <w:gridCol w:w="10885"/>
      </w:tblGrid>
      <w:tr w:rsidR="00C2489A" w:rsidRPr="001139DC" w14:paraId="53B3C6CD" w14:textId="77777777" w:rsidTr="00150C1F">
        <w:tc>
          <w:tcPr>
            <w:tcW w:w="10885" w:type="dxa"/>
          </w:tcPr>
          <w:p w14:paraId="179DBFFB" w14:textId="473ED6B3" w:rsidR="18EA890D" w:rsidRPr="00072586" w:rsidRDefault="00C2489A" w:rsidP="0056416E">
            <w:pPr>
              <w:pStyle w:val="RIDEH2"/>
              <w:spacing w:before="240" w:after="240"/>
              <w:ind w:left="341"/>
              <w:rPr>
                <w:rFonts w:ascii="Calibri" w:eastAsia="Calibri" w:hAnsi="Calibri" w:cs="Calibri"/>
                <w:color w:val="0070C0"/>
                <w:sz w:val="24"/>
                <w:szCs w:val="24"/>
              </w:rPr>
            </w:pPr>
            <w:r w:rsidRPr="006A4C2E">
              <w:rPr>
                <w:rFonts w:ascii="Calibri" w:eastAsia="Calibri" w:hAnsi="Calibri" w:cs="Calibri"/>
                <w:color w:val="0070C0"/>
                <w:sz w:val="24"/>
                <w:szCs w:val="24"/>
              </w:rPr>
              <w:t xml:space="preserve">The response should </w:t>
            </w:r>
            <w:r w:rsidR="00710657" w:rsidRPr="006A4C2E">
              <w:rPr>
                <w:rFonts w:ascii="Calibri" w:eastAsia="Calibri" w:hAnsi="Calibri" w:cs="Calibri"/>
                <w:color w:val="0070C0"/>
                <w:sz w:val="24"/>
                <w:szCs w:val="24"/>
              </w:rPr>
              <w:t>d</w:t>
            </w:r>
            <w:r w:rsidR="006A4C2E" w:rsidRPr="006A4C2E">
              <w:rPr>
                <w:rFonts w:ascii="Calibri" w:eastAsia="Calibri" w:hAnsi="Calibri" w:cs="Calibri"/>
                <w:color w:val="0070C0"/>
                <w:sz w:val="24"/>
                <w:szCs w:val="24"/>
              </w:rPr>
              <w:t>escribe</w:t>
            </w:r>
            <w:r w:rsidR="006A4C2E">
              <w:rPr>
                <w:rFonts w:ascii="Calibri" w:eastAsia="Calibri" w:hAnsi="Calibri" w:cs="Calibri"/>
                <w:color w:val="0070C0"/>
                <w:sz w:val="24"/>
                <w:szCs w:val="24"/>
              </w:rPr>
              <w:t xml:space="preserve"> the LEA’s policy for notifying parents if their student is taught by a teacher for four or more weeks who do not meet the applicable State certification and licensure requirements, including</w:t>
            </w:r>
            <w:r w:rsidR="00003DE9">
              <w:rPr>
                <w:rFonts w:ascii="Calibri" w:eastAsia="Calibri" w:hAnsi="Calibri" w:cs="Calibri"/>
                <w:color w:val="0070C0"/>
                <w:sz w:val="24"/>
                <w:szCs w:val="24"/>
              </w:rPr>
              <w:t xml:space="preserve"> description</w:t>
            </w:r>
            <w:r w:rsidR="00904EAB">
              <w:rPr>
                <w:rFonts w:ascii="Calibri" w:eastAsia="Calibri" w:hAnsi="Calibri" w:cs="Calibri"/>
                <w:color w:val="0070C0"/>
                <w:sz w:val="24"/>
                <w:szCs w:val="24"/>
              </w:rPr>
              <w:t>s</w:t>
            </w:r>
            <w:r w:rsidR="00003DE9">
              <w:rPr>
                <w:rFonts w:ascii="Calibri" w:eastAsia="Calibri" w:hAnsi="Calibri" w:cs="Calibri"/>
                <w:color w:val="0070C0"/>
                <w:sz w:val="24"/>
                <w:szCs w:val="24"/>
              </w:rPr>
              <w:t xml:space="preserve"> of</w:t>
            </w:r>
            <w:r w:rsidR="006A4C2E">
              <w:rPr>
                <w:rFonts w:ascii="Calibri" w:eastAsia="Calibri" w:hAnsi="Calibri" w:cs="Calibri"/>
                <w:color w:val="0070C0"/>
                <w:sz w:val="24"/>
                <w:szCs w:val="24"/>
              </w:rPr>
              <w:t>:</w:t>
            </w:r>
          </w:p>
          <w:p w14:paraId="508571B9" w14:textId="4382F5C9" w:rsidR="002A3BE3" w:rsidRPr="0056416E" w:rsidRDefault="002A3BE3" w:rsidP="00C93EBB">
            <w:pPr>
              <w:pStyle w:val="ListParagraph"/>
              <w:numPr>
                <w:ilvl w:val="0"/>
                <w:numId w:val="77"/>
              </w:numPr>
              <w:spacing w:before="100" w:beforeAutospacing="1" w:after="100" w:afterAutospacing="1"/>
              <w:rPr>
                <w:rFonts w:eastAsia="Times New Roman" w:cstheme="minorHAnsi"/>
                <w:color w:val="0070C0"/>
                <w:szCs w:val="24"/>
              </w:rPr>
            </w:pPr>
            <w:r w:rsidRPr="0056416E">
              <w:rPr>
                <w:rFonts w:eastAsia="Times New Roman" w:cstheme="minorHAnsi"/>
                <w:color w:val="0070C0"/>
                <w:szCs w:val="24"/>
              </w:rPr>
              <w:t>the LEAs process and timeline for notifying each individual parent</w:t>
            </w:r>
            <w:r w:rsidR="0056416E" w:rsidRPr="0056416E">
              <w:rPr>
                <w:rFonts w:eastAsia="Times New Roman" w:cstheme="minorHAnsi"/>
                <w:color w:val="0070C0"/>
                <w:szCs w:val="24"/>
              </w:rPr>
              <w:t xml:space="preserve"> </w:t>
            </w:r>
            <w:r w:rsidRPr="0056416E">
              <w:rPr>
                <w:rFonts w:eastAsia="Times New Roman" w:cstheme="minorHAnsi"/>
                <w:color w:val="0070C0"/>
                <w:szCs w:val="24"/>
              </w:rPr>
              <w:t>when their child is taught for 4 or more consecutive weeks by a teacher who</w:t>
            </w:r>
            <w:r w:rsidR="0056416E" w:rsidRPr="0056416E">
              <w:rPr>
                <w:rFonts w:eastAsia="Times New Roman" w:cstheme="minorHAnsi"/>
                <w:color w:val="0070C0"/>
                <w:szCs w:val="24"/>
              </w:rPr>
              <w:t xml:space="preserve"> </w:t>
            </w:r>
            <w:r w:rsidRPr="0056416E">
              <w:rPr>
                <w:rFonts w:eastAsia="Times New Roman" w:cstheme="minorHAnsi"/>
                <w:color w:val="0070C0"/>
                <w:szCs w:val="24"/>
              </w:rPr>
              <w:t>does not meet applicable State certification or licensure requirements at the</w:t>
            </w:r>
            <w:r w:rsidR="0056416E" w:rsidRPr="0056416E">
              <w:rPr>
                <w:rFonts w:eastAsia="Times New Roman" w:cstheme="minorHAnsi"/>
                <w:color w:val="0070C0"/>
                <w:szCs w:val="24"/>
              </w:rPr>
              <w:t xml:space="preserve"> </w:t>
            </w:r>
            <w:r w:rsidRPr="0056416E">
              <w:rPr>
                <w:rFonts w:eastAsia="Times New Roman" w:cstheme="minorHAnsi"/>
                <w:color w:val="0070C0"/>
                <w:szCs w:val="24"/>
              </w:rPr>
              <w:t>grade level and in the subject area in which the teacher has been assigned</w:t>
            </w:r>
            <w:r w:rsidR="00904EAB">
              <w:rPr>
                <w:rFonts w:eastAsia="Times New Roman" w:cstheme="minorHAnsi"/>
                <w:color w:val="0070C0"/>
                <w:szCs w:val="24"/>
              </w:rPr>
              <w:t>; and</w:t>
            </w:r>
          </w:p>
          <w:p w14:paraId="524388C2" w14:textId="5C182868" w:rsidR="00E11510" w:rsidRPr="000272DA" w:rsidRDefault="00684170" w:rsidP="00C93EBB">
            <w:pPr>
              <w:pStyle w:val="ListParagraph"/>
              <w:numPr>
                <w:ilvl w:val="0"/>
                <w:numId w:val="75"/>
              </w:numPr>
              <w:spacing w:after="240"/>
              <w:rPr>
                <w:rFonts w:eastAsia="Times New Roman" w:cstheme="minorHAnsi"/>
                <w:color w:val="0070C0"/>
                <w:szCs w:val="24"/>
              </w:rPr>
            </w:pPr>
            <w:r>
              <w:rPr>
                <w:rFonts w:eastAsia="Times New Roman" w:cstheme="minorHAnsi"/>
                <w:color w:val="0070C0"/>
                <w:szCs w:val="24"/>
              </w:rPr>
              <w:t>how</w:t>
            </w:r>
            <w:r w:rsidR="00E11510">
              <w:rPr>
                <w:rFonts w:eastAsia="Times New Roman" w:cstheme="minorHAnsi"/>
                <w:color w:val="0070C0"/>
                <w:szCs w:val="24"/>
              </w:rPr>
              <w:t xml:space="preserve"> the LEA ensures that </w:t>
            </w:r>
            <w:r w:rsidR="00E11510" w:rsidRPr="000272DA">
              <w:rPr>
                <w:rFonts w:eastAsia="Times New Roman" w:cstheme="minorHAnsi"/>
                <w:color w:val="0070C0"/>
                <w:szCs w:val="24"/>
              </w:rPr>
              <w:t>the information distributed to parents of every student in every Title I school in an understandable format, and to the extent practical, in a language that parents can understand</w:t>
            </w:r>
            <w:r w:rsidR="00F8105B">
              <w:rPr>
                <w:rFonts w:eastAsia="Times New Roman" w:cstheme="minorHAnsi"/>
                <w:color w:val="0070C0"/>
                <w:szCs w:val="24"/>
              </w:rPr>
              <w:t>.</w:t>
            </w:r>
          </w:p>
          <w:p w14:paraId="7FBECA20" w14:textId="77777777" w:rsidR="00E11510" w:rsidRDefault="00E11510" w:rsidP="002A3BE3">
            <w:pPr>
              <w:pStyle w:val="ListParagraph"/>
              <w:spacing w:after="240"/>
              <w:rPr>
                <w:rFonts w:cstheme="minorHAnsi"/>
                <w:color w:val="C00000"/>
                <w:lang w:bidi="en-US"/>
              </w:rPr>
            </w:pPr>
          </w:p>
          <w:p w14:paraId="555D3C96" w14:textId="6A0703CA" w:rsidR="00265214" w:rsidRPr="00F11254" w:rsidRDefault="00265214" w:rsidP="00265214">
            <w:pPr>
              <w:pStyle w:val="ListParagraph"/>
              <w:spacing w:before="0" w:after="0"/>
              <w:ind w:left="341"/>
              <w:rPr>
                <w:rFonts w:eastAsia="Times New Roman" w:cstheme="minorHAnsi"/>
                <w:b/>
                <w:bCs/>
                <w:color w:val="0070C0"/>
                <w:szCs w:val="24"/>
              </w:rPr>
            </w:pPr>
            <w:r w:rsidRPr="00F11254">
              <w:rPr>
                <w:rFonts w:eastAsia="Times New Roman" w:cstheme="minorHAnsi"/>
                <w:b/>
                <w:bCs/>
                <w:color w:val="0070C0"/>
                <w:szCs w:val="24"/>
              </w:rPr>
              <w:t xml:space="preserve">Keep in </w:t>
            </w:r>
            <w:r w:rsidR="00F11254" w:rsidRPr="00F11254">
              <w:rPr>
                <w:rFonts w:eastAsia="Times New Roman" w:cstheme="minorHAnsi"/>
                <w:b/>
                <w:bCs/>
                <w:color w:val="0070C0"/>
                <w:szCs w:val="24"/>
              </w:rPr>
              <w:t>M</w:t>
            </w:r>
            <w:r w:rsidRPr="00F11254">
              <w:rPr>
                <w:rFonts w:eastAsia="Times New Roman" w:cstheme="minorHAnsi"/>
                <w:b/>
                <w:bCs/>
                <w:color w:val="0070C0"/>
                <w:szCs w:val="24"/>
              </w:rPr>
              <w:t>ind</w:t>
            </w:r>
          </w:p>
          <w:p w14:paraId="328BC57F" w14:textId="3F8E2422" w:rsidR="00C2489A" w:rsidRPr="002D5144" w:rsidRDefault="00265214" w:rsidP="0056416E">
            <w:pPr>
              <w:pStyle w:val="ListParagraph"/>
              <w:spacing w:after="240"/>
              <w:ind w:left="341"/>
              <w:rPr>
                <w:rFonts w:cstheme="minorHAnsi"/>
                <w:color w:val="C00000"/>
                <w:lang w:bidi="en-US"/>
              </w:rPr>
            </w:pPr>
            <w:r w:rsidRPr="000272DA">
              <w:rPr>
                <w:rFonts w:eastAsia="Times New Roman" w:cstheme="minorHAnsi"/>
                <w:color w:val="0070C0"/>
                <w:szCs w:val="24"/>
              </w:rPr>
              <w:t>LEA</w:t>
            </w:r>
            <w:r>
              <w:rPr>
                <w:rFonts w:eastAsia="Times New Roman" w:cstheme="minorHAnsi"/>
                <w:color w:val="0070C0"/>
                <w:szCs w:val="24"/>
              </w:rPr>
              <w:t>s</w:t>
            </w:r>
            <w:r w:rsidRPr="000272DA">
              <w:rPr>
                <w:rFonts w:eastAsia="Times New Roman" w:cstheme="minorHAnsi"/>
                <w:color w:val="0070C0"/>
                <w:szCs w:val="24"/>
              </w:rPr>
              <w:t xml:space="preserve"> maintain copies of </w:t>
            </w:r>
            <w:r>
              <w:rPr>
                <w:rFonts w:eastAsia="Times New Roman" w:cstheme="minorHAnsi"/>
                <w:color w:val="0070C0"/>
                <w:szCs w:val="24"/>
              </w:rPr>
              <w:t>each notification sent.</w:t>
            </w:r>
          </w:p>
        </w:tc>
      </w:tr>
    </w:tbl>
    <w:p w14:paraId="5D8AA8B6" w14:textId="2E8243AE" w:rsidR="00C2489A" w:rsidRPr="001139DC" w:rsidRDefault="00C2489A" w:rsidP="006356A3">
      <w:pPr>
        <w:spacing w:before="0" w:after="0" w:line="240" w:lineRule="auto"/>
        <w:ind w:left="720" w:hanging="720"/>
        <w:contextualSpacing/>
        <w:rPr>
          <w:rFonts w:eastAsia="Times New Roman" w:cstheme="minorHAnsi"/>
          <w:color w:val="000000" w:themeColor="text1"/>
          <w:sz w:val="22"/>
          <w:lang w:bidi="en-US"/>
        </w:rPr>
      </w:pPr>
      <w:r w:rsidRPr="001139DC">
        <w:rPr>
          <w:rFonts w:eastAsia="Times New Roman" w:cstheme="minorHAnsi"/>
          <w:color w:val="000000" w:themeColor="text1"/>
          <w:spacing w:val="5"/>
          <w:kern w:val="28"/>
          <w:sz w:val="22"/>
          <w:lang w:val="x-none" w:eastAsia="x-none"/>
        </w:rPr>
        <w:t xml:space="preserve">Reference: </w:t>
      </w:r>
      <w:r w:rsidRPr="001139DC">
        <w:rPr>
          <w:rFonts w:eastAsia="Times New Roman" w:cstheme="minorHAnsi"/>
          <w:color w:val="000000" w:themeColor="text1"/>
          <w:sz w:val="22"/>
          <w:lang w:bidi="en-US"/>
        </w:rPr>
        <w:t>ESSA, Title I, Sec. 1112(e) Parents Right-to-Know</w:t>
      </w:r>
    </w:p>
    <w:p w14:paraId="0FB7C583" w14:textId="7C170898" w:rsidR="00695862" w:rsidRPr="001139DC" w:rsidRDefault="00695862" w:rsidP="006356A3">
      <w:pPr>
        <w:spacing w:before="0" w:after="0"/>
        <w:ind w:left="720" w:hanging="720"/>
        <w:rPr>
          <w:rFonts w:eastAsia="Times New Roman" w:cstheme="minorHAnsi"/>
          <w:color w:val="0000FF"/>
          <w:sz w:val="22"/>
          <w:lang w:bidi="en-US"/>
        </w:rPr>
      </w:pPr>
      <w:r w:rsidRPr="001139DC">
        <w:rPr>
          <w:rFonts w:eastAsia="Times New Roman" w:cstheme="minorHAnsi"/>
          <w:color w:val="0000FF"/>
          <w:sz w:val="22"/>
          <w:lang w:bidi="en-US"/>
        </w:rPr>
        <w:br w:type="page"/>
      </w:r>
    </w:p>
    <w:p w14:paraId="1AB199B2" w14:textId="77777777" w:rsidR="00653F92" w:rsidRPr="003B7EE1" w:rsidRDefault="00653F92" w:rsidP="006356A3">
      <w:pPr>
        <w:spacing w:before="0" w:after="0"/>
        <w:ind w:left="720" w:hanging="720"/>
        <w:rPr>
          <w:rFonts w:eastAsia="Times New Roman" w:cstheme="minorHAnsi"/>
          <w:color w:val="0000FF"/>
          <w:sz w:val="4"/>
          <w:szCs w:val="4"/>
          <w:lang w:bidi="en-US"/>
        </w:rPr>
      </w:pPr>
    </w:p>
    <w:tbl>
      <w:tblPr>
        <w:tblStyle w:val="TableGrid"/>
        <w:tblW w:w="10885" w:type="dxa"/>
        <w:tblLook w:val="04A0" w:firstRow="1" w:lastRow="0" w:firstColumn="1" w:lastColumn="0" w:noHBand="0" w:noVBand="1"/>
      </w:tblPr>
      <w:tblGrid>
        <w:gridCol w:w="10885"/>
      </w:tblGrid>
      <w:tr w:rsidR="00BA7EFD" w:rsidRPr="001139DC" w14:paraId="79E2C3C7" w14:textId="77777777" w:rsidTr="00150C1F">
        <w:tc>
          <w:tcPr>
            <w:tcW w:w="10885" w:type="dxa"/>
            <w:tcBorders>
              <w:top w:val="nil"/>
              <w:left w:val="nil"/>
              <w:bottom w:val="nil"/>
              <w:right w:val="nil"/>
            </w:tcBorders>
            <w:shd w:val="clear" w:color="auto" w:fill="548DD4" w:themeFill="text2" w:themeFillTint="99"/>
          </w:tcPr>
          <w:p w14:paraId="75A95E37" w14:textId="5F4A55F4" w:rsidR="00BA7EFD" w:rsidRPr="001139DC" w:rsidRDefault="00BA7EFD" w:rsidP="006356A3">
            <w:pPr>
              <w:spacing w:before="120"/>
              <w:ind w:left="720" w:hanging="720"/>
              <w:rPr>
                <w:rFonts w:cstheme="minorHAnsi"/>
                <w:b/>
                <w:bCs/>
                <w:sz w:val="28"/>
                <w:szCs w:val="28"/>
              </w:rPr>
            </w:pPr>
            <w:bookmarkStart w:id="25" w:name="NewTitleIPostions"/>
            <w:r w:rsidRPr="001139DC">
              <w:rPr>
                <w:rFonts w:cstheme="minorHAnsi"/>
                <w:b/>
                <w:bCs/>
                <w:color w:val="FFFFFF" w:themeColor="background1"/>
                <w:sz w:val="28"/>
                <w:szCs w:val="28"/>
              </w:rPr>
              <w:t>New Title I</w:t>
            </w:r>
            <w:r w:rsidR="004E6AA7">
              <w:rPr>
                <w:rFonts w:cstheme="minorHAnsi"/>
                <w:b/>
                <w:bCs/>
                <w:color w:val="FFFFFF" w:themeColor="background1"/>
                <w:sz w:val="28"/>
                <w:szCs w:val="28"/>
              </w:rPr>
              <w:t>-A</w:t>
            </w:r>
            <w:r w:rsidRPr="001139DC">
              <w:rPr>
                <w:rFonts w:cstheme="minorHAnsi"/>
                <w:b/>
                <w:bCs/>
                <w:color w:val="FFFFFF" w:themeColor="background1"/>
                <w:sz w:val="28"/>
                <w:szCs w:val="28"/>
              </w:rPr>
              <w:t xml:space="preserve"> Funded Staff Job Descriptions</w:t>
            </w:r>
            <w:bookmarkEnd w:id="25"/>
            <w:r w:rsidR="006B5A00" w:rsidRPr="001139DC">
              <w:rPr>
                <w:rFonts w:cstheme="minorHAnsi"/>
                <w:b/>
                <w:bCs/>
                <w:color w:val="FFFFFF" w:themeColor="background1"/>
                <w:sz w:val="28"/>
                <w:szCs w:val="28"/>
              </w:rPr>
              <w:t xml:space="preserve">           </w:t>
            </w:r>
            <w:r w:rsidR="00F11254">
              <w:rPr>
                <w:rFonts w:cstheme="minorHAnsi"/>
                <w:b/>
                <w:bCs/>
                <w:color w:val="FFFFFF" w:themeColor="background1"/>
                <w:sz w:val="28"/>
                <w:szCs w:val="28"/>
              </w:rPr>
              <w:t xml:space="preserve">          </w:t>
            </w:r>
            <w:r w:rsidR="006B5A00" w:rsidRPr="001139DC">
              <w:rPr>
                <w:rFonts w:cstheme="minorHAnsi"/>
                <w:b/>
                <w:bCs/>
                <w:color w:val="FFFFFF" w:themeColor="background1"/>
                <w:sz w:val="28"/>
                <w:szCs w:val="28"/>
              </w:rPr>
              <w:t xml:space="preserve">                         </w:t>
            </w:r>
            <w:hyperlink w:anchor="TOC" w:history="1">
              <w:r w:rsidR="006B5A00" w:rsidRPr="001139DC">
                <w:rPr>
                  <w:rStyle w:val="Hyperlink"/>
                  <w:rFonts w:cstheme="minorHAnsi"/>
                  <w:color w:val="FFFFFF" w:themeColor="background1"/>
                  <w:szCs w:val="16"/>
                </w:rPr>
                <w:t>Return to Table of Contents</w:t>
              </w:r>
            </w:hyperlink>
          </w:p>
        </w:tc>
      </w:tr>
    </w:tbl>
    <w:p w14:paraId="769D0D3C" w14:textId="77777777" w:rsidR="00C2489A" w:rsidRPr="001139DC" w:rsidRDefault="00C2489A" w:rsidP="006356A3">
      <w:pPr>
        <w:pStyle w:val="RIDEH2"/>
        <w:spacing w:before="0" w:after="0"/>
        <w:ind w:left="720" w:hanging="720"/>
        <w:rPr>
          <w:rFonts w:asciiTheme="minorHAnsi" w:hAnsiTheme="minorHAnsi" w:cstheme="minorHAnsi"/>
          <w:b w:val="0"/>
          <w:color w:val="auto"/>
          <w:sz w:val="24"/>
          <w:szCs w:val="24"/>
        </w:rPr>
      </w:pPr>
    </w:p>
    <w:p w14:paraId="54CD245A" w14:textId="15C2A07D" w:rsidR="00C2489A" w:rsidRPr="001139DC" w:rsidRDefault="6B4CA7DE" w:rsidP="003B7EE1">
      <w:pPr>
        <w:tabs>
          <w:tab w:val="left" w:pos="0"/>
        </w:tabs>
        <w:spacing w:before="0" w:after="0"/>
        <w:rPr>
          <w:rFonts w:cstheme="minorHAnsi"/>
          <w:szCs w:val="24"/>
        </w:rPr>
      </w:pPr>
      <w:r w:rsidRPr="001139DC">
        <w:rPr>
          <w:rFonts w:cstheme="minorHAnsi"/>
          <w:szCs w:val="24"/>
        </w:rPr>
        <w:t>If the LEA is hiring new Title I-</w:t>
      </w:r>
      <w:r w:rsidR="00A250DB">
        <w:rPr>
          <w:rFonts w:cstheme="minorHAnsi"/>
          <w:szCs w:val="24"/>
        </w:rPr>
        <w:t xml:space="preserve">A </w:t>
      </w:r>
      <w:r w:rsidRPr="001139DC">
        <w:rPr>
          <w:rFonts w:cstheme="minorHAnsi"/>
          <w:szCs w:val="24"/>
        </w:rPr>
        <w:t xml:space="preserve">funded staff, please upload the job description(s) in the Related Documents section of the application. </w:t>
      </w:r>
      <w:r w:rsidRPr="001139DC">
        <w:rPr>
          <w:rFonts w:cstheme="minorHAnsi"/>
        </w:rPr>
        <w:t xml:space="preserve">The job description(s) must identify duties and responsibilities that are allowable and allocable within Title I program provisions. </w:t>
      </w:r>
      <w:r w:rsidRPr="001139DC">
        <w:rPr>
          <w:rFonts w:cstheme="minorHAnsi"/>
          <w:szCs w:val="24"/>
        </w:rPr>
        <w:t>The position(s) does not have to be a new type of position for the LEA, but new to Title I</w:t>
      </w:r>
      <w:r w:rsidR="00A250DB">
        <w:rPr>
          <w:rFonts w:cstheme="minorHAnsi"/>
          <w:szCs w:val="24"/>
        </w:rPr>
        <w:t>-A</w:t>
      </w:r>
      <w:r w:rsidRPr="001139DC">
        <w:rPr>
          <w:rFonts w:cstheme="minorHAnsi"/>
          <w:szCs w:val="24"/>
        </w:rPr>
        <w:t>.</w:t>
      </w:r>
    </w:p>
    <w:p w14:paraId="4AF6E0B3" w14:textId="77777777" w:rsidR="00695862" w:rsidRPr="001139DC" w:rsidRDefault="00695862" w:rsidP="006356A3">
      <w:pPr>
        <w:spacing w:before="0" w:after="0"/>
        <w:ind w:left="720" w:hanging="720"/>
        <w:rPr>
          <w:rFonts w:cstheme="minorHAnsi"/>
          <w:szCs w:val="24"/>
        </w:rPr>
      </w:pPr>
    </w:p>
    <w:tbl>
      <w:tblPr>
        <w:tblStyle w:val="TableGrid"/>
        <w:tblW w:w="10885" w:type="dxa"/>
        <w:tblLook w:val="04A0" w:firstRow="1" w:lastRow="0" w:firstColumn="1" w:lastColumn="0" w:noHBand="0" w:noVBand="1"/>
      </w:tblPr>
      <w:tblGrid>
        <w:gridCol w:w="10885"/>
      </w:tblGrid>
      <w:tr w:rsidR="00C2489A" w:rsidRPr="001139DC" w14:paraId="7ACB1A1B" w14:textId="77777777" w:rsidTr="00150C1F">
        <w:tc>
          <w:tcPr>
            <w:tcW w:w="10885" w:type="dxa"/>
          </w:tcPr>
          <w:p w14:paraId="780E99AF" w14:textId="6F496183" w:rsidR="00784E55" w:rsidRPr="000A59F4" w:rsidRDefault="00784E55" w:rsidP="003B7EE1">
            <w:pPr>
              <w:pStyle w:val="ListParagraph"/>
              <w:spacing w:after="240"/>
              <w:ind w:left="342"/>
              <w:rPr>
                <w:rFonts w:cstheme="minorHAnsi"/>
                <w:color w:val="0070C0"/>
                <w:lang w:bidi="en-US"/>
              </w:rPr>
            </w:pPr>
            <w:r w:rsidRPr="000A59F4">
              <w:rPr>
                <w:rFonts w:cstheme="minorHAnsi"/>
                <w:color w:val="0070C0"/>
                <w:lang w:bidi="en-US"/>
              </w:rPr>
              <w:t>If an LEA is asking to fund a position that is new to Title I</w:t>
            </w:r>
            <w:r w:rsidRPr="00784E55">
              <w:rPr>
                <w:rFonts w:cstheme="minorHAnsi"/>
                <w:color w:val="0070C0"/>
                <w:lang w:bidi="en-US"/>
              </w:rPr>
              <w:t>-A</w:t>
            </w:r>
            <w:r w:rsidRPr="000A59F4">
              <w:rPr>
                <w:rFonts w:cstheme="minorHAnsi"/>
                <w:color w:val="0070C0"/>
                <w:lang w:bidi="en-US"/>
              </w:rPr>
              <w:t>,</w:t>
            </w:r>
            <w:r w:rsidRPr="00784E55">
              <w:rPr>
                <w:rFonts w:cstheme="minorHAnsi"/>
                <w:color w:val="0070C0"/>
                <w:lang w:bidi="en-US"/>
              </w:rPr>
              <w:t xml:space="preserve"> thought it may not be new to the LEA, then the LEA must </w:t>
            </w:r>
            <w:r w:rsidRPr="000A59F4">
              <w:rPr>
                <w:rFonts w:cstheme="minorHAnsi"/>
                <w:color w:val="0070C0"/>
                <w:lang w:bidi="en-US"/>
              </w:rPr>
              <w:t>complete this question and post the related job description.</w:t>
            </w:r>
          </w:p>
          <w:p w14:paraId="123CCEB1" w14:textId="40443A22" w:rsidR="00E52BB6" w:rsidRPr="00784E55" w:rsidRDefault="00E52BB6" w:rsidP="003B7EE1">
            <w:pPr>
              <w:pStyle w:val="RIDEH2"/>
              <w:spacing w:before="240" w:after="240"/>
              <w:ind w:left="720" w:hanging="378"/>
              <w:rPr>
                <w:rFonts w:asciiTheme="minorHAnsi" w:hAnsiTheme="minorHAnsi" w:cstheme="minorHAnsi"/>
                <w:color w:val="0070C0"/>
                <w:sz w:val="24"/>
                <w:szCs w:val="24"/>
                <w:lang w:bidi="en-US"/>
              </w:rPr>
            </w:pPr>
            <w:r w:rsidRPr="00784E55">
              <w:rPr>
                <w:rFonts w:asciiTheme="minorHAnsi" w:hAnsiTheme="minorHAnsi" w:cstheme="minorHAnsi"/>
                <w:color w:val="0070C0"/>
                <w:sz w:val="24"/>
                <w:szCs w:val="24"/>
                <w:lang w:bidi="en-US"/>
              </w:rPr>
              <w:t>Narrative Response</w:t>
            </w:r>
          </w:p>
          <w:p w14:paraId="20D60D14" w14:textId="20F88D04" w:rsidR="00E52BB6" w:rsidRPr="00784E55" w:rsidRDefault="00E52BB6" w:rsidP="003B7EE1">
            <w:pPr>
              <w:pStyle w:val="RIDEH2"/>
              <w:spacing w:before="240" w:after="240"/>
              <w:ind w:left="720" w:hanging="378"/>
              <w:rPr>
                <w:rFonts w:asciiTheme="minorHAnsi" w:hAnsiTheme="minorHAnsi" w:cstheme="minorHAnsi"/>
                <w:b w:val="0"/>
                <w:color w:val="0070C0"/>
                <w:sz w:val="24"/>
                <w:szCs w:val="24"/>
                <w:lang w:bidi="en-US"/>
              </w:rPr>
            </w:pPr>
            <w:r w:rsidRPr="00784E55">
              <w:rPr>
                <w:rFonts w:asciiTheme="minorHAnsi" w:hAnsiTheme="minorHAnsi" w:cstheme="minorHAnsi"/>
                <w:b w:val="0"/>
                <w:color w:val="0070C0"/>
                <w:sz w:val="24"/>
                <w:szCs w:val="24"/>
                <w:lang w:bidi="en-US"/>
              </w:rPr>
              <w:t>The response should address the following:</w:t>
            </w:r>
          </w:p>
          <w:p w14:paraId="67B8ACD2" w14:textId="47A98FEA" w:rsidR="000A59F4" w:rsidRDefault="000A59F4" w:rsidP="00C93EBB">
            <w:pPr>
              <w:pStyle w:val="ListParagraph"/>
              <w:numPr>
                <w:ilvl w:val="0"/>
                <w:numId w:val="67"/>
              </w:numPr>
              <w:spacing w:after="240"/>
              <w:ind w:left="720" w:hanging="378"/>
              <w:rPr>
                <w:rFonts w:cstheme="minorHAnsi"/>
                <w:color w:val="0070C0"/>
                <w:lang w:bidi="en-US"/>
              </w:rPr>
            </w:pPr>
            <w:r w:rsidRPr="000A59F4">
              <w:rPr>
                <w:rFonts w:cstheme="minorHAnsi"/>
                <w:color w:val="0070C0"/>
                <w:lang w:bidi="en-US"/>
              </w:rPr>
              <w:t>List any position(s) that is new to Title I</w:t>
            </w:r>
            <w:r w:rsidR="00784E55">
              <w:rPr>
                <w:rFonts w:cstheme="minorHAnsi"/>
                <w:color w:val="0070C0"/>
                <w:lang w:bidi="en-US"/>
              </w:rPr>
              <w:t>-A.</w:t>
            </w:r>
          </w:p>
          <w:p w14:paraId="3C339D6F" w14:textId="77777777" w:rsidR="000A59F4" w:rsidRPr="000A59F4" w:rsidRDefault="000A59F4" w:rsidP="003B7EE1">
            <w:pPr>
              <w:pStyle w:val="ListParagraph"/>
              <w:spacing w:after="240"/>
              <w:ind w:hanging="378"/>
              <w:rPr>
                <w:rFonts w:cstheme="minorHAnsi"/>
                <w:color w:val="0070C0"/>
                <w:lang w:bidi="en-US"/>
              </w:rPr>
            </w:pPr>
          </w:p>
          <w:p w14:paraId="3E0E122E" w14:textId="77777777" w:rsidR="000A59F4" w:rsidRPr="000A59F4" w:rsidRDefault="000A59F4" w:rsidP="00C93EBB">
            <w:pPr>
              <w:pStyle w:val="ListParagraph"/>
              <w:numPr>
                <w:ilvl w:val="0"/>
                <w:numId w:val="67"/>
              </w:numPr>
              <w:spacing w:after="240"/>
              <w:ind w:left="720" w:hanging="378"/>
              <w:rPr>
                <w:rFonts w:cstheme="minorHAnsi"/>
                <w:color w:val="0070C0"/>
                <w:lang w:bidi="en-US"/>
              </w:rPr>
            </w:pPr>
            <w:r w:rsidRPr="000A59F4">
              <w:rPr>
                <w:rFonts w:cstheme="minorHAnsi"/>
                <w:color w:val="0070C0"/>
                <w:lang w:bidi="en-US"/>
              </w:rPr>
              <w:t>Outline the duties and responsibilities that directly support the Title I program, including which school(s) will be supported.</w:t>
            </w:r>
          </w:p>
          <w:p w14:paraId="3B9893FE" w14:textId="0CCC9AAA" w:rsidR="00E52BB6" w:rsidRPr="00784E55" w:rsidRDefault="00E52BB6" w:rsidP="003B7EE1">
            <w:pPr>
              <w:pStyle w:val="RIDEH2"/>
              <w:spacing w:before="240" w:after="240"/>
              <w:ind w:left="720" w:hanging="378"/>
              <w:rPr>
                <w:rFonts w:asciiTheme="minorHAnsi" w:hAnsiTheme="minorHAnsi" w:cstheme="minorHAnsi"/>
                <w:color w:val="0070C0"/>
                <w:sz w:val="24"/>
                <w:szCs w:val="24"/>
                <w:lang w:bidi="en-US"/>
              </w:rPr>
            </w:pPr>
            <w:r w:rsidRPr="00784E55">
              <w:rPr>
                <w:rFonts w:asciiTheme="minorHAnsi" w:hAnsiTheme="minorHAnsi" w:cstheme="minorHAnsi"/>
                <w:color w:val="0070C0"/>
                <w:sz w:val="24"/>
                <w:szCs w:val="24"/>
                <w:lang w:bidi="en-US"/>
              </w:rPr>
              <w:t>Related Document Posting</w:t>
            </w:r>
          </w:p>
          <w:p w14:paraId="578F38FD" w14:textId="53EDF194" w:rsidR="0032403B" w:rsidRPr="00784E55" w:rsidRDefault="00E52BB6" w:rsidP="003B7EE1">
            <w:pPr>
              <w:pStyle w:val="RIDEH2"/>
              <w:spacing w:before="240" w:after="240"/>
              <w:ind w:left="720" w:hanging="378"/>
              <w:rPr>
                <w:rFonts w:asciiTheme="minorHAnsi" w:hAnsiTheme="minorHAnsi" w:cstheme="minorHAnsi"/>
                <w:b w:val="0"/>
                <w:color w:val="0070C0"/>
                <w:sz w:val="24"/>
                <w:szCs w:val="24"/>
                <w:lang w:bidi="en-US"/>
              </w:rPr>
            </w:pPr>
            <w:r w:rsidRPr="00784E55">
              <w:rPr>
                <w:rFonts w:asciiTheme="minorHAnsi" w:hAnsiTheme="minorHAnsi" w:cstheme="minorHAnsi"/>
                <w:b w:val="0"/>
                <w:color w:val="0070C0"/>
                <w:sz w:val="24"/>
                <w:szCs w:val="24"/>
                <w:lang w:bidi="en-US"/>
              </w:rPr>
              <w:t xml:space="preserve">Post the Job Description for each new position described </w:t>
            </w:r>
            <w:r w:rsidR="00C55DF0" w:rsidRPr="00784E55">
              <w:rPr>
                <w:rFonts w:asciiTheme="minorHAnsi" w:hAnsiTheme="minorHAnsi" w:cstheme="minorHAnsi"/>
                <w:b w:val="0"/>
                <w:color w:val="0070C0"/>
                <w:sz w:val="24"/>
                <w:szCs w:val="24"/>
                <w:lang w:bidi="en-US"/>
              </w:rPr>
              <w:t>in the narrative</w:t>
            </w:r>
            <w:r w:rsidRPr="00784E55">
              <w:rPr>
                <w:rFonts w:asciiTheme="minorHAnsi" w:hAnsiTheme="minorHAnsi" w:cstheme="minorHAnsi"/>
                <w:b w:val="0"/>
                <w:color w:val="0070C0"/>
                <w:sz w:val="24"/>
                <w:szCs w:val="24"/>
                <w:lang w:bidi="en-US"/>
              </w:rPr>
              <w:t xml:space="preserve">. Each job description should: </w:t>
            </w:r>
          </w:p>
          <w:p w14:paraId="1323C947" w14:textId="03C4C720" w:rsidR="0032403B" w:rsidRPr="00784E55" w:rsidRDefault="00281996" w:rsidP="00C93EBB">
            <w:pPr>
              <w:pStyle w:val="ListParagraph"/>
              <w:numPr>
                <w:ilvl w:val="0"/>
                <w:numId w:val="67"/>
              </w:numPr>
              <w:spacing w:after="240"/>
              <w:ind w:left="720" w:hanging="378"/>
              <w:rPr>
                <w:rFonts w:cstheme="minorHAnsi"/>
                <w:color w:val="0070C0"/>
                <w:szCs w:val="24"/>
                <w:lang w:bidi="en-US"/>
              </w:rPr>
            </w:pPr>
            <w:r w:rsidRPr="00784E55">
              <w:rPr>
                <w:rFonts w:cstheme="minorHAnsi"/>
                <w:color w:val="0070C0"/>
                <w:szCs w:val="24"/>
                <w:lang w:bidi="en-US"/>
              </w:rPr>
              <w:t>Include the</w:t>
            </w:r>
            <w:r w:rsidR="0032403B" w:rsidRPr="00784E55">
              <w:rPr>
                <w:rFonts w:cstheme="minorHAnsi"/>
                <w:color w:val="0070C0"/>
                <w:szCs w:val="24"/>
                <w:lang w:bidi="en-US"/>
              </w:rPr>
              <w:t xml:space="preserve"> qualifications that meet applicable State Certification or licensure requirements at the grade level and subject areas in which the teacher</w:t>
            </w:r>
            <w:r w:rsidRPr="00784E55">
              <w:rPr>
                <w:rFonts w:cstheme="minorHAnsi"/>
                <w:color w:val="0070C0"/>
                <w:szCs w:val="24"/>
                <w:lang w:bidi="en-US"/>
              </w:rPr>
              <w:t>/staff person</w:t>
            </w:r>
            <w:r w:rsidR="0032403B" w:rsidRPr="00784E55">
              <w:rPr>
                <w:rFonts w:cstheme="minorHAnsi"/>
                <w:color w:val="0070C0"/>
                <w:szCs w:val="24"/>
                <w:lang w:bidi="en-US"/>
              </w:rPr>
              <w:t xml:space="preserve"> has been assigned.</w:t>
            </w:r>
          </w:p>
          <w:p w14:paraId="1231BE67" w14:textId="77777777" w:rsidR="0032403B" w:rsidRPr="00784E55" w:rsidRDefault="0032403B" w:rsidP="003B7EE1">
            <w:pPr>
              <w:pStyle w:val="ListParagraph"/>
              <w:spacing w:after="240"/>
              <w:ind w:hanging="378"/>
              <w:rPr>
                <w:rFonts w:cstheme="minorHAnsi"/>
                <w:color w:val="0070C0"/>
                <w:szCs w:val="24"/>
                <w:lang w:bidi="en-US"/>
              </w:rPr>
            </w:pPr>
          </w:p>
          <w:p w14:paraId="14514B10" w14:textId="10F9F9D6" w:rsidR="00C2489A" w:rsidRPr="00784E55" w:rsidRDefault="00281996" w:rsidP="00C93EBB">
            <w:pPr>
              <w:pStyle w:val="ListParagraph"/>
              <w:numPr>
                <w:ilvl w:val="0"/>
                <w:numId w:val="67"/>
              </w:numPr>
              <w:spacing w:after="240"/>
              <w:ind w:left="720" w:hanging="378"/>
              <w:rPr>
                <w:rFonts w:cstheme="minorHAnsi"/>
                <w:color w:val="0070C0"/>
                <w:szCs w:val="24"/>
                <w:lang w:bidi="en-US"/>
              </w:rPr>
            </w:pPr>
            <w:r w:rsidRPr="00784E55">
              <w:rPr>
                <w:rFonts w:cstheme="minorHAnsi"/>
                <w:color w:val="0070C0"/>
                <w:szCs w:val="24"/>
                <w:lang w:bidi="en-US"/>
              </w:rPr>
              <w:t xml:space="preserve">Identify the </w:t>
            </w:r>
            <w:r w:rsidR="0032403B" w:rsidRPr="00784E55">
              <w:rPr>
                <w:rFonts w:cstheme="minorHAnsi"/>
                <w:color w:val="0070C0"/>
                <w:szCs w:val="24"/>
                <w:lang w:bidi="en-US"/>
              </w:rPr>
              <w:t>duties and responsibilities that are allowable and allocable within Title I program provisions for targeted assistance and/or schoolwide programs.</w:t>
            </w:r>
          </w:p>
          <w:p w14:paraId="3D52B286" w14:textId="77777777" w:rsidR="00E52BB6" w:rsidRPr="00784E55" w:rsidRDefault="00E52BB6" w:rsidP="003B7EE1">
            <w:pPr>
              <w:pStyle w:val="ListParagraph"/>
              <w:spacing w:after="240"/>
              <w:ind w:hanging="378"/>
              <w:rPr>
                <w:rFonts w:cstheme="minorHAnsi"/>
                <w:color w:val="0070C0"/>
                <w:szCs w:val="24"/>
                <w:lang w:bidi="en-US"/>
              </w:rPr>
            </w:pPr>
          </w:p>
          <w:p w14:paraId="1AC72107" w14:textId="76E4B794" w:rsidR="000A59F4" w:rsidRPr="00784E55" w:rsidRDefault="00C55DF0" w:rsidP="00C93EBB">
            <w:pPr>
              <w:pStyle w:val="ListParagraph"/>
              <w:numPr>
                <w:ilvl w:val="0"/>
                <w:numId w:val="67"/>
              </w:numPr>
              <w:spacing w:after="240"/>
              <w:ind w:left="720" w:hanging="378"/>
              <w:rPr>
                <w:rFonts w:cstheme="minorHAnsi"/>
                <w:color w:val="0070C0"/>
                <w:lang w:bidi="en-US"/>
              </w:rPr>
            </w:pPr>
            <w:r w:rsidRPr="000A59F4">
              <w:rPr>
                <w:rFonts w:cstheme="minorHAnsi"/>
                <w:color w:val="0070C0"/>
                <w:lang w:bidi="en-US"/>
              </w:rPr>
              <w:t xml:space="preserve">If a position is funded by multiple sources, highlight the job duties </w:t>
            </w:r>
            <w:r w:rsidR="004343B2" w:rsidRPr="00784E55">
              <w:rPr>
                <w:rFonts w:cstheme="minorHAnsi"/>
                <w:color w:val="0070C0"/>
                <w:lang w:bidi="en-US"/>
              </w:rPr>
              <w:t xml:space="preserve">within the job description itself </w:t>
            </w:r>
            <w:r w:rsidRPr="000A59F4">
              <w:rPr>
                <w:rFonts w:cstheme="minorHAnsi"/>
                <w:color w:val="0070C0"/>
                <w:lang w:bidi="en-US"/>
              </w:rPr>
              <w:t>that are allocable to Title I-A (e.g., Federal Program Coordinator).</w:t>
            </w:r>
          </w:p>
        </w:tc>
      </w:tr>
    </w:tbl>
    <w:p w14:paraId="36FEB5B0" w14:textId="77777777" w:rsidR="00975B1B" w:rsidRPr="001139DC" w:rsidRDefault="00975B1B" w:rsidP="006356A3">
      <w:pPr>
        <w:pStyle w:val="RIDEH2"/>
        <w:ind w:left="720" w:hanging="720"/>
        <w:rPr>
          <w:rFonts w:asciiTheme="minorHAnsi" w:hAnsiTheme="minorHAnsi" w:cstheme="minorHAnsi"/>
        </w:rPr>
      </w:pPr>
    </w:p>
    <w:p w14:paraId="30D7AA69" w14:textId="77777777" w:rsidR="00975B1B" w:rsidRPr="001139DC" w:rsidRDefault="00975B1B" w:rsidP="006356A3">
      <w:pPr>
        <w:spacing w:before="0" w:after="0"/>
        <w:ind w:left="720" w:hanging="720"/>
        <w:rPr>
          <w:rFonts w:cstheme="minorHAnsi"/>
          <w:b/>
          <w:color w:val="1C5F8A"/>
          <w:sz w:val="40"/>
        </w:rPr>
      </w:pPr>
      <w:r w:rsidRPr="001139DC">
        <w:rPr>
          <w:rFonts w:cstheme="minorHAnsi"/>
        </w:rPr>
        <w:br w:type="page"/>
      </w:r>
    </w:p>
    <w:p w14:paraId="2A3C22BF" w14:textId="6244604C" w:rsidR="00FF7701" w:rsidRPr="001139DC" w:rsidRDefault="00FF7701" w:rsidP="00FF7701">
      <w:pPr>
        <w:pStyle w:val="RIDEH2"/>
        <w:shd w:val="clear" w:color="auto" w:fill="FFFFFF" w:themeFill="background1"/>
        <w:spacing w:after="0"/>
        <w:ind w:left="720" w:hanging="720"/>
        <w:rPr>
          <w:rFonts w:asciiTheme="minorHAnsi" w:hAnsiTheme="minorHAnsi" w:cstheme="minorHAnsi"/>
          <w:color w:val="002060"/>
        </w:rPr>
      </w:pPr>
      <w:bookmarkStart w:id="26" w:name="ActivityPlanPage"/>
      <w:bookmarkStart w:id="27" w:name="PSServicesTable"/>
      <w:r w:rsidRPr="00306ACB">
        <w:rPr>
          <w:rFonts w:asciiTheme="minorHAnsi" w:hAnsiTheme="minorHAnsi" w:cstheme="minorHAnsi"/>
          <w:color w:val="0070C0"/>
          <w:szCs w:val="40"/>
        </w:rPr>
        <w:lastRenderedPageBreak/>
        <w:t xml:space="preserve">Activity Plan </w:t>
      </w:r>
      <w:r w:rsidR="00A60C2B" w:rsidRPr="00306ACB">
        <w:rPr>
          <w:rFonts w:asciiTheme="minorHAnsi" w:hAnsiTheme="minorHAnsi" w:cstheme="minorHAnsi"/>
          <w:color w:val="0070C0"/>
          <w:szCs w:val="40"/>
        </w:rPr>
        <w:t>Page</w:t>
      </w:r>
      <w:r w:rsidRPr="00306ACB">
        <w:rPr>
          <w:rFonts w:asciiTheme="minorHAnsi" w:hAnsiTheme="minorHAnsi" w:cstheme="minorHAnsi"/>
          <w:color w:val="0070C0"/>
          <w:szCs w:val="40"/>
        </w:rPr>
        <w:t xml:space="preserve">         </w:t>
      </w:r>
      <w:r w:rsidRPr="00306ACB">
        <w:t xml:space="preserve">                                              </w:t>
      </w:r>
      <w:bookmarkEnd w:id="26"/>
      <w:r>
        <w:fldChar w:fldCharType="begin"/>
      </w:r>
      <w:r>
        <w:instrText>HYPERLINK \l "TOC"</w:instrText>
      </w:r>
      <w:r>
        <w:fldChar w:fldCharType="separate"/>
      </w:r>
      <w:r w:rsidRPr="001139DC">
        <w:rPr>
          <w:rStyle w:val="Hyperlink"/>
          <w:rFonts w:asciiTheme="minorHAnsi" w:hAnsiTheme="minorHAnsi" w:cstheme="minorHAnsi"/>
          <w:sz w:val="24"/>
          <w:szCs w:val="16"/>
        </w:rPr>
        <w:t>Return to Table of Contents</w:t>
      </w:r>
      <w:r>
        <w:rPr>
          <w:rStyle w:val="Hyperlink"/>
          <w:rFonts w:asciiTheme="minorHAnsi" w:hAnsiTheme="minorHAnsi" w:cstheme="minorHAnsi"/>
          <w:sz w:val="24"/>
          <w:szCs w:val="16"/>
        </w:rPr>
        <w:fldChar w:fldCharType="end"/>
      </w:r>
    </w:p>
    <w:tbl>
      <w:tblPr>
        <w:tblStyle w:val="TableGrid"/>
        <w:tblW w:w="0" w:type="auto"/>
        <w:tblLook w:val="04A0" w:firstRow="1" w:lastRow="0" w:firstColumn="1" w:lastColumn="0" w:noHBand="0" w:noVBand="1"/>
      </w:tblPr>
      <w:tblGrid>
        <w:gridCol w:w="10790"/>
      </w:tblGrid>
      <w:tr w:rsidR="00FF7701" w14:paraId="43A6341B" w14:textId="77777777" w:rsidTr="00FF7701">
        <w:tc>
          <w:tcPr>
            <w:tcW w:w="10790" w:type="dxa"/>
          </w:tcPr>
          <w:p w14:paraId="4F1CC056" w14:textId="76EA6A48" w:rsidR="00FF7701" w:rsidRPr="00744D7A" w:rsidRDefault="00FF7701" w:rsidP="00744D7A">
            <w:pPr>
              <w:ind w:left="330"/>
              <w:rPr>
                <w:rFonts w:cstheme="minorHAnsi"/>
                <w:color w:val="0070C0"/>
                <w:szCs w:val="24"/>
              </w:rPr>
            </w:pPr>
            <w:r w:rsidRPr="00744D7A">
              <w:rPr>
                <w:rFonts w:cstheme="minorHAnsi"/>
                <w:color w:val="0070C0"/>
                <w:szCs w:val="24"/>
              </w:rPr>
              <w:t xml:space="preserve">This response should </w:t>
            </w:r>
            <w:r w:rsidR="00806936" w:rsidRPr="00744D7A">
              <w:rPr>
                <w:rFonts w:cstheme="minorHAnsi"/>
                <w:color w:val="0070C0"/>
                <w:szCs w:val="24"/>
              </w:rPr>
              <w:t>address the following elements for each activity</w:t>
            </w:r>
            <w:r w:rsidR="003300A9" w:rsidRPr="00744D7A">
              <w:rPr>
                <w:rFonts w:cstheme="minorHAnsi"/>
                <w:color w:val="0070C0"/>
                <w:szCs w:val="24"/>
              </w:rPr>
              <w:t xml:space="preserve"> / group of activities aligned to a goal in a school plan</w:t>
            </w:r>
            <w:r w:rsidR="008D2797" w:rsidRPr="00744D7A">
              <w:rPr>
                <w:rFonts w:cstheme="minorHAnsi"/>
                <w:color w:val="0070C0"/>
                <w:szCs w:val="24"/>
              </w:rPr>
              <w:t>:</w:t>
            </w:r>
          </w:p>
          <w:p w14:paraId="19784F8C" w14:textId="763D7C63" w:rsidR="00806936" w:rsidRPr="00744D7A" w:rsidRDefault="00806936" w:rsidP="00744D7A">
            <w:pPr>
              <w:spacing w:before="0"/>
              <w:ind w:left="330"/>
              <w:rPr>
                <w:rFonts w:cstheme="minorHAnsi"/>
                <w:color w:val="0070C0"/>
                <w:szCs w:val="24"/>
              </w:rPr>
            </w:pPr>
            <w:r w:rsidRPr="00744D7A">
              <w:rPr>
                <w:rFonts w:cstheme="minorHAnsi"/>
                <w:b/>
                <w:bCs/>
                <w:color w:val="0070C0"/>
                <w:szCs w:val="24"/>
              </w:rPr>
              <w:t>Name of Activity </w:t>
            </w:r>
          </w:p>
          <w:p w14:paraId="379065D5" w14:textId="0CA2103B" w:rsidR="00806936" w:rsidRPr="00744D7A" w:rsidRDefault="00806936" w:rsidP="00744D7A">
            <w:pPr>
              <w:numPr>
                <w:ilvl w:val="0"/>
                <w:numId w:val="119"/>
              </w:numPr>
              <w:spacing w:before="0"/>
              <w:ind w:left="330" w:firstLine="0"/>
              <w:rPr>
                <w:rFonts w:cstheme="minorHAnsi"/>
                <w:color w:val="0070C0"/>
                <w:szCs w:val="24"/>
              </w:rPr>
            </w:pPr>
            <w:r w:rsidRPr="00744D7A">
              <w:rPr>
                <w:rFonts w:cstheme="minorHAnsi"/>
                <w:color w:val="0070C0"/>
                <w:szCs w:val="24"/>
              </w:rPr>
              <w:t xml:space="preserve">Create a name for the </w:t>
            </w:r>
            <w:r w:rsidR="003C19D4">
              <w:rPr>
                <w:rFonts w:cstheme="minorHAnsi"/>
                <w:color w:val="0070C0"/>
                <w:szCs w:val="24"/>
              </w:rPr>
              <w:t xml:space="preserve">activity </w:t>
            </w:r>
            <w:r w:rsidRPr="00744D7A">
              <w:rPr>
                <w:rFonts w:cstheme="minorHAnsi"/>
                <w:color w:val="0070C0"/>
                <w:szCs w:val="24"/>
              </w:rPr>
              <w:t xml:space="preserve">that </w:t>
            </w:r>
            <w:r w:rsidR="00E8291A">
              <w:rPr>
                <w:rFonts w:cstheme="minorHAnsi"/>
                <w:color w:val="0070C0"/>
                <w:szCs w:val="24"/>
              </w:rPr>
              <w:t>will</w:t>
            </w:r>
            <w:r w:rsidRPr="00744D7A">
              <w:rPr>
                <w:rFonts w:cstheme="minorHAnsi"/>
                <w:color w:val="0070C0"/>
                <w:szCs w:val="24"/>
              </w:rPr>
              <w:t xml:space="preserve"> also be used in the budget.</w:t>
            </w:r>
          </w:p>
          <w:p w14:paraId="33B848D7" w14:textId="77777777" w:rsidR="00806936" w:rsidRPr="00744D7A" w:rsidRDefault="00806936" w:rsidP="00744D7A">
            <w:pPr>
              <w:spacing w:before="0"/>
              <w:ind w:left="330"/>
              <w:rPr>
                <w:rFonts w:cstheme="minorHAnsi"/>
                <w:color w:val="0070C0"/>
                <w:szCs w:val="24"/>
              </w:rPr>
            </w:pPr>
            <w:r w:rsidRPr="00744D7A">
              <w:rPr>
                <w:rFonts w:cstheme="minorHAnsi"/>
                <w:b/>
                <w:bCs/>
                <w:color w:val="0070C0"/>
                <w:szCs w:val="24"/>
              </w:rPr>
              <w:t>Select Participating Schools</w:t>
            </w:r>
          </w:p>
          <w:p w14:paraId="3FCF1E72" w14:textId="77777777" w:rsidR="00806936" w:rsidRPr="00744D7A" w:rsidRDefault="00806936" w:rsidP="00744D7A">
            <w:pPr>
              <w:numPr>
                <w:ilvl w:val="0"/>
                <w:numId w:val="120"/>
              </w:numPr>
              <w:spacing w:before="0"/>
              <w:ind w:left="330" w:firstLine="0"/>
              <w:rPr>
                <w:rFonts w:cstheme="minorHAnsi"/>
                <w:color w:val="0070C0"/>
                <w:szCs w:val="24"/>
              </w:rPr>
            </w:pPr>
            <w:r w:rsidRPr="00744D7A">
              <w:rPr>
                <w:rFonts w:cstheme="minorHAnsi"/>
                <w:color w:val="0070C0"/>
                <w:szCs w:val="24"/>
              </w:rPr>
              <w:t>Use the drop-down list to select the participating schools.</w:t>
            </w:r>
          </w:p>
          <w:p w14:paraId="6EAE37C5" w14:textId="77777777" w:rsidR="007157B2" w:rsidRDefault="007157B2" w:rsidP="00744D7A">
            <w:pPr>
              <w:spacing w:before="0"/>
              <w:ind w:left="330"/>
              <w:rPr>
                <w:rFonts w:cstheme="minorHAnsi"/>
                <w:b/>
                <w:bCs/>
                <w:color w:val="0070C0"/>
                <w:szCs w:val="24"/>
              </w:rPr>
            </w:pPr>
            <w:r>
              <w:rPr>
                <w:rFonts w:cstheme="minorHAnsi"/>
                <w:b/>
                <w:bCs/>
                <w:color w:val="0070C0"/>
                <w:szCs w:val="24"/>
              </w:rPr>
              <w:t>Goal(s)</w:t>
            </w:r>
          </w:p>
          <w:p w14:paraId="5A8D72E9" w14:textId="40556E04" w:rsidR="00806936" w:rsidRPr="00744D7A" w:rsidRDefault="005F7A11" w:rsidP="00744D7A">
            <w:pPr>
              <w:pStyle w:val="ListParagraph"/>
              <w:numPr>
                <w:ilvl w:val="0"/>
                <w:numId w:val="120"/>
              </w:numPr>
              <w:spacing w:before="0"/>
              <w:rPr>
                <w:rFonts w:cstheme="minorHAnsi"/>
                <w:color w:val="0070C0"/>
                <w:szCs w:val="24"/>
              </w:rPr>
            </w:pPr>
            <w:r>
              <w:rPr>
                <w:rFonts w:cstheme="minorHAnsi"/>
                <w:color w:val="0070C0"/>
                <w:szCs w:val="24"/>
              </w:rPr>
              <w:t xml:space="preserve">Check the type of </w:t>
            </w:r>
            <w:r w:rsidR="00455CDE">
              <w:rPr>
                <w:rFonts w:cstheme="minorHAnsi"/>
                <w:color w:val="0070C0"/>
                <w:szCs w:val="24"/>
              </w:rPr>
              <w:t xml:space="preserve">goal </w:t>
            </w:r>
            <w:r w:rsidR="007157B2" w:rsidRPr="00744D7A">
              <w:rPr>
                <w:rFonts w:cstheme="minorHAnsi"/>
                <w:color w:val="0070C0"/>
                <w:szCs w:val="24"/>
              </w:rPr>
              <w:t xml:space="preserve">this is aligned to </w:t>
            </w:r>
            <w:r w:rsidR="00455CDE">
              <w:rPr>
                <w:rFonts w:cstheme="minorHAnsi"/>
                <w:color w:val="0070C0"/>
                <w:szCs w:val="24"/>
              </w:rPr>
              <w:t xml:space="preserve">- </w:t>
            </w:r>
            <w:r w:rsidR="007157B2" w:rsidRPr="00744D7A">
              <w:rPr>
                <w:rFonts w:cstheme="minorHAnsi"/>
                <w:color w:val="0070C0"/>
                <w:szCs w:val="24"/>
              </w:rPr>
              <w:t xml:space="preserve">LEA Strategic Plan, School </w:t>
            </w:r>
            <w:r w:rsidR="002C3261" w:rsidRPr="00744D7A">
              <w:rPr>
                <w:rFonts w:cstheme="minorHAnsi"/>
                <w:color w:val="0070C0"/>
                <w:szCs w:val="24"/>
              </w:rPr>
              <w:t xml:space="preserve">Improvement </w:t>
            </w:r>
            <w:r w:rsidR="007157B2" w:rsidRPr="00744D7A">
              <w:rPr>
                <w:rFonts w:cstheme="minorHAnsi"/>
                <w:color w:val="0070C0"/>
                <w:szCs w:val="24"/>
              </w:rPr>
              <w:t>Plan</w:t>
            </w:r>
            <w:r w:rsidR="002C3261" w:rsidRPr="00744D7A">
              <w:rPr>
                <w:rFonts w:cstheme="minorHAnsi"/>
                <w:color w:val="0070C0"/>
                <w:szCs w:val="24"/>
              </w:rPr>
              <w:t>, or other</w:t>
            </w:r>
            <w:r w:rsidR="00796965">
              <w:rPr>
                <w:rFonts w:cstheme="minorHAnsi"/>
                <w:color w:val="0070C0"/>
                <w:szCs w:val="24"/>
              </w:rPr>
              <w:t>.</w:t>
            </w:r>
            <w:r w:rsidR="007157B2" w:rsidRPr="00744D7A">
              <w:rPr>
                <w:rFonts w:cstheme="minorHAnsi"/>
                <w:color w:val="0070C0"/>
                <w:szCs w:val="24"/>
              </w:rPr>
              <w:t xml:space="preserve"> </w:t>
            </w:r>
          </w:p>
          <w:p w14:paraId="7F7E3AD8" w14:textId="286A6D57" w:rsidR="00806936" w:rsidRPr="00744D7A" w:rsidRDefault="00BC7B9B" w:rsidP="00744D7A">
            <w:pPr>
              <w:numPr>
                <w:ilvl w:val="0"/>
                <w:numId w:val="120"/>
              </w:numPr>
              <w:spacing w:before="0"/>
              <w:rPr>
                <w:rFonts w:cstheme="minorHAnsi"/>
                <w:color w:val="0070C0"/>
                <w:szCs w:val="24"/>
              </w:rPr>
            </w:pPr>
            <w:r>
              <w:rPr>
                <w:rFonts w:cstheme="minorHAnsi"/>
                <w:color w:val="0070C0"/>
                <w:szCs w:val="24"/>
              </w:rPr>
              <w:t>Describe the goal this activity supports</w:t>
            </w:r>
            <w:r w:rsidR="00796965">
              <w:rPr>
                <w:rFonts w:cstheme="minorHAnsi"/>
                <w:color w:val="0070C0"/>
                <w:szCs w:val="24"/>
              </w:rPr>
              <w:t>.</w:t>
            </w:r>
            <w:r w:rsidR="00014C15">
              <w:rPr>
                <w:rFonts w:cstheme="minorHAnsi"/>
                <w:color w:val="0070C0"/>
                <w:szCs w:val="24"/>
              </w:rPr>
              <w:t xml:space="preserve"> </w:t>
            </w:r>
          </w:p>
          <w:p w14:paraId="02BB8EFD" w14:textId="77777777" w:rsidR="008252B2" w:rsidRDefault="008252B2" w:rsidP="00744D7A">
            <w:pPr>
              <w:spacing w:before="0"/>
              <w:ind w:left="330"/>
              <w:rPr>
                <w:rFonts w:cstheme="minorHAnsi"/>
                <w:b/>
                <w:bCs/>
                <w:color w:val="0070C0"/>
                <w:szCs w:val="24"/>
              </w:rPr>
            </w:pPr>
            <w:r>
              <w:rPr>
                <w:rFonts w:cstheme="minorHAnsi"/>
                <w:b/>
                <w:bCs/>
                <w:color w:val="0070C0"/>
                <w:szCs w:val="24"/>
              </w:rPr>
              <w:t>Data Sources and Data Points</w:t>
            </w:r>
          </w:p>
          <w:p w14:paraId="209DD5B8" w14:textId="4A596701" w:rsidR="007B159B" w:rsidRPr="00796965" w:rsidRDefault="00BC7B9B" w:rsidP="00796965">
            <w:pPr>
              <w:pStyle w:val="ListParagraph"/>
              <w:numPr>
                <w:ilvl w:val="0"/>
                <w:numId w:val="138"/>
              </w:numPr>
              <w:spacing w:before="0"/>
              <w:rPr>
                <w:rFonts w:cstheme="minorHAnsi"/>
                <w:color w:val="0070C0"/>
                <w:szCs w:val="24"/>
              </w:rPr>
            </w:pPr>
            <w:r w:rsidRPr="00796965">
              <w:rPr>
                <w:rFonts w:cstheme="minorHAnsi"/>
                <w:color w:val="0070C0"/>
                <w:szCs w:val="24"/>
              </w:rPr>
              <w:t xml:space="preserve">Briefly describe </w:t>
            </w:r>
            <w:r w:rsidR="00A201F1" w:rsidRPr="00796965">
              <w:rPr>
                <w:rFonts w:cstheme="minorHAnsi"/>
                <w:color w:val="0070C0"/>
                <w:szCs w:val="24"/>
              </w:rPr>
              <w:t xml:space="preserve">the data source and data points that demonstrate the need for this </w:t>
            </w:r>
            <w:proofErr w:type="gramStart"/>
            <w:r w:rsidR="00A201F1" w:rsidRPr="00796965">
              <w:rPr>
                <w:rFonts w:cstheme="minorHAnsi"/>
                <w:color w:val="0070C0"/>
                <w:szCs w:val="24"/>
              </w:rPr>
              <w:t>activity</w:t>
            </w:r>
            <w:proofErr w:type="gramEnd"/>
          </w:p>
          <w:p w14:paraId="7648C8A7" w14:textId="3B13E0B5" w:rsidR="007E69BF" w:rsidRDefault="008252B2" w:rsidP="00744D7A">
            <w:pPr>
              <w:spacing w:before="0"/>
              <w:ind w:left="330"/>
              <w:rPr>
                <w:rFonts w:cstheme="minorHAnsi"/>
                <w:b/>
                <w:bCs/>
                <w:color w:val="0070C0"/>
                <w:szCs w:val="24"/>
              </w:rPr>
            </w:pPr>
            <w:r>
              <w:rPr>
                <w:rFonts w:cstheme="minorHAnsi"/>
                <w:b/>
                <w:bCs/>
                <w:color w:val="0070C0"/>
                <w:szCs w:val="24"/>
              </w:rPr>
              <w:t xml:space="preserve">Activity </w:t>
            </w:r>
            <w:r w:rsidR="009A7A42">
              <w:rPr>
                <w:rFonts w:cstheme="minorHAnsi"/>
                <w:b/>
                <w:bCs/>
                <w:color w:val="0070C0"/>
                <w:szCs w:val="24"/>
              </w:rPr>
              <w:t>Descri</w:t>
            </w:r>
            <w:r w:rsidR="007B159B">
              <w:rPr>
                <w:rFonts w:cstheme="minorHAnsi"/>
                <w:b/>
                <w:bCs/>
                <w:color w:val="0070C0"/>
                <w:szCs w:val="24"/>
              </w:rPr>
              <w:t>pt</w:t>
            </w:r>
            <w:r w:rsidR="009A7A42">
              <w:rPr>
                <w:rFonts w:cstheme="minorHAnsi"/>
                <w:b/>
                <w:bCs/>
                <w:color w:val="0070C0"/>
                <w:szCs w:val="24"/>
              </w:rPr>
              <w:t xml:space="preserve">ion </w:t>
            </w:r>
          </w:p>
          <w:p w14:paraId="66492336" w14:textId="15F16CF0" w:rsidR="009A7A42" w:rsidRDefault="008251A9" w:rsidP="00744D7A">
            <w:pPr>
              <w:spacing w:before="0"/>
              <w:ind w:left="330"/>
              <w:rPr>
                <w:rFonts w:cstheme="minorHAnsi"/>
                <w:b/>
                <w:bCs/>
                <w:color w:val="0070C0"/>
                <w:szCs w:val="24"/>
              </w:rPr>
            </w:pPr>
            <w:r>
              <w:rPr>
                <w:rFonts w:cstheme="minorHAnsi"/>
                <w:color w:val="0070C0"/>
                <w:szCs w:val="24"/>
              </w:rPr>
              <w:t>Provide</w:t>
            </w:r>
            <w:r w:rsidR="00A201F1">
              <w:rPr>
                <w:rFonts w:cstheme="minorHAnsi"/>
                <w:color w:val="0070C0"/>
                <w:szCs w:val="24"/>
              </w:rPr>
              <w:t xml:space="preserve"> a brief description showing </w:t>
            </w:r>
            <w:r w:rsidR="009A7A42" w:rsidRPr="00744D7A">
              <w:rPr>
                <w:rFonts w:cstheme="minorHAnsi"/>
                <w:color w:val="0070C0"/>
                <w:szCs w:val="24"/>
              </w:rPr>
              <w:t>the activity is reasonable and necessary</w:t>
            </w:r>
            <w:r w:rsidR="007E69BF" w:rsidRPr="00744D7A">
              <w:rPr>
                <w:rFonts w:cstheme="minorHAnsi"/>
                <w:color w:val="0070C0"/>
                <w:szCs w:val="24"/>
              </w:rPr>
              <w:t xml:space="preserve">, </w:t>
            </w:r>
            <w:r w:rsidR="007E69BF" w:rsidRPr="007E69BF">
              <w:rPr>
                <w:rFonts w:cstheme="minorHAnsi"/>
                <w:color w:val="0070C0"/>
                <w:szCs w:val="24"/>
              </w:rPr>
              <w:t>including</w:t>
            </w:r>
            <w:r w:rsidR="00796965">
              <w:rPr>
                <w:rFonts w:cstheme="minorHAnsi"/>
                <w:color w:val="0070C0"/>
                <w:szCs w:val="24"/>
              </w:rPr>
              <w:t>:</w:t>
            </w:r>
          </w:p>
          <w:p w14:paraId="292CA73A" w14:textId="62E17270" w:rsidR="00934E3D" w:rsidRDefault="00FB5A94" w:rsidP="00E8291A">
            <w:pPr>
              <w:numPr>
                <w:ilvl w:val="1"/>
                <w:numId w:val="132"/>
              </w:numPr>
              <w:spacing w:before="0"/>
              <w:rPr>
                <w:rFonts w:cstheme="minorHAnsi"/>
                <w:color w:val="0070C0"/>
                <w:szCs w:val="24"/>
              </w:rPr>
            </w:pPr>
            <w:r>
              <w:rPr>
                <w:rFonts w:cstheme="minorHAnsi"/>
                <w:color w:val="0070C0"/>
                <w:szCs w:val="24"/>
              </w:rPr>
              <w:t>identifying</w:t>
            </w:r>
            <w:r w:rsidR="00934E3D">
              <w:rPr>
                <w:rFonts w:cstheme="minorHAnsi"/>
                <w:color w:val="0070C0"/>
                <w:szCs w:val="24"/>
              </w:rPr>
              <w:t xml:space="preserve"> if this is for a targeted or schoolwide activity</w:t>
            </w:r>
            <w:r>
              <w:rPr>
                <w:rFonts w:cstheme="minorHAnsi"/>
                <w:color w:val="0070C0"/>
                <w:szCs w:val="24"/>
              </w:rPr>
              <w:t>,</w:t>
            </w:r>
          </w:p>
          <w:p w14:paraId="285B955A" w14:textId="2F31401F" w:rsidR="00806936" w:rsidRPr="00744D7A" w:rsidRDefault="00806936" w:rsidP="00744D7A">
            <w:pPr>
              <w:numPr>
                <w:ilvl w:val="1"/>
                <w:numId w:val="132"/>
              </w:numPr>
              <w:spacing w:before="0"/>
              <w:rPr>
                <w:rFonts w:cstheme="minorHAnsi"/>
                <w:color w:val="0070C0"/>
                <w:szCs w:val="24"/>
              </w:rPr>
            </w:pPr>
            <w:r w:rsidRPr="00744D7A">
              <w:rPr>
                <w:rFonts w:cstheme="minorHAnsi"/>
                <w:color w:val="0070C0"/>
                <w:szCs w:val="24"/>
              </w:rPr>
              <w:t>which students</w:t>
            </w:r>
            <w:r w:rsidR="008251A9">
              <w:rPr>
                <w:rFonts w:cstheme="minorHAnsi"/>
                <w:color w:val="0070C0"/>
                <w:szCs w:val="24"/>
              </w:rPr>
              <w:t>, families</w:t>
            </w:r>
            <w:r w:rsidRPr="00744D7A">
              <w:rPr>
                <w:rFonts w:cstheme="minorHAnsi"/>
                <w:color w:val="0070C0"/>
                <w:szCs w:val="24"/>
              </w:rPr>
              <w:t xml:space="preserve"> and/or staff will participate</w:t>
            </w:r>
            <w:r w:rsidR="00FB5A94">
              <w:rPr>
                <w:rFonts w:cstheme="minorHAnsi"/>
                <w:color w:val="0070C0"/>
                <w:szCs w:val="24"/>
              </w:rPr>
              <w:t>,</w:t>
            </w:r>
            <w:r w:rsidRPr="00744D7A">
              <w:rPr>
                <w:rFonts w:cstheme="minorHAnsi"/>
                <w:color w:val="0070C0"/>
                <w:szCs w:val="24"/>
              </w:rPr>
              <w:t> </w:t>
            </w:r>
          </w:p>
          <w:p w14:paraId="05569512" w14:textId="7DF02194" w:rsidR="008251A9" w:rsidRDefault="008251A9" w:rsidP="00E8291A">
            <w:pPr>
              <w:numPr>
                <w:ilvl w:val="1"/>
                <w:numId w:val="132"/>
              </w:numPr>
              <w:spacing w:before="0"/>
              <w:rPr>
                <w:rFonts w:cstheme="minorHAnsi"/>
                <w:color w:val="0070C0"/>
                <w:szCs w:val="24"/>
              </w:rPr>
            </w:pPr>
            <w:r>
              <w:rPr>
                <w:rFonts w:cstheme="minorHAnsi"/>
                <w:color w:val="0070C0"/>
                <w:szCs w:val="24"/>
              </w:rPr>
              <w:t xml:space="preserve">how/the criteria for selecting students, </w:t>
            </w:r>
            <w:proofErr w:type="gramStart"/>
            <w:r>
              <w:rPr>
                <w:rFonts w:cstheme="minorHAnsi"/>
                <w:color w:val="0070C0"/>
                <w:szCs w:val="24"/>
              </w:rPr>
              <w:t>staff</w:t>
            </w:r>
            <w:proofErr w:type="gramEnd"/>
            <w:r>
              <w:rPr>
                <w:rFonts w:cstheme="minorHAnsi"/>
                <w:color w:val="0070C0"/>
                <w:szCs w:val="24"/>
              </w:rPr>
              <w:t xml:space="preserve"> or families for </w:t>
            </w:r>
            <w:r w:rsidR="00745A13">
              <w:rPr>
                <w:rFonts w:cstheme="minorHAnsi"/>
                <w:color w:val="0070C0"/>
                <w:szCs w:val="24"/>
              </w:rPr>
              <w:t>participation</w:t>
            </w:r>
            <w:r w:rsidR="00FB5A94">
              <w:rPr>
                <w:rFonts w:cstheme="minorHAnsi"/>
                <w:color w:val="0070C0"/>
                <w:szCs w:val="24"/>
              </w:rPr>
              <w:t>,</w:t>
            </w:r>
          </w:p>
          <w:p w14:paraId="50CD7D91" w14:textId="00452461" w:rsidR="00806936" w:rsidRDefault="00806936" w:rsidP="00E8291A">
            <w:pPr>
              <w:numPr>
                <w:ilvl w:val="1"/>
                <w:numId w:val="132"/>
              </w:numPr>
              <w:spacing w:before="0"/>
              <w:rPr>
                <w:rFonts w:cstheme="minorHAnsi"/>
                <w:color w:val="0070C0"/>
                <w:szCs w:val="24"/>
              </w:rPr>
            </w:pPr>
            <w:r w:rsidRPr="00744D7A">
              <w:rPr>
                <w:rFonts w:cstheme="minorHAnsi"/>
                <w:color w:val="0070C0"/>
                <w:szCs w:val="24"/>
              </w:rPr>
              <w:t xml:space="preserve">the size and scope of the program </w:t>
            </w:r>
            <w:r w:rsidR="00D6018A">
              <w:rPr>
                <w:rFonts w:cstheme="minorHAnsi"/>
                <w:color w:val="0070C0"/>
                <w:szCs w:val="24"/>
              </w:rPr>
              <w:t xml:space="preserve">to positively impact student academic achievement </w:t>
            </w:r>
            <w:r w:rsidRPr="00744D7A">
              <w:rPr>
                <w:rFonts w:cstheme="minorHAnsi"/>
                <w:color w:val="0070C0"/>
                <w:szCs w:val="24"/>
              </w:rPr>
              <w:t>(e.g., 3 after school sessions – each 8 weeks x 2 hours a day serving 40 students, with 2 teachers and 2 teacher assistants)</w:t>
            </w:r>
            <w:r w:rsidR="00FB5A94">
              <w:rPr>
                <w:rFonts w:cstheme="minorHAnsi"/>
                <w:color w:val="0070C0"/>
                <w:szCs w:val="24"/>
              </w:rPr>
              <w:t>,</w:t>
            </w:r>
          </w:p>
          <w:p w14:paraId="7DD24397" w14:textId="77914938" w:rsidR="00D6018A" w:rsidRPr="00E97C6B" w:rsidRDefault="00D6018A" w:rsidP="00D6018A">
            <w:pPr>
              <w:numPr>
                <w:ilvl w:val="1"/>
                <w:numId w:val="132"/>
              </w:numPr>
              <w:spacing w:before="0"/>
              <w:rPr>
                <w:rFonts w:cstheme="minorHAnsi"/>
                <w:color w:val="0070C0"/>
                <w:szCs w:val="24"/>
              </w:rPr>
            </w:pPr>
            <w:r w:rsidRPr="00E97C6B">
              <w:rPr>
                <w:rFonts w:cstheme="minorHAnsi"/>
                <w:color w:val="0070C0"/>
                <w:szCs w:val="24"/>
              </w:rPr>
              <w:t>how, when, where and by whom the services will be provided</w:t>
            </w:r>
            <w:r w:rsidR="00FB5A94">
              <w:rPr>
                <w:rFonts w:cstheme="minorHAnsi"/>
                <w:color w:val="0070C0"/>
                <w:szCs w:val="24"/>
              </w:rPr>
              <w:t>,</w:t>
            </w:r>
            <w:r w:rsidRPr="00E97C6B">
              <w:rPr>
                <w:rFonts w:cstheme="minorHAnsi"/>
                <w:color w:val="0070C0"/>
                <w:szCs w:val="24"/>
              </w:rPr>
              <w:t> </w:t>
            </w:r>
          </w:p>
          <w:p w14:paraId="241DEEAE" w14:textId="4AD616B6" w:rsidR="00D6018A" w:rsidRDefault="00D6018A" w:rsidP="00E8291A">
            <w:pPr>
              <w:numPr>
                <w:ilvl w:val="1"/>
                <w:numId w:val="132"/>
              </w:numPr>
              <w:spacing w:before="0"/>
              <w:rPr>
                <w:rFonts w:cstheme="minorHAnsi"/>
                <w:color w:val="0070C0"/>
                <w:szCs w:val="24"/>
              </w:rPr>
            </w:pPr>
            <w:r>
              <w:rPr>
                <w:rFonts w:cstheme="minorHAnsi"/>
                <w:color w:val="0070C0"/>
                <w:szCs w:val="24"/>
              </w:rPr>
              <w:t xml:space="preserve">what budget </w:t>
            </w:r>
            <w:r w:rsidR="00B10772">
              <w:rPr>
                <w:rFonts w:cstheme="minorHAnsi"/>
                <w:color w:val="0070C0"/>
                <w:szCs w:val="24"/>
              </w:rPr>
              <w:t>items support this request</w:t>
            </w:r>
            <w:r w:rsidR="00FB5A94">
              <w:rPr>
                <w:rFonts w:cstheme="minorHAnsi"/>
                <w:color w:val="0070C0"/>
                <w:szCs w:val="24"/>
              </w:rPr>
              <w:t>, and</w:t>
            </w:r>
          </w:p>
          <w:p w14:paraId="0467720B" w14:textId="5819BCA6" w:rsidR="00F543A1" w:rsidRPr="00F543A1" w:rsidRDefault="00D4766B" w:rsidP="00F543A1">
            <w:pPr>
              <w:numPr>
                <w:ilvl w:val="1"/>
                <w:numId w:val="132"/>
              </w:numPr>
              <w:tabs>
                <w:tab w:val="num" w:pos="720"/>
              </w:tabs>
              <w:spacing w:before="0"/>
              <w:rPr>
                <w:rFonts w:cstheme="minorHAnsi"/>
                <w:color w:val="0070C0"/>
                <w:szCs w:val="24"/>
              </w:rPr>
            </w:pPr>
            <w:r w:rsidRPr="00F543A1">
              <w:rPr>
                <w:rFonts w:cstheme="minorHAnsi"/>
                <w:color w:val="0070C0"/>
                <w:szCs w:val="24"/>
              </w:rPr>
              <w:t xml:space="preserve">how </w:t>
            </w:r>
            <w:proofErr w:type="gramStart"/>
            <w:r w:rsidRPr="00F543A1">
              <w:rPr>
                <w:rFonts w:cstheme="minorHAnsi"/>
                <w:color w:val="0070C0"/>
                <w:szCs w:val="24"/>
              </w:rPr>
              <w:t>this</w:t>
            </w:r>
            <w:proofErr w:type="gramEnd"/>
            <w:r w:rsidRPr="00F543A1">
              <w:rPr>
                <w:rFonts w:cstheme="minorHAnsi"/>
                <w:color w:val="0070C0"/>
                <w:szCs w:val="24"/>
              </w:rPr>
              <w:t xml:space="preserve"> activity is supplemental activity</w:t>
            </w:r>
            <w:r w:rsidR="00820898">
              <w:rPr>
                <w:rFonts w:cstheme="minorHAnsi"/>
                <w:color w:val="0070C0"/>
                <w:szCs w:val="24"/>
              </w:rPr>
              <w:t xml:space="preserve">? Ask yourself - </w:t>
            </w:r>
            <w:r w:rsidR="00F543A1" w:rsidRPr="00F543A1">
              <w:rPr>
                <w:rFonts w:cstheme="minorHAnsi"/>
                <w:color w:val="0070C0"/>
                <w:szCs w:val="24"/>
              </w:rPr>
              <w:t xml:space="preserve">Is it required under other federal, </w:t>
            </w:r>
            <w:proofErr w:type="gramStart"/>
            <w:r w:rsidR="00F543A1" w:rsidRPr="00F543A1">
              <w:rPr>
                <w:rFonts w:cstheme="minorHAnsi"/>
                <w:color w:val="0070C0"/>
                <w:szCs w:val="24"/>
              </w:rPr>
              <w:t>state</w:t>
            </w:r>
            <w:proofErr w:type="gramEnd"/>
            <w:r w:rsidR="00F543A1" w:rsidRPr="00F543A1">
              <w:rPr>
                <w:rFonts w:cstheme="minorHAnsi"/>
                <w:color w:val="0070C0"/>
                <w:szCs w:val="24"/>
              </w:rPr>
              <w:t xml:space="preserve"> or local laws? Is it a service that the LEA would otherwise provide in the absence of federal funds?</w:t>
            </w:r>
            <w:r w:rsidR="009A0218">
              <w:rPr>
                <w:rFonts w:cstheme="minorHAnsi"/>
                <w:color w:val="0070C0"/>
                <w:szCs w:val="24"/>
              </w:rPr>
              <w:t xml:space="preserve"> If so, it is likely not supplemental.</w:t>
            </w:r>
          </w:p>
          <w:p w14:paraId="1302950F" w14:textId="77777777" w:rsidR="009A7A42" w:rsidRPr="00744D7A" w:rsidRDefault="009A7A42" w:rsidP="00744D7A">
            <w:pPr>
              <w:spacing w:before="0"/>
              <w:ind w:left="330"/>
              <w:rPr>
                <w:rFonts w:cstheme="minorHAnsi"/>
                <w:b/>
                <w:bCs/>
                <w:color w:val="0070C0"/>
                <w:szCs w:val="24"/>
              </w:rPr>
            </w:pPr>
            <w:r w:rsidRPr="00744D7A">
              <w:rPr>
                <w:rFonts w:cstheme="minorHAnsi"/>
                <w:b/>
                <w:bCs/>
                <w:color w:val="0070C0"/>
                <w:szCs w:val="24"/>
              </w:rPr>
              <w:t>Outcome Measures</w:t>
            </w:r>
          </w:p>
          <w:p w14:paraId="4DE0B202" w14:textId="77777777" w:rsidR="00AD4BE0" w:rsidRDefault="00AD4BE0" w:rsidP="00876D38">
            <w:pPr>
              <w:spacing w:before="0"/>
              <w:ind w:left="330"/>
              <w:rPr>
                <w:rFonts w:cstheme="minorHAnsi"/>
                <w:color w:val="0070C0"/>
                <w:szCs w:val="24"/>
              </w:rPr>
            </w:pPr>
            <w:r>
              <w:rPr>
                <w:rFonts w:cstheme="minorHAnsi"/>
                <w:color w:val="0070C0"/>
                <w:szCs w:val="24"/>
              </w:rPr>
              <w:t>For new activities, describe what success will look like/anticipated outcomes, and how the LEA will periodically evaluate the effectiveness of the activity.</w:t>
            </w:r>
          </w:p>
          <w:p w14:paraId="04E3FA94" w14:textId="77777777" w:rsidR="00806936" w:rsidRDefault="00AD4BE0" w:rsidP="00AD4BE0">
            <w:pPr>
              <w:spacing w:before="0"/>
              <w:ind w:left="330"/>
              <w:rPr>
                <w:rFonts w:cstheme="minorHAnsi"/>
                <w:color w:val="0070C0"/>
                <w:szCs w:val="24"/>
              </w:rPr>
            </w:pPr>
            <w:r>
              <w:rPr>
                <w:rFonts w:cstheme="minorHAnsi"/>
                <w:color w:val="0070C0"/>
                <w:szCs w:val="24"/>
              </w:rPr>
              <w:t>If this activity is a continuation from the prior year: describe any modifications the LEA made to improve this activity, what success will look like/anticipated outcomes, and how the LEA will periodically evaluate the effectiveness of the activity.</w:t>
            </w:r>
          </w:p>
          <w:p w14:paraId="6A46837C" w14:textId="77777777" w:rsidR="00AD4BE0" w:rsidRDefault="00AD4BE0" w:rsidP="00AD4BE0">
            <w:pPr>
              <w:spacing w:before="0"/>
              <w:ind w:left="330"/>
              <w:rPr>
                <w:rFonts w:cstheme="minorHAnsi"/>
                <w:b/>
                <w:bCs/>
                <w:color w:val="0070C0"/>
                <w:szCs w:val="24"/>
              </w:rPr>
            </w:pPr>
            <w:r w:rsidRPr="00744D7A">
              <w:rPr>
                <w:rFonts w:cstheme="minorHAnsi"/>
                <w:b/>
                <w:bCs/>
                <w:color w:val="0070C0"/>
                <w:szCs w:val="24"/>
              </w:rPr>
              <w:t>Job Description</w:t>
            </w:r>
          </w:p>
          <w:p w14:paraId="0A7B9F98" w14:textId="5A8EE9F4" w:rsidR="00AD4BE0" w:rsidRPr="00744D7A" w:rsidRDefault="00477A42" w:rsidP="00477A42">
            <w:pPr>
              <w:pStyle w:val="ListParagraph"/>
              <w:numPr>
                <w:ilvl w:val="0"/>
                <w:numId w:val="139"/>
              </w:numPr>
              <w:spacing w:before="0"/>
              <w:rPr>
                <w:rFonts w:cstheme="minorHAnsi"/>
                <w:b/>
                <w:bCs/>
                <w:color w:val="0070C0"/>
                <w:szCs w:val="24"/>
              </w:rPr>
            </w:pPr>
            <w:r w:rsidRPr="00477A42">
              <w:rPr>
                <w:rFonts w:cstheme="minorHAnsi"/>
                <w:color w:val="0070C0"/>
                <w:szCs w:val="24"/>
              </w:rPr>
              <w:t>New job description</w:t>
            </w:r>
            <w:r>
              <w:rPr>
                <w:rFonts w:cstheme="minorHAnsi"/>
                <w:color w:val="0070C0"/>
                <w:szCs w:val="24"/>
              </w:rPr>
              <w:t>? C</w:t>
            </w:r>
            <w:r w:rsidRPr="00477A42">
              <w:rPr>
                <w:rFonts w:cstheme="minorHAnsi"/>
                <w:color w:val="0070C0"/>
                <w:szCs w:val="24"/>
              </w:rPr>
              <w:t xml:space="preserve">heck yes and upload it into related documents. </w:t>
            </w:r>
            <w:r>
              <w:rPr>
                <w:rFonts w:cstheme="minorHAnsi"/>
                <w:color w:val="0070C0"/>
                <w:szCs w:val="24"/>
              </w:rPr>
              <w:t xml:space="preserve">If this is a split funded position, be sure to highlight the allocable activities. </w:t>
            </w:r>
            <w:r w:rsidRPr="00477A42">
              <w:rPr>
                <w:rFonts w:cstheme="minorHAnsi"/>
                <w:color w:val="0070C0"/>
                <w:szCs w:val="24"/>
              </w:rPr>
              <w:t>Otherwise check no.</w:t>
            </w:r>
          </w:p>
        </w:tc>
      </w:tr>
    </w:tbl>
    <w:p w14:paraId="4B770F16" w14:textId="77777777" w:rsidR="00FF7701" w:rsidRDefault="00FF7701">
      <w:pPr>
        <w:spacing w:before="0" w:after="0"/>
        <w:rPr>
          <w:rFonts w:cstheme="minorHAnsi"/>
          <w:b/>
          <w:color w:val="0070C0"/>
          <w:sz w:val="32"/>
          <w:szCs w:val="32"/>
        </w:rPr>
      </w:pPr>
      <w:r>
        <w:rPr>
          <w:rFonts w:cstheme="minorHAnsi"/>
          <w:color w:val="0070C0"/>
          <w:sz w:val="32"/>
          <w:szCs w:val="32"/>
        </w:rPr>
        <w:br w:type="page"/>
      </w:r>
    </w:p>
    <w:p w14:paraId="0B9C0E14" w14:textId="303C86F7" w:rsidR="003F148A" w:rsidRPr="001139DC" w:rsidRDefault="3819A7ED" w:rsidP="00A250DB">
      <w:pPr>
        <w:pStyle w:val="RIDEH2"/>
        <w:shd w:val="clear" w:color="auto" w:fill="FFFFFF" w:themeFill="background1"/>
        <w:spacing w:after="0"/>
        <w:ind w:left="720" w:hanging="720"/>
        <w:rPr>
          <w:rFonts w:asciiTheme="minorHAnsi" w:hAnsiTheme="minorHAnsi" w:cstheme="minorHAnsi"/>
          <w:color w:val="002060"/>
        </w:rPr>
      </w:pPr>
      <w:r w:rsidRPr="00306ACB">
        <w:rPr>
          <w:rFonts w:asciiTheme="minorHAnsi" w:hAnsiTheme="minorHAnsi" w:cstheme="minorHAnsi"/>
          <w:color w:val="0070C0"/>
          <w:sz w:val="36"/>
          <w:szCs w:val="36"/>
        </w:rPr>
        <w:lastRenderedPageBreak/>
        <w:t>Private School Services Table</w:t>
      </w:r>
      <w:r w:rsidR="006B5A00" w:rsidRPr="00F11254">
        <w:rPr>
          <w:rFonts w:asciiTheme="minorHAnsi" w:hAnsiTheme="minorHAnsi" w:cstheme="minorHAnsi"/>
          <w:color w:val="0070C0"/>
        </w:rPr>
        <w:t xml:space="preserve">      </w:t>
      </w:r>
      <w:r w:rsidR="006B5A00" w:rsidRPr="00306ACB">
        <w:t xml:space="preserve">               </w:t>
      </w:r>
      <w:r w:rsidR="00F11254">
        <w:t xml:space="preserve">                   </w:t>
      </w:r>
      <w:hyperlink w:anchor="TOC" w:history="1">
        <w:r w:rsidR="006B5A00" w:rsidRPr="001139DC">
          <w:rPr>
            <w:rStyle w:val="Hyperlink"/>
            <w:rFonts w:asciiTheme="minorHAnsi" w:hAnsiTheme="minorHAnsi" w:cstheme="minorHAnsi"/>
            <w:sz w:val="24"/>
            <w:szCs w:val="16"/>
          </w:rPr>
          <w:t>Return to Table of Contents</w:t>
        </w:r>
      </w:hyperlink>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7"/>
      </w:tblGrid>
      <w:tr w:rsidR="00E00D79" w:rsidRPr="001139DC" w14:paraId="1D072D20" w14:textId="77777777" w:rsidTr="00150C1F">
        <w:tc>
          <w:tcPr>
            <w:tcW w:w="10867" w:type="dxa"/>
          </w:tcPr>
          <w:bookmarkEnd w:id="27"/>
          <w:p w14:paraId="3D0AC53F" w14:textId="77777777" w:rsidR="00E00D79" w:rsidRPr="00784E55" w:rsidRDefault="00E00D79" w:rsidP="003B7EE1">
            <w:pPr>
              <w:spacing w:before="120" w:line="240" w:lineRule="auto"/>
              <w:ind w:left="720" w:hanging="402"/>
              <w:rPr>
                <w:rFonts w:cstheme="minorHAnsi"/>
                <w:b/>
                <w:bCs/>
                <w:color w:val="0070C0"/>
              </w:rPr>
            </w:pPr>
            <w:r w:rsidRPr="00784E55">
              <w:rPr>
                <w:rFonts w:cstheme="minorHAnsi"/>
                <w:b/>
                <w:bCs/>
                <w:color w:val="0070C0"/>
              </w:rPr>
              <w:t>The response in the “</w:t>
            </w:r>
            <w:r w:rsidRPr="00784E55">
              <w:rPr>
                <w:rFonts w:cstheme="minorHAnsi"/>
                <w:b/>
                <w:bCs/>
                <w:color w:val="0070C0"/>
                <w:u w:val="single"/>
              </w:rPr>
              <w:t>Within-District” section</w:t>
            </w:r>
            <w:r w:rsidRPr="00784E55">
              <w:rPr>
                <w:rFonts w:cstheme="minorHAnsi"/>
                <w:b/>
                <w:bCs/>
                <w:color w:val="0070C0"/>
              </w:rPr>
              <w:t xml:space="preserve"> should address the following elements:</w:t>
            </w:r>
          </w:p>
          <w:p w14:paraId="12861998" w14:textId="77777777" w:rsidR="00E00D79" w:rsidRPr="00784E55" w:rsidRDefault="00E00D79" w:rsidP="003B7EE1">
            <w:pPr>
              <w:numPr>
                <w:ilvl w:val="0"/>
                <w:numId w:val="16"/>
              </w:numPr>
              <w:spacing w:before="0" w:after="200" w:line="240" w:lineRule="auto"/>
              <w:ind w:left="720" w:hanging="402"/>
              <w:rPr>
                <w:rFonts w:cstheme="minorHAnsi"/>
                <w:color w:val="0070C0"/>
              </w:rPr>
            </w:pPr>
            <w:r w:rsidRPr="00784E55">
              <w:rPr>
                <w:rFonts w:cstheme="minorHAnsi"/>
                <w:color w:val="0070C0"/>
              </w:rPr>
              <w:t xml:space="preserve">The following information is entered for “Within-district” private schools: </w:t>
            </w:r>
          </w:p>
          <w:p w14:paraId="016CE702" w14:textId="72D30D46" w:rsidR="00E00D79" w:rsidRPr="00784E55" w:rsidRDefault="139C4259" w:rsidP="003B7EE1">
            <w:pPr>
              <w:numPr>
                <w:ilvl w:val="2"/>
                <w:numId w:val="17"/>
              </w:numPr>
              <w:tabs>
                <w:tab w:val="left" w:pos="1422"/>
              </w:tabs>
              <w:spacing w:before="0" w:after="200" w:line="240" w:lineRule="auto"/>
              <w:ind w:left="720" w:hanging="402"/>
              <w:rPr>
                <w:rFonts w:cstheme="minorHAnsi"/>
                <w:color w:val="0070C0"/>
              </w:rPr>
            </w:pPr>
            <w:r w:rsidRPr="00784E55">
              <w:rPr>
                <w:rFonts w:cstheme="minorHAnsi"/>
                <w:color w:val="0070C0"/>
              </w:rPr>
              <w:t>Status – Participating or Not Participating (“Not Participating” includes schools with no response.)</w:t>
            </w:r>
          </w:p>
          <w:p w14:paraId="6D78CE8C" w14:textId="77777777" w:rsidR="00E00D79" w:rsidRPr="00784E55" w:rsidRDefault="00E00D79" w:rsidP="003B7EE1">
            <w:pPr>
              <w:numPr>
                <w:ilvl w:val="2"/>
                <w:numId w:val="17"/>
              </w:numPr>
              <w:tabs>
                <w:tab w:val="left" w:pos="1422"/>
              </w:tabs>
              <w:spacing w:before="0" w:after="200" w:line="240" w:lineRule="auto"/>
              <w:ind w:left="720" w:hanging="402"/>
              <w:rPr>
                <w:rFonts w:cstheme="minorHAnsi"/>
                <w:color w:val="0070C0"/>
              </w:rPr>
            </w:pPr>
            <w:r w:rsidRPr="00784E55">
              <w:rPr>
                <w:rFonts w:cstheme="minorHAnsi"/>
                <w:color w:val="0070C0"/>
              </w:rPr>
              <w:t>Grade levels to be served</w:t>
            </w:r>
          </w:p>
          <w:p w14:paraId="7F123DF7" w14:textId="77777777" w:rsidR="00E00D79" w:rsidRPr="00784E55" w:rsidRDefault="00E00D79" w:rsidP="003B7EE1">
            <w:pPr>
              <w:numPr>
                <w:ilvl w:val="2"/>
                <w:numId w:val="17"/>
              </w:numPr>
              <w:tabs>
                <w:tab w:val="left" w:pos="1422"/>
              </w:tabs>
              <w:spacing w:before="0" w:after="200" w:line="240" w:lineRule="auto"/>
              <w:ind w:left="720" w:hanging="402"/>
              <w:rPr>
                <w:rFonts w:cstheme="minorHAnsi"/>
                <w:color w:val="0070C0"/>
              </w:rPr>
            </w:pPr>
            <w:r w:rsidRPr="00784E55">
              <w:rPr>
                <w:rFonts w:cstheme="minorHAnsi"/>
                <w:color w:val="0070C0"/>
              </w:rPr>
              <w:t>Number of students to be served</w:t>
            </w:r>
          </w:p>
          <w:p w14:paraId="1DCCED93" w14:textId="77777777" w:rsidR="00E00D79" w:rsidRPr="00784E55" w:rsidRDefault="00E00D79" w:rsidP="003B7EE1">
            <w:pPr>
              <w:numPr>
                <w:ilvl w:val="2"/>
                <w:numId w:val="17"/>
              </w:numPr>
              <w:tabs>
                <w:tab w:val="left" w:pos="1422"/>
              </w:tabs>
              <w:spacing w:before="0" w:after="200" w:line="240" w:lineRule="auto"/>
              <w:ind w:left="720" w:hanging="402"/>
              <w:rPr>
                <w:rFonts w:cstheme="minorHAnsi"/>
                <w:color w:val="0070C0"/>
              </w:rPr>
            </w:pPr>
            <w:r w:rsidRPr="00784E55">
              <w:rPr>
                <w:rFonts w:cstheme="minorHAnsi"/>
                <w:color w:val="0070C0"/>
              </w:rPr>
              <w:t>Service delivery model</w:t>
            </w:r>
          </w:p>
          <w:p w14:paraId="3F68A60E" w14:textId="77777777" w:rsidR="00E00D79" w:rsidRPr="00784E55" w:rsidRDefault="00E00D79" w:rsidP="003B7EE1">
            <w:pPr>
              <w:pStyle w:val="ListParagraph"/>
              <w:numPr>
                <w:ilvl w:val="0"/>
                <w:numId w:val="16"/>
              </w:numPr>
              <w:spacing w:before="0" w:after="200" w:line="240" w:lineRule="auto"/>
              <w:ind w:left="720" w:hanging="402"/>
              <w:rPr>
                <w:rFonts w:cstheme="minorHAnsi"/>
                <w:color w:val="0070C0"/>
              </w:rPr>
            </w:pPr>
            <w:r w:rsidRPr="00784E55">
              <w:rPr>
                <w:rFonts w:cstheme="minorHAnsi"/>
                <w:color w:val="0070C0"/>
              </w:rPr>
              <w:t>The information is consistent with information in the “Title I Services to Eligible Private School Children” section of the</w:t>
            </w:r>
            <w:r w:rsidRPr="00784E55">
              <w:rPr>
                <w:rFonts w:cstheme="minorHAnsi"/>
                <w:b/>
                <w:bCs/>
                <w:color w:val="0070C0"/>
              </w:rPr>
              <w:t xml:space="preserve"> </w:t>
            </w:r>
            <w:r w:rsidRPr="00784E55">
              <w:rPr>
                <w:rFonts w:cstheme="minorHAnsi"/>
                <w:color w:val="0070C0"/>
              </w:rPr>
              <w:t>Application Details.</w:t>
            </w:r>
          </w:p>
          <w:p w14:paraId="04CF89D3" w14:textId="2A61F97D" w:rsidR="00E00D79" w:rsidRPr="00784E55" w:rsidRDefault="00E00D79" w:rsidP="003B7EE1">
            <w:pPr>
              <w:spacing w:line="240" w:lineRule="auto"/>
              <w:ind w:left="318"/>
              <w:rPr>
                <w:rFonts w:cstheme="minorHAnsi"/>
                <w:b/>
                <w:bCs/>
                <w:color w:val="0070C0"/>
              </w:rPr>
            </w:pPr>
            <w:r w:rsidRPr="00784E55">
              <w:rPr>
                <w:rFonts w:cstheme="minorHAnsi"/>
                <w:b/>
                <w:bCs/>
                <w:color w:val="0070C0"/>
              </w:rPr>
              <w:t xml:space="preserve">The response in the </w:t>
            </w:r>
            <w:r w:rsidRPr="00784E55">
              <w:rPr>
                <w:rFonts w:cstheme="minorHAnsi"/>
                <w:b/>
                <w:bCs/>
                <w:color w:val="0070C0"/>
                <w:u w:val="single"/>
              </w:rPr>
              <w:t>“Out-of-district” section</w:t>
            </w:r>
            <w:r w:rsidRPr="00784E55">
              <w:rPr>
                <w:rFonts w:cstheme="minorHAnsi"/>
                <w:b/>
                <w:bCs/>
                <w:color w:val="0070C0"/>
              </w:rPr>
              <w:t xml:space="preserve"> should address the following elements and should be entered only for those out of district private schools that are participating in</w:t>
            </w:r>
            <w:r w:rsidR="00C83BBD" w:rsidRPr="00784E55">
              <w:rPr>
                <w:rFonts w:cstheme="minorHAnsi"/>
                <w:b/>
                <w:bCs/>
                <w:color w:val="0070C0"/>
              </w:rPr>
              <w:t xml:space="preserve"> the district’s </w:t>
            </w:r>
            <w:r w:rsidRPr="00784E55">
              <w:rPr>
                <w:rFonts w:cstheme="minorHAnsi"/>
                <w:b/>
                <w:bCs/>
                <w:color w:val="0070C0"/>
              </w:rPr>
              <w:t xml:space="preserve">Title I </w:t>
            </w:r>
            <w:r w:rsidR="00C83BBD" w:rsidRPr="00784E55">
              <w:rPr>
                <w:rFonts w:cstheme="minorHAnsi"/>
                <w:b/>
                <w:bCs/>
                <w:color w:val="0070C0"/>
              </w:rPr>
              <w:t xml:space="preserve">private school </w:t>
            </w:r>
            <w:r w:rsidRPr="00784E55">
              <w:rPr>
                <w:rFonts w:cstheme="minorHAnsi"/>
                <w:b/>
                <w:bCs/>
                <w:color w:val="0070C0"/>
              </w:rPr>
              <w:t>program:</w:t>
            </w:r>
          </w:p>
          <w:p w14:paraId="4EA74A88" w14:textId="77777777" w:rsidR="00E00D79" w:rsidRPr="00784E55" w:rsidRDefault="00E00D79" w:rsidP="003B7EE1">
            <w:pPr>
              <w:numPr>
                <w:ilvl w:val="1"/>
                <w:numId w:val="15"/>
              </w:numPr>
              <w:spacing w:before="0" w:after="200" w:line="240" w:lineRule="auto"/>
              <w:ind w:left="720" w:hanging="402"/>
              <w:rPr>
                <w:rFonts w:cstheme="minorHAnsi"/>
                <w:b/>
                <w:bCs/>
                <w:color w:val="0070C0"/>
              </w:rPr>
            </w:pPr>
            <w:r w:rsidRPr="00784E55">
              <w:rPr>
                <w:rFonts w:cstheme="minorHAnsi"/>
                <w:color w:val="0070C0"/>
              </w:rPr>
              <w:t xml:space="preserve">The district has added all </w:t>
            </w:r>
            <w:r w:rsidRPr="00784E55">
              <w:rPr>
                <w:rFonts w:cstheme="minorHAnsi"/>
                <w:color w:val="0070C0"/>
                <w:u w:val="single"/>
              </w:rPr>
              <w:t>participating</w:t>
            </w:r>
            <w:r w:rsidRPr="00784E55">
              <w:rPr>
                <w:rFonts w:cstheme="minorHAnsi"/>
                <w:color w:val="0070C0"/>
              </w:rPr>
              <w:t xml:space="preserve"> “Out-of-district” schools and entered the following information:</w:t>
            </w:r>
            <w:r w:rsidRPr="00784E55">
              <w:rPr>
                <w:rFonts w:cstheme="minorHAnsi"/>
                <w:b/>
                <w:bCs/>
                <w:color w:val="0070C0"/>
              </w:rPr>
              <w:t xml:space="preserve"> </w:t>
            </w:r>
          </w:p>
          <w:p w14:paraId="111C873F" w14:textId="19F552C0" w:rsidR="00E00D79" w:rsidRPr="00784E55" w:rsidRDefault="139C4259" w:rsidP="003B7EE1">
            <w:pPr>
              <w:numPr>
                <w:ilvl w:val="2"/>
                <w:numId w:val="18"/>
              </w:numPr>
              <w:tabs>
                <w:tab w:val="left" w:pos="1422"/>
              </w:tabs>
              <w:spacing w:before="0" w:after="200" w:line="240" w:lineRule="auto"/>
              <w:ind w:left="1128" w:hanging="402"/>
              <w:rPr>
                <w:rFonts w:cstheme="minorHAnsi"/>
                <w:color w:val="0070C0"/>
              </w:rPr>
            </w:pPr>
            <w:r w:rsidRPr="00784E55">
              <w:rPr>
                <w:rFonts w:cstheme="minorHAnsi"/>
                <w:color w:val="0070C0"/>
              </w:rPr>
              <w:t>Status – Participating ("Not Participating" schools do not need to be entered.)</w:t>
            </w:r>
          </w:p>
          <w:p w14:paraId="4719C962" w14:textId="77777777" w:rsidR="00E00D79" w:rsidRPr="00784E55" w:rsidRDefault="00E00D79" w:rsidP="003B7EE1">
            <w:pPr>
              <w:numPr>
                <w:ilvl w:val="2"/>
                <w:numId w:val="18"/>
              </w:numPr>
              <w:tabs>
                <w:tab w:val="left" w:pos="1422"/>
              </w:tabs>
              <w:spacing w:before="0" w:after="200" w:line="240" w:lineRule="auto"/>
              <w:ind w:left="1128" w:hanging="402"/>
              <w:rPr>
                <w:rFonts w:cstheme="minorHAnsi"/>
                <w:color w:val="0070C0"/>
              </w:rPr>
            </w:pPr>
            <w:r w:rsidRPr="00784E55">
              <w:rPr>
                <w:rFonts w:cstheme="minorHAnsi"/>
                <w:color w:val="0070C0"/>
              </w:rPr>
              <w:t>Grade levels to be served</w:t>
            </w:r>
          </w:p>
          <w:p w14:paraId="6B580E9B" w14:textId="77777777" w:rsidR="00E00D79" w:rsidRPr="00784E55" w:rsidRDefault="00E00D79" w:rsidP="003B7EE1">
            <w:pPr>
              <w:numPr>
                <w:ilvl w:val="2"/>
                <w:numId w:val="18"/>
              </w:numPr>
              <w:tabs>
                <w:tab w:val="left" w:pos="1422"/>
              </w:tabs>
              <w:spacing w:before="0" w:after="200" w:line="240" w:lineRule="auto"/>
              <w:ind w:left="1128" w:hanging="402"/>
              <w:rPr>
                <w:rFonts w:cstheme="minorHAnsi"/>
                <w:color w:val="0070C0"/>
              </w:rPr>
            </w:pPr>
            <w:r w:rsidRPr="00784E55">
              <w:rPr>
                <w:rFonts w:cstheme="minorHAnsi"/>
                <w:color w:val="0070C0"/>
              </w:rPr>
              <w:t>Number of students to be served</w:t>
            </w:r>
          </w:p>
          <w:p w14:paraId="67BE41CD" w14:textId="77777777" w:rsidR="00E00D79" w:rsidRPr="00784E55" w:rsidRDefault="00E00D79" w:rsidP="003B7EE1">
            <w:pPr>
              <w:numPr>
                <w:ilvl w:val="2"/>
                <w:numId w:val="18"/>
              </w:numPr>
              <w:tabs>
                <w:tab w:val="left" w:pos="1422"/>
              </w:tabs>
              <w:spacing w:before="0" w:after="200" w:line="240" w:lineRule="auto"/>
              <w:ind w:left="1128" w:hanging="402"/>
              <w:rPr>
                <w:rFonts w:cstheme="minorHAnsi"/>
                <w:color w:val="0070C0"/>
              </w:rPr>
            </w:pPr>
            <w:r w:rsidRPr="00784E55">
              <w:rPr>
                <w:rFonts w:cstheme="minorHAnsi"/>
                <w:color w:val="0070C0"/>
              </w:rPr>
              <w:t>Service delivery model</w:t>
            </w:r>
          </w:p>
          <w:p w14:paraId="537107BB" w14:textId="77777777" w:rsidR="00E00D79" w:rsidRPr="00784E55" w:rsidRDefault="00E00D79" w:rsidP="003B7EE1">
            <w:pPr>
              <w:numPr>
                <w:ilvl w:val="1"/>
                <w:numId w:val="15"/>
              </w:numPr>
              <w:spacing w:before="0" w:after="200" w:line="240" w:lineRule="auto"/>
              <w:ind w:left="720" w:hanging="402"/>
              <w:rPr>
                <w:rFonts w:cstheme="minorHAnsi"/>
                <w:color w:val="0070C0"/>
              </w:rPr>
            </w:pPr>
            <w:r w:rsidRPr="00784E55">
              <w:rPr>
                <w:rFonts w:cstheme="minorHAnsi"/>
                <w:color w:val="0070C0"/>
              </w:rPr>
              <w:t>The information is consistent with information in the “Title I Services to Eligible Private School Children” section of the</w:t>
            </w:r>
            <w:r w:rsidRPr="00784E55">
              <w:rPr>
                <w:rFonts w:cstheme="minorHAnsi"/>
                <w:b/>
                <w:bCs/>
                <w:color w:val="0070C0"/>
              </w:rPr>
              <w:t xml:space="preserve"> </w:t>
            </w:r>
            <w:r w:rsidRPr="00784E55">
              <w:rPr>
                <w:rFonts w:cstheme="minorHAnsi"/>
                <w:color w:val="0070C0"/>
              </w:rPr>
              <w:t>Application Details.</w:t>
            </w:r>
          </w:p>
          <w:p w14:paraId="7798154D" w14:textId="0BACF041" w:rsidR="00E00D79" w:rsidRPr="00784E55" w:rsidRDefault="00E00D79" w:rsidP="003B7EE1">
            <w:pPr>
              <w:spacing w:before="120" w:line="240" w:lineRule="auto"/>
              <w:ind w:left="720" w:hanging="402"/>
              <w:rPr>
                <w:rFonts w:cstheme="minorHAnsi"/>
                <w:b/>
                <w:bCs/>
                <w:color w:val="0070C0"/>
              </w:rPr>
            </w:pPr>
            <w:r w:rsidRPr="00784E55">
              <w:rPr>
                <w:rFonts w:cstheme="minorHAnsi"/>
                <w:b/>
                <w:bCs/>
                <w:color w:val="0070C0"/>
              </w:rPr>
              <w:t xml:space="preserve">The responses on the </w:t>
            </w:r>
            <w:r w:rsidRPr="00784E55">
              <w:rPr>
                <w:rFonts w:cstheme="minorHAnsi"/>
                <w:b/>
                <w:bCs/>
                <w:color w:val="0070C0"/>
                <w:u w:val="single"/>
              </w:rPr>
              <w:t>Private School Consultation List</w:t>
            </w:r>
            <w:r w:rsidRPr="00784E55">
              <w:rPr>
                <w:rFonts w:cstheme="minorHAnsi"/>
                <w:b/>
                <w:bCs/>
                <w:color w:val="0070C0"/>
              </w:rPr>
              <w:t xml:space="preserve"> should address the following elements:</w:t>
            </w:r>
          </w:p>
          <w:p w14:paraId="37D112F1" w14:textId="77777777" w:rsidR="00E00D79" w:rsidRPr="00784E55" w:rsidRDefault="00E00D79" w:rsidP="00C93EBB">
            <w:pPr>
              <w:numPr>
                <w:ilvl w:val="0"/>
                <w:numId w:val="68"/>
              </w:numPr>
              <w:spacing w:before="0" w:after="200" w:line="240" w:lineRule="auto"/>
              <w:ind w:left="720" w:hanging="402"/>
              <w:rPr>
                <w:rFonts w:cstheme="minorHAnsi"/>
                <w:color w:val="0070C0"/>
              </w:rPr>
            </w:pPr>
            <w:r w:rsidRPr="00784E55">
              <w:rPr>
                <w:rFonts w:cstheme="minorHAnsi"/>
                <w:color w:val="0070C0"/>
              </w:rPr>
              <w:t xml:space="preserve">Private School Consultation List has been added to the Related Documents section of the application. </w:t>
            </w:r>
          </w:p>
          <w:p w14:paraId="05213348" w14:textId="77777777" w:rsidR="00E00D79" w:rsidRPr="001139DC" w:rsidRDefault="00E00D79" w:rsidP="00C93EBB">
            <w:pPr>
              <w:numPr>
                <w:ilvl w:val="0"/>
                <w:numId w:val="68"/>
              </w:numPr>
              <w:spacing w:after="240" w:line="240" w:lineRule="auto"/>
              <w:ind w:left="720" w:hanging="402"/>
              <w:rPr>
                <w:rFonts w:cstheme="minorHAnsi"/>
                <w:color w:val="FF0000"/>
              </w:rPr>
            </w:pPr>
            <w:r w:rsidRPr="00784E55">
              <w:rPr>
                <w:rFonts w:cstheme="minorHAnsi"/>
                <w:color w:val="0070C0"/>
              </w:rPr>
              <w:t>District has entered status codes to indicate the outcome of their required consultation with all private schools in which students residing in their district are enrolled. (Not Participating, No Response).</w:t>
            </w:r>
          </w:p>
        </w:tc>
      </w:tr>
    </w:tbl>
    <w:p w14:paraId="0DF43999" w14:textId="77777777" w:rsidR="001F686C" w:rsidRPr="001139DC" w:rsidRDefault="001F686C" w:rsidP="006356A3">
      <w:pPr>
        <w:spacing w:before="0" w:after="0" w:line="240" w:lineRule="auto"/>
        <w:ind w:left="720" w:hanging="720"/>
        <w:contextualSpacing/>
        <w:rPr>
          <w:rFonts w:eastAsia="Times New Roman" w:cstheme="minorHAnsi"/>
          <w:color w:val="000000" w:themeColor="text1"/>
          <w:spacing w:val="5"/>
          <w:kern w:val="28"/>
          <w:sz w:val="22"/>
          <w:lang w:val="x-none" w:eastAsia="x-none"/>
        </w:rPr>
      </w:pPr>
      <w:r w:rsidRPr="001139DC">
        <w:rPr>
          <w:rFonts w:eastAsia="Times New Roman" w:cstheme="minorHAnsi"/>
          <w:color w:val="000000" w:themeColor="text1"/>
          <w:spacing w:val="5"/>
          <w:kern w:val="28"/>
          <w:sz w:val="22"/>
          <w:lang w:val="x-none" w:eastAsia="x-none"/>
        </w:rPr>
        <w:t>References:</w:t>
      </w:r>
    </w:p>
    <w:p w14:paraId="3CF5078A" w14:textId="37D4ED75" w:rsidR="001F686C" w:rsidRPr="001139DC" w:rsidRDefault="001F686C" w:rsidP="006356A3">
      <w:pPr>
        <w:spacing w:before="0" w:after="0" w:line="240" w:lineRule="auto"/>
        <w:ind w:left="720" w:hanging="720"/>
        <w:contextualSpacing/>
        <w:rPr>
          <w:rFonts w:eastAsia="Times New Roman" w:cstheme="minorHAnsi"/>
          <w:color w:val="000000" w:themeColor="text1"/>
          <w:spacing w:val="5"/>
          <w:kern w:val="28"/>
          <w:sz w:val="22"/>
          <w:lang w:eastAsia="x-none"/>
        </w:rPr>
      </w:pPr>
      <w:r w:rsidRPr="001139DC">
        <w:rPr>
          <w:rFonts w:eastAsia="Times New Roman" w:cstheme="minorHAnsi"/>
          <w:color w:val="000000" w:themeColor="text1"/>
          <w:spacing w:val="5"/>
          <w:kern w:val="28"/>
          <w:sz w:val="22"/>
          <w:lang w:eastAsia="x-none"/>
        </w:rPr>
        <w:t xml:space="preserve">ESSA, Title I, Sec. 1117 Participation of Children Enrolled in Private Schools; </w:t>
      </w:r>
    </w:p>
    <w:p w14:paraId="49F8806B" w14:textId="77777777" w:rsidR="001F686C" w:rsidRPr="001139DC" w:rsidRDefault="005B031C" w:rsidP="006356A3">
      <w:pPr>
        <w:spacing w:before="0" w:after="0" w:line="240" w:lineRule="auto"/>
        <w:ind w:left="720" w:hanging="720"/>
        <w:rPr>
          <w:rFonts w:eastAsia="Times New Roman" w:cstheme="minorHAnsi"/>
          <w:sz w:val="22"/>
          <w:lang w:eastAsia="x-none"/>
        </w:rPr>
      </w:pPr>
      <w:hyperlink r:id="rId28" w:history="1">
        <w:r w:rsidR="001F686C" w:rsidRPr="001139DC">
          <w:rPr>
            <w:rFonts w:eastAsia="Times New Roman" w:cstheme="minorHAnsi"/>
            <w:color w:val="0000FF"/>
            <w:sz w:val="22"/>
            <w:u w:val="single"/>
            <w:lang w:eastAsia="x-none"/>
          </w:rPr>
          <w:t>US ED Non-Regulatory Guidance, Fiscal Changes and Equitable Services Requirements under ESSA, November 2016</w:t>
        </w:r>
      </w:hyperlink>
      <w:r w:rsidR="001F686C" w:rsidRPr="001139DC">
        <w:rPr>
          <w:rFonts w:eastAsia="Times New Roman" w:cstheme="minorHAnsi"/>
          <w:color w:val="0000FF"/>
          <w:sz w:val="22"/>
          <w:lang w:bidi="en-US"/>
        </w:rPr>
        <w:t>;</w:t>
      </w:r>
    </w:p>
    <w:p w14:paraId="2FCA1AF7" w14:textId="6C8730C4" w:rsidR="00BA7EFD" w:rsidRPr="001139DC" w:rsidRDefault="005B031C" w:rsidP="006356A3">
      <w:pPr>
        <w:spacing w:before="0" w:after="0" w:line="240" w:lineRule="auto"/>
        <w:ind w:left="720" w:hanging="720"/>
        <w:rPr>
          <w:rFonts w:cstheme="minorHAnsi"/>
        </w:rPr>
      </w:pPr>
      <w:hyperlink r:id="rId29" w:history="1">
        <w:r w:rsidR="000C020A" w:rsidRPr="001139DC">
          <w:rPr>
            <w:rFonts w:eastAsia="Times New Roman" w:cstheme="minorHAnsi"/>
            <w:bCs/>
            <w:color w:val="0000FF"/>
            <w:sz w:val="22"/>
            <w:u w:val="single"/>
            <w:lang w:bidi="en-US"/>
          </w:rPr>
          <w:t>US ED Non-Regulatory Guidance, Title I Services to Eligible Private School Children, October 2019</w:t>
        </w:r>
      </w:hyperlink>
      <w:r w:rsidR="00BA7EFD" w:rsidRPr="001139DC">
        <w:rPr>
          <w:rFonts w:cstheme="minorHAnsi"/>
        </w:rPr>
        <w:br w:type="page"/>
      </w:r>
    </w:p>
    <w:p w14:paraId="0FDED7AC" w14:textId="4CF4D346" w:rsidR="00BA7EFD" w:rsidRPr="001139DC" w:rsidRDefault="6B4CA7DE" w:rsidP="006356A3">
      <w:pPr>
        <w:pStyle w:val="RIDEH2"/>
        <w:ind w:left="720" w:hanging="720"/>
        <w:rPr>
          <w:rFonts w:asciiTheme="minorHAnsi" w:hAnsiTheme="minorHAnsi" w:cstheme="minorHAnsi"/>
          <w:color w:val="002060"/>
        </w:rPr>
      </w:pPr>
      <w:bookmarkStart w:id="28" w:name="ReserveDescriptions"/>
      <w:r w:rsidRPr="00F11254">
        <w:rPr>
          <w:rFonts w:asciiTheme="minorHAnsi" w:hAnsiTheme="minorHAnsi" w:cstheme="minorHAnsi"/>
          <w:color w:val="0070C0"/>
        </w:rPr>
        <w:lastRenderedPageBreak/>
        <w:t>Reserve Descriptions</w:t>
      </w:r>
      <w:r w:rsidR="006B5A00" w:rsidRPr="00F11254">
        <w:rPr>
          <w:rFonts w:asciiTheme="minorHAnsi" w:hAnsiTheme="minorHAnsi" w:cstheme="minorHAnsi"/>
          <w:color w:val="0070C0"/>
        </w:rPr>
        <w:t xml:space="preserve">                </w:t>
      </w:r>
      <w:r w:rsidR="00A250DB">
        <w:rPr>
          <w:rFonts w:asciiTheme="minorHAnsi" w:hAnsiTheme="minorHAnsi" w:cstheme="minorHAnsi"/>
          <w:color w:val="0070C0"/>
        </w:rPr>
        <w:t xml:space="preserve">         </w:t>
      </w:r>
      <w:r w:rsidR="006B5A00" w:rsidRPr="00F11254">
        <w:rPr>
          <w:rFonts w:asciiTheme="minorHAnsi" w:hAnsiTheme="minorHAnsi" w:cstheme="minorHAnsi"/>
          <w:color w:val="0070C0"/>
        </w:rPr>
        <w:t xml:space="preserve">                         </w:t>
      </w:r>
      <w:hyperlink w:anchor="TOC" w:history="1">
        <w:r w:rsidR="006B5A00" w:rsidRPr="001139DC">
          <w:rPr>
            <w:rStyle w:val="Hyperlink"/>
            <w:rFonts w:asciiTheme="minorHAnsi" w:hAnsiTheme="minorHAnsi" w:cstheme="minorHAnsi"/>
            <w:color w:val="1F497D" w:themeColor="text2"/>
            <w:sz w:val="24"/>
            <w:szCs w:val="16"/>
          </w:rPr>
          <w:t>Return to Table of Contents</w:t>
        </w:r>
      </w:hyperlink>
    </w:p>
    <w:bookmarkEnd w:id="28"/>
    <w:p w14:paraId="3FF5E629" w14:textId="4413A181" w:rsidR="6B4CA7DE" w:rsidRPr="001139DC" w:rsidRDefault="6B4CA7DE" w:rsidP="003B7EE1">
      <w:pPr>
        <w:spacing w:before="0"/>
        <w:rPr>
          <w:rFonts w:cstheme="minorHAnsi"/>
        </w:rPr>
      </w:pPr>
      <w:r w:rsidRPr="001139DC">
        <w:rPr>
          <w:rFonts w:cstheme="minorHAnsi"/>
        </w:rPr>
        <w:t xml:space="preserve">Please describe how the LEA's requested reserves are reasonable, </w:t>
      </w:r>
      <w:proofErr w:type="gramStart"/>
      <w:r w:rsidRPr="001139DC">
        <w:rPr>
          <w:rFonts w:cstheme="minorHAnsi"/>
        </w:rPr>
        <w:t>necessary</w:t>
      </w:r>
      <w:proofErr w:type="gramEnd"/>
      <w:r w:rsidRPr="001139DC">
        <w:rPr>
          <w:rFonts w:cstheme="minorHAnsi"/>
        </w:rPr>
        <w:t xml:space="preserve"> and allocable to the Title I program. </w:t>
      </w:r>
    </w:p>
    <w:p w14:paraId="1F95832B" w14:textId="77777777" w:rsidR="0011632D" w:rsidRPr="001139DC" w:rsidRDefault="0011632D" w:rsidP="003B7EE1">
      <w:pPr>
        <w:pStyle w:val="ListParagraph"/>
        <w:numPr>
          <w:ilvl w:val="0"/>
          <w:numId w:val="2"/>
        </w:numPr>
        <w:spacing w:before="0" w:after="0"/>
        <w:rPr>
          <w:rFonts w:cstheme="minorHAnsi"/>
        </w:rPr>
      </w:pPr>
      <w:r w:rsidRPr="001139DC">
        <w:rPr>
          <w:rFonts w:cstheme="minorHAnsi"/>
        </w:rPr>
        <w:t>Homeless</w:t>
      </w:r>
      <w:r w:rsidR="00040253" w:rsidRPr="001139DC">
        <w:rPr>
          <w:rFonts w:cstheme="minorHAnsi"/>
        </w:rPr>
        <w:t xml:space="preserve"> (required for all)</w:t>
      </w:r>
    </w:p>
    <w:p w14:paraId="1EF85A13" w14:textId="77777777" w:rsidR="0011632D" w:rsidRPr="001139DC" w:rsidRDefault="0011632D" w:rsidP="003B7EE1">
      <w:pPr>
        <w:pStyle w:val="ListParagraph"/>
        <w:numPr>
          <w:ilvl w:val="0"/>
          <w:numId w:val="2"/>
        </w:numPr>
        <w:spacing w:before="0" w:after="0"/>
        <w:rPr>
          <w:rFonts w:cstheme="minorHAnsi"/>
        </w:rPr>
      </w:pPr>
      <w:r w:rsidRPr="001139DC">
        <w:rPr>
          <w:rFonts w:cstheme="minorHAnsi"/>
        </w:rPr>
        <w:t>Parent and Family Engagement</w:t>
      </w:r>
    </w:p>
    <w:p w14:paraId="00371DCC" w14:textId="77777777" w:rsidR="0011632D" w:rsidRPr="001139DC" w:rsidRDefault="0011632D" w:rsidP="003B7EE1">
      <w:pPr>
        <w:pStyle w:val="ListParagraph"/>
        <w:numPr>
          <w:ilvl w:val="0"/>
          <w:numId w:val="2"/>
        </w:numPr>
        <w:spacing w:before="0" w:after="0"/>
        <w:rPr>
          <w:rFonts w:cstheme="minorHAnsi"/>
        </w:rPr>
      </w:pPr>
      <w:r w:rsidRPr="001139DC">
        <w:rPr>
          <w:rFonts w:cstheme="minorHAnsi"/>
        </w:rPr>
        <w:t>Private Schools</w:t>
      </w:r>
    </w:p>
    <w:p w14:paraId="4136096C" w14:textId="77777777" w:rsidR="0011632D" w:rsidRPr="001139DC" w:rsidRDefault="0011632D" w:rsidP="003B7EE1">
      <w:pPr>
        <w:pStyle w:val="ListParagraph"/>
        <w:numPr>
          <w:ilvl w:val="0"/>
          <w:numId w:val="2"/>
        </w:numPr>
        <w:spacing w:before="0" w:after="0"/>
        <w:rPr>
          <w:rFonts w:cstheme="minorHAnsi"/>
        </w:rPr>
      </w:pPr>
      <w:r w:rsidRPr="001139DC">
        <w:rPr>
          <w:rFonts w:cstheme="minorHAnsi"/>
        </w:rPr>
        <w:t>Neglected and Delinquent</w:t>
      </w:r>
    </w:p>
    <w:p w14:paraId="42832CA3" w14:textId="77777777" w:rsidR="00780700" w:rsidRPr="001139DC" w:rsidRDefault="00780700" w:rsidP="003B7EE1">
      <w:pPr>
        <w:pStyle w:val="ListParagraph"/>
        <w:numPr>
          <w:ilvl w:val="0"/>
          <w:numId w:val="2"/>
        </w:numPr>
        <w:spacing w:before="120" w:after="0" w:line="240" w:lineRule="auto"/>
        <w:rPr>
          <w:rFonts w:cstheme="minorHAnsi"/>
        </w:rPr>
      </w:pPr>
      <w:r w:rsidRPr="001139DC">
        <w:rPr>
          <w:rFonts w:cstheme="minorHAnsi"/>
        </w:rPr>
        <w:t>Optional School Improvement</w:t>
      </w:r>
    </w:p>
    <w:p w14:paraId="34FF1C98" w14:textId="570C6057" w:rsidR="00D95C4C" w:rsidRPr="001139DC" w:rsidRDefault="00780700" w:rsidP="003B7EE1">
      <w:pPr>
        <w:pStyle w:val="ListParagraph"/>
        <w:numPr>
          <w:ilvl w:val="0"/>
          <w:numId w:val="2"/>
        </w:numPr>
        <w:spacing w:before="120" w:after="0" w:line="240" w:lineRule="auto"/>
        <w:rPr>
          <w:rFonts w:cstheme="minorHAnsi"/>
        </w:rPr>
      </w:pPr>
      <w:r w:rsidRPr="001139DC">
        <w:rPr>
          <w:rFonts w:cstheme="minorHAnsi"/>
        </w:rPr>
        <w:t xml:space="preserve">Additional optional </w:t>
      </w:r>
    </w:p>
    <w:p w14:paraId="10D8BAD5" w14:textId="77777777" w:rsidR="00695862" w:rsidRPr="001139DC" w:rsidRDefault="00695862" w:rsidP="006356A3">
      <w:pPr>
        <w:pStyle w:val="ListParagraph"/>
        <w:spacing w:before="120" w:after="0" w:line="240" w:lineRule="auto"/>
        <w:ind w:hanging="720"/>
        <w:rPr>
          <w:rFonts w:cstheme="minorHAnsi"/>
          <w:sz w:val="20"/>
          <w:szCs w:val="18"/>
        </w:rPr>
      </w:pPr>
    </w:p>
    <w:tbl>
      <w:tblPr>
        <w:tblStyle w:val="TableGrid"/>
        <w:tblW w:w="10890" w:type="dxa"/>
        <w:tblLook w:val="04A0" w:firstRow="1" w:lastRow="0" w:firstColumn="1" w:lastColumn="0" w:noHBand="0" w:noVBand="1"/>
      </w:tblPr>
      <w:tblGrid>
        <w:gridCol w:w="10890"/>
      </w:tblGrid>
      <w:tr w:rsidR="00DC406A" w:rsidRPr="001139DC" w14:paraId="2D49B85C" w14:textId="77777777" w:rsidTr="24CDA07B">
        <w:tc>
          <w:tcPr>
            <w:tcW w:w="10890" w:type="dxa"/>
            <w:tcBorders>
              <w:top w:val="nil"/>
              <w:left w:val="nil"/>
              <w:bottom w:val="nil"/>
              <w:right w:val="nil"/>
            </w:tcBorders>
            <w:shd w:val="clear" w:color="auto" w:fill="548DD4" w:themeFill="text2" w:themeFillTint="99"/>
          </w:tcPr>
          <w:p w14:paraId="709A0628" w14:textId="00CA8F74" w:rsidR="00DC406A" w:rsidRPr="001139DC" w:rsidRDefault="2EC04A14" w:rsidP="24CDA07B">
            <w:pPr>
              <w:spacing w:before="120"/>
              <w:ind w:left="720" w:hanging="720"/>
              <w:rPr>
                <w:b/>
                <w:bCs/>
                <w:sz w:val="28"/>
                <w:szCs w:val="28"/>
              </w:rPr>
            </w:pPr>
            <w:bookmarkStart w:id="29" w:name="Homeless"/>
            <w:r w:rsidRPr="24CDA07B">
              <w:rPr>
                <w:b/>
                <w:bCs/>
                <w:color w:val="FFFFFF" w:themeColor="background1"/>
                <w:sz w:val="28"/>
                <w:szCs w:val="28"/>
              </w:rPr>
              <w:t>Homeless</w:t>
            </w:r>
            <w:bookmarkEnd w:id="29"/>
            <w:r w:rsidR="006B5A00" w:rsidRPr="24CDA07B">
              <w:rPr>
                <w:b/>
                <w:bCs/>
                <w:color w:val="FFFFFF" w:themeColor="background1"/>
                <w:sz w:val="28"/>
                <w:szCs w:val="28"/>
              </w:rPr>
              <w:t xml:space="preserve">                                                                                 </w:t>
            </w:r>
            <w:r w:rsidR="00F11254" w:rsidRPr="24CDA07B">
              <w:rPr>
                <w:b/>
                <w:bCs/>
                <w:color w:val="FFFFFF" w:themeColor="background1"/>
                <w:sz w:val="28"/>
                <w:szCs w:val="28"/>
              </w:rPr>
              <w:t xml:space="preserve">            </w:t>
            </w:r>
            <w:r w:rsidR="006B5A00" w:rsidRPr="24CDA07B">
              <w:rPr>
                <w:b/>
                <w:bCs/>
                <w:color w:val="FFFFFF" w:themeColor="background1"/>
                <w:sz w:val="28"/>
                <w:szCs w:val="28"/>
              </w:rPr>
              <w:t xml:space="preserve">              </w:t>
            </w:r>
            <w:hyperlink w:anchor="TOC">
              <w:r w:rsidR="006B5A00" w:rsidRPr="24CDA07B">
                <w:rPr>
                  <w:rStyle w:val="Hyperlink"/>
                  <w:color w:val="FFFFFF" w:themeColor="background1"/>
                </w:rPr>
                <w:t>Return to Table of Contents</w:t>
              </w:r>
            </w:hyperlink>
          </w:p>
        </w:tc>
      </w:tr>
    </w:tbl>
    <w:p w14:paraId="6D072C0D" w14:textId="77777777" w:rsidR="00CF2583" w:rsidRPr="001139DC" w:rsidRDefault="00CF2583" w:rsidP="006356A3">
      <w:pPr>
        <w:spacing w:before="0" w:after="0" w:line="240" w:lineRule="auto"/>
        <w:ind w:left="720" w:hanging="720"/>
        <w:rPr>
          <w:rFonts w:eastAsia="Times New Roman" w:cstheme="minorHAnsi"/>
          <w:b/>
          <w:sz w:val="22"/>
          <w:lang w:bidi="en-US"/>
        </w:rPr>
      </w:pPr>
    </w:p>
    <w:p w14:paraId="48A21919" w14:textId="5B3B643F" w:rsidR="00BC18B5" w:rsidRPr="00784E55" w:rsidRDefault="00CF2583" w:rsidP="003B7EE1">
      <w:pPr>
        <w:spacing w:before="0" w:after="0" w:line="240" w:lineRule="auto"/>
        <w:jc w:val="both"/>
        <w:rPr>
          <w:rFonts w:eastAsiaTheme="minorEastAsia" w:cstheme="minorHAnsi"/>
          <w:lang w:bidi="en-US"/>
        </w:rPr>
      </w:pPr>
      <w:r w:rsidRPr="00784E55">
        <w:rPr>
          <w:rFonts w:eastAsiaTheme="minorEastAsia" w:cstheme="minorHAnsi"/>
          <w:lang w:bidi="en-US"/>
        </w:rPr>
        <w:t xml:space="preserve">All </w:t>
      </w:r>
      <w:r w:rsidR="00C83BBD" w:rsidRPr="00784E55">
        <w:rPr>
          <w:rFonts w:eastAsiaTheme="minorEastAsia" w:cstheme="minorHAnsi"/>
          <w:lang w:bidi="en-US"/>
        </w:rPr>
        <w:t xml:space="preserve">LEAs </w:t>
      </w:r>
      <w:r w:rsidRPr="00784E55">
        <w:rPr>
          <w:rFonts w:eastAsiaTheme="minorEastAsia" w:cstheme="minorHAnsi"/>
          <w:lang w:bidi="en-US"/>
        </w:rPr>
        <w:t>are required to reserve funds to provide comparable services for students experiencing homelessness</w:t>
      </w:r>
      <w:r w:rsidR="6B4CA7DE" w:rsidRPr="00784E55">
        <w:rPr>
          <w:rFonts w:eastAsiaTheme="minorEastAsia" w:cstheme="minorHAnsi"/>
          <w:lang w:bidi="en-US"/>
        </w:rPr>
        <w:t xml:space="preserve"> throughout the LEA</w:t>
      </w:r>
      <w:r w:rsidRPr="00784E55">
        <w:rPr>
          <w:rFonts w:eastAsiaTheme="minorEastAsia" w:cstheme="minorHAnsi"/>
          <w:lang w:bidi="en-US"/>
        </w:rPr>
        <w:t xml:space="preserve">. </w:t>
      </w:r>
    </w:p>
    <w:p w14:paraId="6BD18F9B" w14:textId="77777777" w:rsidR="00CF2583" w:rsidRPr="001139DC" w:rsidRDefault="00CF2583" w:rsidP="006356A3">
      <w:pPr>
        <w:spacing w:before="0" w:after="0" w:line="240" w:lineRule="auto"/>
        <w:ind w:left="720" w:hanging="720"/>
        <w:rPr>
          <w:rFonts w:eastAsia="Times New Roman" w:cstheme="minorHAnsi"/>
          <w:szCs w:val="24"/>
          <w:lang w:bidi="en-US"/>
        </w:rPr>
      </w:pPr>
    </w:p>
    <w:p w14:paraId="24F902F0" w14:textId="5E93D418" w:rsidR="00BC31AF" w:rsidRPr="001139DC" w:rsidRDefault="139C4259" w:rsidP="00A250DB">
      <w:pPr>
        <w:pStyle w:val="ListParagraph"/>
        <w:numPr>
          <w:ilvl w:val="0"/>
          <w:numId w:val="9"/>
        </w:numPr>
        <w:spacing w:before="0" w:after="0" w:line="240" w:lineRule="auto"/>
        <w:ind w:left="360"/>
        <w:rPr>
          <w:rFonts w:cstheme="minorHAnsi"/>
          <w:szCs w:val="24"/>
          <w:lang w:bidi="en-US"/>
        </w:rPr>
      </w:pPr>
      <w:r w:rsidRPr="001139DC">
        <w:rPr>
          <w:rFonts w:cstheme="minorHAnsi"/>
          <w:szCs w:val="24"/>
        </w:rPr>
        <w:t>P</w:t>
      </w:r>
      <w:r w:rsidR="00BC31AF" w:rsidRPr="001139DC">
        <w:rPr>
          <w:rFonts w:cstheme="minorHAnsi"/>
          <w:szCs w:val="24"/>
        </w:rPr>
        <w:t>lease enter the contact information of the local liaison for homeless children and youth.</w:t>
      </w:r>
    </w:p>
    <w:p w14:paraId="46ACBCF9" w14:textId="25A3E61D" w:rsidR="139C4259" w:rsidRPr="001139DC" w:rsidRDefault="139C4259" w:rsidP="006356A3">
      <w:pPr>
        <w:pStyle w:val="ListParagraph"/>
        <w:spacing w:before="0" w:after="0" w:line="240" w:lineRule="auto"/>
        <w:ind w:hanging="720"/>
        <w:rPr>
          <w:rFonts w:cstheme="minorHAnsi"/>
          <w:szCs w:val="24"/>
          <w:lang w:bidi="en-US"/>
        </w:rPr>
      </w:pPr>
      <w:r w:rsidRPr="001139DC">
        <w:rPr>
          <w:rFonts w:cstheme="minorHAnsi"/>
          <w:szCs w:val="24"/>
        </w:rPr>
        <w:t xml:space="preserve"> </w:t>
      </w:r>
    </w:p>
    <w:tbl>
      <w:tblPr>
        <w:tblStyle w:val="TableGrid"/>
        <w:tblW w:w="10885" w:type="dxa"/>
        <w:tblLook w:val="04A0" w:firstRow="1" w:lastRow="0" w:firstColumn="1" w:lastColumn="0" w:noHBand="0" w:noVBand="1"/>
      </w:tblPr>
      <w:tblGrid>
        <w:gridCol w:w="10885"/>
      </w:tblGrid>
      <w:tr w:rsidR="002F5C8C" w:rsidRPr="001139DC" w14:paraId="4EA331B9" w14:textId="77777777" w:rsidTr="24CDA07B">
        <w:trPr>
          <w:trHeight w:val="1430"/>
        </w:trPr>
        <w:tc>
          <w:tcPr>
            <w:tcW w:w="10885" w:type="dxa"/>
          </w:tcPr>
          <w:p w14:paraId="6D1EF1B1" w14:textId="0B362216" w:rsidR="002F5C8C" w:rsidRPr="00784E55" w:rsidRDefault="002F5C8C" w:rsidP="00A250DB">
            <w:pPr>
              <w:pStyle w:val="RIDEH2"/>
              <w:spacing w:before="120" w:after="0"/>
              <w:ind w:left="720" w:hanging="380"/>
              <w:rPr>
                <w:rFonts w:asciiTheme="minorHAnsi" w:hAnsiTheme="minorHAnsi" w:cstheme="minorHAnsi"/>
                <w:color w:val="0070C0"/>
                <w:sz w:val="24"/>
                <w:szCs w:val="24"/>
                <w:lang w:bidi="en-US"/>
              </w:rPr>
            </w:pPr>
            <w:r w:rsidRPr="00784E55">
              <w:rPr>
                <w:rFonts w:asciiTheme="minorHAnsi" w:hAnsiTheme="minorHAnsi" w:cstheme="minorHAnsi"/>
                <w:color w:val="0070C0"/>
                <w:sz w:val="24"/>
                <w:szCs w:val="24"/>
                <w:lang w:bidi="en-US"/>
              </w:rPr>
              <w:t>The response should</w:t>
            </w:r>
            <w:r w:rsidR="003377A5">
              <w:rPr>
                <w:rFonts w:asciiTheme="minorHAnsi" w:hAnsiTheme="minorHAnsi" w:cstheme="minorHAnsi"/>
                <w:color w:val="0070C0"/>
                <w:sz w:val="24"/>
                <w:szCs w:val="24"/>
                <w:lang w:bidi="en-US"/>
              </w:rPr>
              <w:t xml:space="preserve"> provide the following information:</w:t>
            </w:r>
            <w:r w:rsidRPr="00784E55">
              <w:rPr>
                <w:rFonts w:asciiTheme="minorHAnsi" w:hAnsiTheme="minorHAnsi" w:cstheme="minorHAnsi"/>
                <w:color w:val="0070C0"/>
                <w:sz w:val="24"/>
                <w:szCs w:val="24"/>
                <w:lang w:bidi="en-US"/>
              </w:rPr>
              <w:t xml:space="preserve"> </w:t>
            </w:r>
          </w:p>
          <w:p w14:paraId="0624D8F0" w14:textId="23D17305" w:rsidR="002F5C8C" w:rsidRPr="001139DC" w:rsidRDefault="002F5C8C" w:rsidP="00A250DB">
            <w:pPr>
              <w:pStyle w:val="ListParagraph"/>
              <w:numPr>
                <w:ilvl w:val="0"/>
                <w:numId w:val="6"/>
              </w:numPr>
              <w:spacing w:before="120"/>
              <w:ind w:left="720" w:hanging="380"/>
              <w:rPr>
                <w:rFonts w:cstheme="minorHAnsi"/>
                <w:color w:val="C00000"/>
                <w:lang w:bidi="en-US"/>
              </w:rPr>
            </w:pPr>
            <w:r w:rsidRPr="00784E55">
              <w:rPr>
                <w:rFonts w:cstheme="minorHAnsi"/>
                <w:color w:val="0070C0"/>
                <w:lang w:bidi="en-US"/>
              </w:rPr>
              <w:t>the name, title, address, phone number and e-mail address of the LEA’s local liaison for homeless children and youth.</w:t>
            </w:r>
          </w:p>
        </w:tc>
      </w:tr>
    </w:tbl>
    <w:p w14:paraId="1937E794" w14:textId="287152C0" w:rsidR="00BC31AF" w:rsidRPr="001139DC" w:rsidRDefault="00BC31AF" w:rsidP="006356A3">
      <w:pPr>
        <w:pStyle w:val="ListParagraph"/>
        <w:spacing w:before="0" w:after="0" w:line="240" w:lineRule="auto"/>
        <w:ind w:hanging="720"/>
      </w:pPr>
    </w:p>
    <w:p w14:paraId="15C29D6A" w14:textId="7412E83C" w:rsidR="001A188B" w:rsidRPr="001139DC" w:rsidRDefault="139C4259" w:rsidP="24CDA07B">
      <w:pPr>
        <w:pStyle w:val="ListParagraph"/>
        <w:numPr>
          <w:ilvl w:val="0"/>
          <w:numId w:val="9"/>
        </w:numPr>
        <w:spacing w:before="0" w:after="0" w:line="240" w:lineRule="auto"/>
        <w:ind w:left="360"/>
        <w:rPr>
          <w:rFonts w:eastAsiaTheme="minorEastAsia"/>
          <w:szCs w:val="24"/>
        </w:rPr>
      </w:pPr>
      <w:r w:rsidRPr="24CDA07B">
        <w:rPr>
          <w:rFonts w:eastAsia="Times New Roman"/>
          <w:lang w:bidi="en-US"/>
        </w:rPr>
        <w:t xml:space="preserve">The amount of Title I, Part A funds that has been reserved.                                           </w:t>
      </w:r>
      <w:r w:rsidR="24CDA07B">
        <w:rPr>
          <w:noProof/>
        </w:rPr>
        <w:drawing>
          <wp:inline distT="0" distB="0" distL="0" distR="0" wp14:anchorId="15727C0F" wp14:editId="0BD1D036">
            <wp:extent cx="942975" cy="304800"/>
            <wp:effectExtent l="0" t="0" r="9525" b="0"/>
            <wp:docPr id="1548475831" name="Picture 1548475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30">
                      <a:extLst>
                        <a:ext uri="{28A0092B-C50C-407E-A947-70E740481C1C}">
                          <a14:useLocalDpi xmlns:a14="http://schemas.microsoft.com/office/drawing/2010/main" val="0"/>
                        </a:ext>
                      </a:extLst>
                    </a:blip>
                    <a:stretch>
                      <a:fillRect/>
                    </a:stretch>
                  </pic:blipFill>
                  <pic:spPr bwMode="auto">
                    <a:xfrm>
                      <a:off x="0" y="0"/>
                      <a:ext cx="942975" cy="304800"/>
                    </a:xfrm>
                    <a:prstGeom prst="rect">
                      <a:avLst/>
                    </a:prstGeom>
                    <a:noFill/>
                  </pic:spPr>
                </pic:pic>
              </a:graphicData>
            </a:graphic>
          </wp:inline>
        </w:drawing>
      </w:r>
      <w:r w:rsidRPr="24CDA07B">
        <w:rPr>
          <w:rFonts w:eastAsia="Times New Roman"/>
          <w:lang w:bidi="en-US"/>
        </w:rPr>
        <w:t xml:space="preserve">   </w:t>
      </w:r>
    </w:p>
    <w:p w14:paraId="7B508641" w14:textId="77777777" w:rsidR="00695862" w:rsidRPr="001139DC" w:rsidRDefault="00695862" w:rsidP="006356A3">
      <w:pPr>
        <w:pStyle w:val="ListParagraph"/>
        <w:spacing w:before="0" w:after="0" w:line="240" w:lineRule="auto"/>
        <w:ind w:hanging="720"/>
        <w:rPr>
          <w:rFonts w:cstheme="minorHAnsi"/>
          <w:sz w:val="20"/>
          <w:szCs w:val="20"/>
        </w:rPr>
      </w:pPr>
    </w:p>
    <w:tbl>
      <w:tblPr>
        <w:tblStyle w:val="TableGrid"/>
        <w:tblW w:w="10890" w:type="dxa"/>
        <w:tblInd w:w="-5" w:type="dxa"/>
        <w:tblLook w:val="04A0" w:firstRow="1" w:lastRow="0" w:firstColumn="1" w:lastColumn="0" w:noHBand="0" w:noVBand="1"/>
      </w:tblPr>
      <w:tblGrid>
        <w:gridCol w:w="10890"/>
      </w:tblGrid>
      <w:tr w:rsidR="003377A5" w14:paraId="02789A4C" w14:textId="77777777" w:rsidTr="24CDA07B">
        <w:tc>
          <w:tcPr>
            <w:tcW w:w="10890" w:type="dxa"/>
          </w:tcPr>
          <w:p w14:paraId="7F7CF160" w14:textId="2291C476" w:rsidR="003377A5" w:rsidRPr="00784E55" w:rsidRDefault="49A534DF" w:rsidP="24CDA07B">
            <w:pPr>
              <w:pStyle w:val="RIDEH2"/>
              <w:spacing w:before="120" w:after="0"/>
              <w:ind w:left="720" w:hanging="380"/>
              <w:rPr>
                <w:rFonts w:asciiTheme="minorHAnsi" w:hAnsiTheme="minorHAnsi"/>
                <w:color w:val="0070C0"/>
                <w:sz w:val="24"/>
                <w:szCs w:val="24"/>
                <w:lang w:bidi="en-US"/>
              </w:rPr>
            </w:pPr>
            <w:r w:rsidRPr="24CDA07B">
              <w:rPr>
                <w:rFonts w:asciiTheme="minorHAnsi" w:hAnsiTheme="minorHAnsi"/>
                <w:color w:val="0070C0"/>
                <w:sz w:val="24"/>
                <w:szCs w:val="24"/>
                <w:lang w:bidi="en-US"/>
              </w:rPr>
              <w:t xml:space="preserve">This total should: </w:t>
            </w:r>
          </w:p>
          <w:p w14:paraId="2C216506" w14:textId="77777777" w:rsidR="008522A1" w:rsidRPr="008522A1" w:rsidRDefault="003377A5" w:rsidP="00A250DB">
            <w:pPr>
              <w:pStyle w:val="ListParagraph"/>
              <w:numPr>
                <w:ilvl w:val="0"/>
                <w:numId w:val="6"/>
              </w:numPr>
              <w:spacing w:before="120" w:line="276" w:lineRule="auto"/>
              <w:ind w:left="720" w:hanging="380"/>
              <w:rPr>
                <w:rFonts w:cstheme="minorHAnsi"/>
                <w:color w:val="C00000"/>
                <w:lang w:bidi="en-US"/>
              </w:rPr>
            </w:pPr>
            <w:r>
              <w:rPr>
                <w:rFonts w:cstheme="minorHAnsi"/>
                <w:color w:val="0070C0"/>
                <w:lang w:bidi="en-US"/>
              </w:rPr>
              <w:t>Match the total amount of funds reserved in the budget to serve homeless children and you</w:t>
            </w:r>
            <w:r w:rsidR="008522A1">
              <w:rPr>
                <w:rFonts w:cstheme="minorHAnsi"/>
                <w:color w:val="0070C0"/>
                <w:lang w:bidi="en-US"/>
              </w:rPr>
              <w:t xml:space="preserve">; </w:t>
            </w:r>
          </w:p>
          <w:p w14:paraId="4EF4AA34" w14:textId="77777777" w:rsidR="00B42CCE" w:rsidRPr="00B42CCE" w:rsidRDefault="008522A1" w:rsidP="00A250DB">
            <w:pPr>
              <w:pStyle w:val="ListParagraph"/>
              <w:numPr>
                <w:ilvl w:val="0"/>
                <w:numId w:val="6"/>
              </w:numPr>
              <w:spacing w:before="120" w:line="276" w:lineRule="auto"/>
              <w:ind w:left="720" w:hanging="380"/>
              <w:rPr>
                <w:rFonts w:cstheme="minorHAnsi"/>
                <w:color w:val="C00000"/>
                <w:lang w:bidi="en-US"/>
              </w:rPr>
            </w:pPr>
            <w:r>
              <w:rPr>
                <w:rFonts w:cstheme="minorHAnsi"/>
                <w:color w:val="0070C0"/>
                <w:lang w:bidi="en-US"/>
              </w:rPr>
              <w:t>Match the amount of funds on the reserves page</w:t>
            </w:r>
            <w:r w:rsidR="00B42CCE">
              <w:rPr>
                <w:rFonts w:cstheme="minorHAnsi"/>
                <w:color w:val="0070C0"/>
                <w:lang w:bidi="en-US"/>
              </w:rPr>
              <w:t>; and</w:t>
            </w:r>
          </w:p>
          <w:p w14:paraId="3305D993" w14:textId="3E90AA9D" w:rsidR="003377A5" w:rsidRDefault="16A7D22E" w:rsidP="24CDA07B">
            <w:pPr>
              <w:pStyle w:val="ListParagraph"/>
              <w:numPr>
                <w:ilvl w:val="0"/>
                <w:numId w:val="6"/>
              </w:numPr>
              <w:spacing w:before="120" w:line="276" w:lineRule="auto"/>
              <w:ind w:left="720" w:hanging="380"/>
              <w:rPr>
                <w:color w:val="0070C0"/>
                <w:lang w:bidi="en-US"/>
              </w:rPr>
            </w:pPr>
            <w:r w:rsidRPr="24CDA07B">
              <w:rPr>
                <w:color w:val="0070C0"/>
                <w:lang w:bidi="en-US"/>
              </w:rPr>
              <w:t xml:space="preserve">Support the needs identified in the LEAs homeless needs assessment. </w:t>
            </w:r>
          </w:p>
        </w:tc>
      </w:tr>
    </w:tbl>
    <w:p w14:paraId="3F1DDF12" w14:textId="77777777" w:rsidR="003377A5" w:rsidRDefault="003377A5" w:rsidP="006356A3">
      <w:pPr>
        <w:spacing w:before="0" w:after="0" w:line="240" w:lineRule="auto"/>
        <w:ind w:left="720" w:hanging="720"/>
        <w:rPr>
          <w:rFonts w:eastAsia="Times New Roman" w:cstheme="minorHAnsi"/>
          <w:szCs w:val="24"/>
          <w:lang w:bidi="en-US"/>
        </w:rPr>
      </w:pPr>
    </w:p>
    <w:p w14:paraId="1B195B2E" w14:textId="7C395925" w:rsidR="00CF2583" w:rsidRPr="001139DC" w:rsidRDefault="139C4259" w:rsidP="24CDA07B">
      <w:pPr>
        <w:numPr>
          <w:ilvl w:val="0"/>
          <w:numId w:val="9"/>
        </w:numPr>
        <w:spacing w:before="0" w:after="0" w:line="240" w:lineRule="auto"/>
        <w:ind w:left="360"/>
        <w:rPr>
          <w:rFonts w:eastAsia="Times New Roman"/>
          <w:lang w:bidi="en-US"/>
        </w:rPr>
      </w:pPr>
      <w:r w:rsidRPr="24CDA07B">
        <w:rPr>
          <w:rFonts w:eastAsia="Times New Roman"/>
        </w:rPr>
        <w:t>Describe the LEA's rationale in determining the amount of reserve.</w:t>
      </w:r>
    </w:p>
    <w:p w14:paraId="16DEB4AB" w14:textId="36B84E3A" w:rsidR="00CF2583" w:rsidRPr="001139DC" w:rsidRDefault="00CF2583" w:rsidP="00432D68">
      <w:pPr>
        <w:spacing w:before="0" w:after="0" w:line="240" w:lineRule="auto"/>
        <w:ind w:left="360" w:hanging="360"/>
        <w:rPr>
          <w:rFonts w:eastAsia="Times New Roman" w:cstheme="minorHAnsi"/>
          <w:sz w:val="22"/>
          <w:lang w:bidi="en-US"/>
        </w:rPr>
      </w:pPr>
    </w:p>
    <w:tbl>
      <w:tblPr>
        <w:tblStyle w:val="TableGrid"/>
        <w:tblW w:w="10885" w:type="dxa"/>
        <w:tblLook w:val="04A0" w:firstRow="1" w:lastRow="0" w:firstColumn="1" w:lastColumn="0" w:noHBand="0" w:noVBand="1"/>
      </w:tblPr>
      <w:tblGrid>
        <w:gridCol w:w="10885"/>
      </w:tblGrid>
      <w:tr w:rsidR="004232A0" w:rsidRPr="001139DC" w14:paraId="5AE65C03" w14:textId="77777777" w:rsidTr="24CDA07B">
        <w:trPr>
          <w:trHeight w:val="629"/>
        </w:trPr>
        <w:tc>
          <w:tcPr>
            <w:tcW w:w="10885" w:type="dxa"/>
          </w:tcPr>
          <w:p w14:paraId="1BA45505" w14:textId="614F8EE7" w:rsidR="00CF2583" w:rsidRPr="00E305BB" w:rsidRDefault="00CF2583" w:rsidP="24CDA07B">
            <w:pPr>
              <w:pStyle w:val="RIDEH2"/>
              <w:spacing w:before="120" w:after="0"/>
              <w:ind w:left="720" w:hanging="380"/>
              <w:rPr>
                <w:rFonts w:asciiTheme="minorHAnsi" w:hAnsiTheme="minorHAnsi"/>
                <w:color w:val="0070C0"/>
                <w:lang w:bidi="en-US"/>
              </w:rPr>
            </w:pPr>
            <w:r w:rsidRPr="24CDA07B">
              <w:rPr>
                <w:rFonts w:asciiTheme="minorHAnsi" w:hAnsiTheme="minorHAnsi"/>
                <w:color w:val="0070C0"/>
                <w:sz w:val="24"/>
                <w:szCs w:val="24"/>
                <w:lang w:bidi="en-US"/>
              </w:rPr>
              <w:t>The response should address the following elements:</w:t>
            </w:r>
          </w:p>
          <w:p w14:paraId="4B1F511A" w14:textId="16355AF6" w:rsidR="00CF2583" w:rsidRPr="00E305BB" w:rsidRDefault="00C83BBD" w:rsidP="00432D68">
            <w:pPr>
              <w:pStyle w:val="ListParagraph"/>
              <w:numPr>
                <w:ilvl w:val="0"/>
                <w:numId w:val="69"/>
              </w:numPr>
              <w:spacing w:before="120" w:after="0"/>
              <w:ind w:hanging="380"/>
              <w:rPr>
                <w:rFonts w:cstheme="minorHAnsi"/>
                <w:color w:val="0070C0"/>
                <w:lang w:bidi="en-US"/>
              </w:rPr>
            </w:pPr>
            <w:r w:rsidRPr="00E305BB">
              <w:rPr>
                <w:rFonts w:cstheme="minorHAnsi"/>
                <w:color w:val="0070C0"/>
              </w:rPr>
              <w:t>Includes a description of the method used for determining the amount reserved, whether by a needs assessment or some other method (e.g., past homeless student enrollment and support service cost data), and how the liaison was consulted or involved in determining the set-aside</w:t>
            </w:r>
            <w:r w:rsidR="139C4259" w:rsidRPr="00E305BB">
              <w:rPr>
                <w:rFonts w:cstheme="minorHAnsi"/>
                <w:color w:val="0070C0"/>
              </w:rPr>
              <w:t>.</w:t>
            </w:r>
          </w:p>
          <w:p w14:paraId="747A2D24" w14:textId="13BFE1F2" w:rsidR="139C4259" w:rsidRPr="00E305BB" w:rsidRDefault="139C4259" w:rsidP="00432D68">
            <w:pPr>
              <w:pStyle w:val="ListParagraph"/>
              <w:spacing w:before="120" w:after="0"/>
              <w:ind w:hanging="380"/>
              <w:rPr>
                <w:rFonts w:cstheme="minorHAnsi"/>
                <w:color w:val="0070C0"/>
                <w:sz w:val="20"/>
                <w:szCs w:val="18"/>
              </w:rPr>
            </w:pPr>
          </w:p>
          <w:p w14:paraId="3A1AA733" w14:textId="77777777" w:rsidR="004232A0" w:rsidRPr="00E305BB" w:rsidRDefault="6B4CA7DE" w:rsidP="00432D68">
            <w:pPr>
              <w:pStyle w:val="ListParagraph"/>
              <w:numPr>
                <w:ilvl w:val="0"/>
                <w:numId w:val="69"/>
              </w:numPr>
              <w:spacing w:before="120" w:after="0"/>
              <w:ind w:hanging="380"/>
              <w:rPr>
                <w:rFonts w:cstheme="minorHAnsi"/>
                <w:color w:val="0070C0"/>
                <w:lang w:bidi="en-US"/>
              </w:rPr>
            </w:pPr>
            <w:r w:rsidRPr="00E305BB">
              <w:rPr>
                <w:rFonts w:cstheme="minorHAnsi"/>
                <w:color w:val="0070C0"/>
                <w:lang w:bidi="en-US"/>
              </w:rPr>
              <w:t>Demonstrates how the reserve is sufficient to provide services to eligible students that are comparable to those being provided to other Title I students.</w:t>
            </w:r>
          </w:p>
          <w:p w14:paraId="1ADB0981" w14:textId="4A8A6B01" w:rsidR="00C83BBD" w:rsidRPr="00E305BB" w:rsidRDefault="00C83BBD" w:rsidP="00432D68">
            <w:pPr>
              <w:pStyle w:val="ListParagraph"/>
              <w:spacing w:before="120"/>
              <w:ind w:hanging="380"/>
              <w:rPr>
                <w:rFonts w:cstheme="minorHAnsi"/>
                <w:color w:val="0070C0"/>
                <w:sz w:val="20"/>
                <w:szCs w:val="18"/>
                <w:lang w:bidi="en-US"/>
              </w:rPr>
            </w:pPr>
          </w:p>
          <w:p w14:paraId="738397B8" w14:textId="4DA98B98" w:rsidR="00C83BBD" w:rsidRPr="00E305BB" w:rsidRDefault="00C83BBD" w:rsidP="00432D68">
            <w:pPr>
              <w:pStyle w:val="ListParagraph"/>
              <w:numPr>
                <w:ilvl w:val="0"/>
                <w:numId w:val="69"/>
              </w:numPr>
              <w:spacing w:before="120" w:after="240"/>
              <w:ind w:hanging="380"/>
              <w:rPr>
                <w:rFonts w:cstheme="minorHAnsi"/>
                <w:color w:val="C00000"/>
                <w:lang w:bidi="en-US"/>
              </w:rPr>
            </w:pPr>
            <w:r w:rsidRPr="00E305BB">
              <w:rPr>
                <w:rFonts w:cstheme="minorHAnsi"/>
                <w:color w:val="0070C0"/>
                <w:lang w:bidi="en-US"/>
              </w:rPr>
              <w:lastRenderedPageBreak/>
              <w:t xml:space="preserve">Demonstrates </w:t>
            </w:r>
            <w:r w:rsidRPr="00E305BB">
              <w:rPr>
                <w:rFonts w:cstheme="minorHAnsi"/>
                <w:color w:val="0070C0"/>
              </w:rPr>
              <w:t xml:space="preserve">that while funds may be used for services not ordinarily provided to other students, services must be reasonable and necessary to enable homeless students to take advantage of educational opportunities and must be for educationally related support </w:t>
            </w:r>
            <w:proofErr w:type="gramStart"/>
            <w:r w:rsidRPr="00E305BB">
              <w:rPr>
                <w:rFonts w:cstheme="minorHAnsi"/>
                <w:color w:val="0070C0"/>
              </w:rPr>
              <w:t>services</w:t>
            </w:r>
            <w:r w:rsidR="00724BD4" w:rsidRPr="00E305BB">
              <w:rPr>
                <w:rFonts w:cstheme="minorHAnsi"/>
                <w:color w:val="0070C0"/>
              </w:rPr>
              <w:t>, and</w:t>
            </w:r>
            <w:proofErr w:type="gramEnd"/>
            <w:r w:rsidR="00724BD4" w:rsidRPr="00E305BB">
              <w:rPr>
                <w:rFonts w:cstheme="minorHAnsi"/>
                <w:color w:val="0070C0"/>
              </w:rPr>
              <w:t xml:space="preserve"> </w:t>
            </w:r>
            <w:r w:rsidRPr="00E305BB">
              <w:rPr>
                <w:rFonts w:cstheme="minorHAnsi"/>
                <w:color w:val="0070C0"/>
              </w:rPr>
              <w:t>must be used as a last resort when services are not reasonably available from another public or private source.    </w:t>
            </w:r>
          </w:p>
        </w:tc>
      </w:tr>
    </w:tbl>
    <w:p w14:paraId="7F7613B2" w14:textId="77777777" w:rsidR="00CF2583" w:rsidRPr="001139DC" w:rsidRDefault="139C4259" w:rsidP="24CDA07B">
      <w:pPr>
        <w:numPr>
          <w:ilvl w:val="0"/>
          <w:numId w:val="9"/>
        </w:numPr>
        <w:spacing w:after="0" w:line="360" w:lineRule="auto"/>
        <w:ind w:left="360"/>
        <w:rPr>
          <w:lang w:bidi="en-US"/>
        </w:rPr>
      </w:pPr>
      <w:r w:rsidRPr="24CDA07B">
        <w:rPr>
          <w:lang w:bidi="en-US"/>
        </w:rPr>
        <w:lastRenderedPageBreak/>
        <w:t>Describe the types of activities that these funds would support.</w:t>
      </w:r>
    </w:p>
    <w:tbl>
      <w:tblPr>
        <w:tblStyle w:val="TableGrid"/>
        <w:tblW w:w="10885" w:type="dxa"/>
        <w:tblLook w:val="04A0" w:firstRow="1" w:lastRow="0" w:firstColumn="1" w:lastColumn="0" w:noHBand="0" w:noVBand="1"/>
      </w:tblPr>
      <w:tblGrid>
        <w:gridCol w:w="10885"/>
      </w:tblGrid>
      <w:tr w:rsidR="00CF2583" w:rsidRPr="001139DC" w14:paraId="4444268C" w14:textId="77777777" w:rsidTr="24CDA07B">
        <w:trPr>
          <w:trHeight w:val="2978"/>
        </w:trPr>
        <w:tc>
          <w:tcPr>
            <w:tcW w:w="10885" w:type="dxa"/>
          </w:tcPr>
          <w:p w14:paraId="51B7200F" w14:textId="77777777" w:rsidR="00CF2583" w:rsidRPr="00E305BB" w:rsidRDefault="00CF2583" w:rsidP="24CDA07B">
            <w:pPr>
              <w:pStyle w:val="RIDEH2"/>
              <w:spacing w:before="240" w:after="0"/>
              <w:ind w:left="720" w:hanging="380"/>
              <w:rPr>
                <w:rFonts w:asciiTheme="minorHAnsi" w:hAnsiTheme="minorHAnsi"/>
                <w:color w:val="0070C0"/>
                <w:lang w:bidi="en-US"/>
              </w:rPr>
            </w:pPr>
            <w:r w:rsidRPr="24CDA07B">
              <w:rPr>
                <w:rFonts w:asciiTheme="minorHAnsi" w:hAnsiTheme="minorHAnsi"/>
                <w:color w:val="0070C0"/>
                <w:sz w:val="24"/>
                <w:szCs w:val="24"/>
                <w:lang w:bidi="en-US"/>
              </w:rPr>
              <w:t>The response should address the following elements:</w:t>
            </w:r>
          </w:p>
          <w:p w14:paraId="4932C364" w14:textId="77777777" w:rsidR="00CF2583" w:rsidRPr="00E305BB" w:rsidRDefault="00CF2583" w:rsidP="00432D68">
            <w:pPr>
              <w:pStyle w:val="ListParagraph"/>
              <w:numPr>
                <w:ilvl w:val="0"/>
                <w:numId w:val="6"/>
              </w:numPr>
              <w:spacing w:after="0"/>
              <w:ind w:left="720" w:hanging="380"/>
              <w:rPr>
                <w:rFonts w:cstheme="minorHAnsi"/>
                <w:color w:val="0070C0"/>
                <w:lang w:bidi="en-US"/>
              </w:rPr>
            </w:pPr>
            <w:r w:rsidRPr="00E305BB">
              <w:rPr>
                <w:rFonts w:cstheme="minorHAnsi"/>
                <w:color w:val="0070C0"/>
                <w:lang w:bidi="en-US"/>
              </w:rPr>
              <w:t xml:space="preserve">Identifies the comparable services planned for children experiencing homelessness. </w:t>
            </w:r>
          </w:p>
          <w:p w14:paraId="65F9C3DC" w14:textId="77777777" w:rsidR="00CF2583" w:rsidRPr="00E305BB" w:rsidRDefault="00CF2583" w:rsidP="00432D68">
            <w:pPr>
              <w:pStyle w:val="ListParagraph"/>
              <w:spacing w:after="0"/>
              <w:ind w:hanging="380"/>
              <w:rPr>
                <w:rFonts w:cstheme="minorHAnsi"/>
                <w:color w:val="0070C0"/>
                <w:szCs w:val="24"/>
                <w:lang w:bidi="en-US"/>
              </w:rPr>
            </w:pPr>
          </w:p>
          <w:p w14:paraId="4351A66F" w14:textId="77777777" w:rsidR="00CF2583" w:rsidRPr="00E305BB" w:rsidRDefault="00CF2583" w:rsidP="00432D68">
            <w:pPr>
              <w:pStyle w:val="ListParagraph"/>
              <w:numPr>
                <w:ilvl w:val="0"/>
                <w:numId w:val="6"/>
              </w:numPr>
              <w:spacing w:after="0"/>
              <w:ind w:left="720" w:hanging="380"/>
              <w:rPr>
                <w:rFonts w:cstheme="minorHAnsi"/>
                <w:color w:val="0070C0"/>
                <w:lang w:bidi="en-US"/>
              </w:rPr>
            </w:pPr>
            <w:r w:rsidRPr="00E305BB">
              <w:rPr>
                <w:rFonts w:cstheme="minorHAnsi"/>
                <w:color w:val="0070C0"/>
                <w:lang w:bidi="en-US"/>
              </w:rPr>
              <w:t xml:space="preserve">Describes how the costs are reasonable and allowable. </w:t>
            </w:r>
          </w:p>
          <w:p w14:paraId="5023141B" w14:textId="77777777" w:rsidR="00CF2583" w:rsidRPr="00E305BB" w:rsidRDefault="00CF2583" w:rsidP="00432D68">
            <w:pPr>
              <w:pStyle w:val="ListParagraph"/>
              <w:spacing w:after="0"/>
              <w:ind w:hanging="380"/>
              <w:rPr>
                <w:rFonts w:cstheme="minorHAnsi"/>
                <w:color w:val="0070C0"/>
                <w:szCs w:val="24"/>
                <w:lang w:bidi="en-US"/>
              </w:rPr>
            </w:pPr>
          </w:p>
          <w:p w14:paraId="01CCEFD5" w14:textId="77777777" w:rsidR="00BE7453" w:rsidRPr="001139DC" w:rsidRDefault="00CF2583" w:rsidP="24CDA07B">
            <w:pPr>
              <w:pStyle w:val="ListParagraph"/>
              <w:numPr>
                <w:ilvl w:val="0"/>
                <w:numId w:val="6"/>
              </w:numPr>
              <w:spacing w:after="240"/>
              <w:ind w:left="720" w:hanging="380"/>
              <w:rPr>
                <w:color w:val="C00000"/>
                <w:lang w:bidi="en-US"/>
              </w:rPr>
            </w:pPr>
            <w:r w:rsidRPr="24CDA07B">
              <w:rPr>
                <w:color w:val="0070C0"/>
                <w:lang w:bidi="en-US"/>
              </w:rPr>
              <w:t xml:space="preserve">Identifies if the LEA is using </w:t>
            </w:r>
            <w:proofErr w:type="gramStart"/>
            <w:r w:rsidRPr="24CDA07B">
              <w:rPr>
                <w:color w:val="0070C0"/>
                <w:lang w:bidi="en-US"/>
              </w:rPr>
              <w:t>Title</w:t>
            </w:r>
            <w:proofErr w:type="gramEnd"/>
            <w:r w:rsidRPr="24CDA07B">
              <w:rPr>
                <w:color w:val="0070C0"/>
                <w:lang w:bidi="en-US"/>
              </w:rPr>
              <w:t xml:space="preserve"> I funds to support the homeless liaison or to fund the incremental costs of transportation (if so, the LEA must continue to reserve Title I funds necessary to provide comparable services to homeless children and youth).</w:t>
            </w:r>
          </w:p>
        </w:tc>
      </w:tr>
    </w:tbl>
    <w:p w14:paraId="1F3B1409" w14:textId="77777777" w:rsidR="00CF2583" w:rsidRPr="001139DC" w:rsidRDefault="00CF2583" w:rsidP="006356A3">
      <w:pPr>
        <w:spacing w:before="0" w:after="0" w:line="240" w:lineRule="auto"/>
        <w:ind w:left="720" w:hanging="720"/>
        <w:rPr>
          <w:rFonts w:eastAsia="Times New Roman" w:cstheme="minorHAnsi"/>
          <w:sz w:val="22"/>
          <w:lang w:bidi="en-US"/>
        </w:rPr>
      </w:pPr>
    </w:p>
    <w:p w14:paraId="55243498" w14:textId="37973041" w:rsidR="00CF2583" w:rsidRPr="001139DC" w:rsidRDefault="00482C72" w:rsidP="24CDA07B">
      <w:pPr>
        <w:pStyle w:val="ListParagraph"/>
        <w:numPr>
          <w:ilvl w:val="0"/>
          <w:numId w:val="9"/>
        </w:numPr>
        <w:spacing w:before="0" w:after="0" w:line="240" w:lineRule="auto"/>
        <w:ind w:left="360"/>
        <w:rPr>
          <w:rFonts w:eastAsiaTheme="minorEastAsia"/>
          <w:szCs w:val="24"/>
          <w:lang w:bidi="en-US"/>
        </w:rPr>
      </w:pPr>
      <w:r w:rsidRPr="001139DC">
        <w:rPr>
          <w:rFonts w:cstheme="minorHAnsi"/>
          <w:noProof/>
        </w:rPr>
        <w:drawing>
          <wp:anchor distT="0" distB="0" distL="114300" distR="114300" simplePos="0" relativeHeight="251661320" behindDoc="0" locked="0" layoutInCell="1" allowOverlap="1" wp14:anchorId="3296C132" wp14:editId="28CE14BB">
            <wp:simplePos x="0" y="0"/>
            <wp:positionH relativeFrom="margin">
              <wp:posOffset>5808372</wp:posOffset>
            </wp:positionH>
            <wp:positionV relativeFrom="paragraph">
              <wp:posOffset>76674</wp:posOffset>
            </wp:positionV>
            <wp:extent cx="942975" cy="304800"/>
            <wp:effectExtent l="0" t="0" r="952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30">
                      <a:extLst>
                        <a:ext uri="{28A0092B-C50C-407E-A947-70E740481C1C}">
                          <a14:useLocalDpi xmlns:a14="http://schemas.microsoft.com/office/drawing/2010/main" val="0"/>
                        </a:ext>
                      </a:extLst>
                    </a:blip>
                    <a:stretch>
                      <a:fillRect/>
                    </a:stretch>
                  </pic:blipFill>
                  <pic:spPr bwMode="auto">
                    <a:xfrm>
                      <a:off x="0" y="0"/>
                      <a:ext cx="942975" cy="304800"/>
                    </a:xfrm>
                    <a:prstGeom prst="rect">
                      <a:avLst/>
                    </a:prstGeom>
                    <a:noFill/>
                  </pic:spPr>
                </pic:pic>
              </a:graphicData>
            </a:graphic>
            <wp14:sizeRelH relativeFrom="page">
              <wp14:pctWidth>0</wp14:pctWidth>
            </wp14:sizeRelH>
            <wp14:sizeRelV relativeFrom="page">
              <wp14:pctHeight>0</wp14:pctHeight>
            </wp14:sizeRelV>
          </wp:anchor>
        </w:drawing>
      </w:r>
      <w:r w:rsidR="00CF2583" w:rsidRPr="24CDA07B">
        <w:rPr>
          <w:rFonts w:eastAsia="Times New Roman"/>
          <w:lang w:bidi="en-US"/>
        </w:rPr>
        <w:t xml:space="preserve">Enter the approximate number of homeless children and youth the LEA expects to                                         assist with Title I funds.                                                                                                 </w:t>
      </w:r>
    </w:p>
    <w:p w14:paraId="2C88F802" w14:textId="77777777" w:rsidR="00CF2583" w:rsidRPr="001139DC" w:rsidRDefault="00CF2583" w:rsidP="006356A3">
      <w:pPr>
        <w:spacing w:before="0" w:after="0" w:line="240" w:lineRule="auto"/>
        <w:ind w:left="720" w:hanging="720"/>
        <w:rPr>
          <w:rFonts w:eastAsia="Times New Roman" w:cstheme="minorHAnsi"/>
          <w:sz w:val="22"/>
          <w:lang w:bidi="en-US"/>
        </w:rPr>
      </w:pPr>
      <w:r w:rsidRPr="001139DC">
        <w:rPr>
          <w:rFonts w:eastAsia="Times New Roman" w:cstheme="minorHAnsi"/>
          <w:sz w:val="22"/>
          <w:lang w:bidi="en-US"/>
        </w:rPr>
        <w:t xml:space="preserve">                                                   </w:t>
      </w:r>
      <w:r w:rsidR="00DA1C43" w:rsidRPr="001139DC">
        <w:rPr>
          <w:rFonts w:eastAsia="Times New Roman" w:cstheme="minorHAnsi"/>
          <w:sz w:val="22"/>
          <w:lang w:bidi="en-US"/>
        </w:rPr>
        <w:t xml:space="preserve">                                                                                    </w:t>
      </w:r>
      <w:r w:rsidRPr="001139DC">
        <w:rPr>
          <w:rFonts w:eastAsia="Times New Roman" w:cstheme="minorHAnsi"/>
          <w:sz w:val="22"/>
          <w:lang w:bidi="en-US"/>
        </w:rPr>
        <w:t xml:space="preserve">        </w:t>
      </w:r>
    </w:p>
    <w:tbl>
      <w:tblPr>
        <w:tblStyle w:val="TableGrid"/>
        <w:tblW w:w="0" w:type="auto"/>
        <w:tblLook w:val="04A0" w:firstRow="1" w:lastRow="0" w:firstColumn="1" w:lastColumn="0" w:noHBand="0" w:noVBand="1"/>
      </w:tblPr>
      <w:tblGrid>
        <w:gridCol w:w="10790"/>
      </w:tblGrid>
      <w:tr w:rsidR="00EF0629" w14:paraId="61CA180C" w14:textId="77777777" w:rsidTr="24CDA07B">
        <w:tc>
          <w:tcPr>
            <w:tcW w:w="10790" w:type="dxa"/>
          </w:tcPr>
          <w:p w14:paraId="043B8A23" w14:textId="03856669" w:rsidR="00EF0629" w:rsidRPr="00784E55" w:rsidRDefault="00EF0629" w:rsidP="004E1087">
            <w:pPr>
              <w:pStyle w:val="RIDEH2"/>
              <w:spacing w:before="120" w:after="0"/>
              <w:ind w:left="720" w:hanging="378"/>
              <w:rPr>
                <w:rFonts w:asciiTheme="minorHAnsi" w:hAnsiTheme="minorHAnsi" w:cstheme="minorHAnsi"/>
                <w:color w:val="0070C0"/>
                <w:sz w:val="24"/>
                <w:szCs w:val="24"/>
                <w:lang w:bidi="en-US"/>
              </w:rPr>
            </w:pPr>
            <w:r>
              <w:rPr>
                <w:rFonts w:asciiTheme="minorHAnsi" w:hAnsiTheme="minorHAnsi" w:cstheme="minorHAnsi"/>
                <w:color w:val="0070C0"/>
                <w:sz w:val="24"/>
                <w:szCs w:val="24"/>
                <w:lang w:bidi="en-US"/>
              </w:rPr>
              <w:t xml:space="preserve">Optional box - </w:t>
            </w:r>
            <w:r w:rsidRPr="00784E55">
              <w:rPr>
                <w:rFonts w:asciiTheme="minorHAnsi" w:hAnsiTheme="minorHAnsi" w:cstheme="minorHAnsi"/>
                <w:color w:val="0070C0"/>
                <w:sz w:val="24"/>
                <w:szCs w:val="24"/>
                <w:lang w:bidi="en-US"/>
              </w:rPr>
              <w:t>Th</w:t>
            </w:r>
            <w:r>
              <w:rPr>
                <w:rFonts w:asciiTheme="minorHAnsi" w:hAnsiTheme="minorHAnsi" w:cstheme="minorHAnsi"/>
                <w:color w:val="0070C0"/>
                <w:sz w:val="24"/>
                <w:szCs w:val="24"/>
                <w:lang w:bidi="en-US"/>
              </w:rPr>
              <w:t>is total should:</w:t>
            </w:r>
            <w:r w:rsidRPr="00784E55">
              <w:rPr>
                <w:rFonts w:asciiTheme="minorHAnsi" w:hAnsiTheme="minorHAnsi" w:cstheme="minorHAnsi"/>
                <w:color w:val="0070C0"/>
                <w:sz w:val="24"/>
                <w:szCs w:val="24"/>
                <w:lang w:bidi="en-US"/>
              </w:rPr>
              <w:t xml:space="preserve"> </w:t>
            </w:r>
          </w:p>
          <w:p w14:paraId="7B2F0B7F" w14:textId="77777777" w:rsidR="00EF0629" w:rsidRPr="008522A1" w:rsidRDefault="00EF0629" w:rsidP="004E1087">
            <w:pPr>
              <w:pStyle w:val="ListParagraph"/>
              <w:numPr>
                <w:ilvl w:val="0"/>
                <w:numId w:val="6"/>
              </w:numPr>
              <w:spacing w:before="120" w:line="276" w:lineRule="auto"/>
              <w:ind w:left="720" w:hanging="378"/>
              <w:rPr>
                <w:rFonts w:cstheme="minorHAnsi"/>
                <w:color w:val="C00000"/>
                <w:lang w:bidi="en-US"/>
              </w:rPr>
            </w:pPr>
            <w:r>
              <w:rPr>
                <w:rFonts w:cstheme="minorHAnsi"/>
                <w:color w:val="0070C0"/>
                <w:lang w:bidi="en-US"/>
              </w:rPr>
              <w:t xml:space="preserve">Match the total amount of funds reserved in the budget to serve homeless children and you; </w:t>
            </w:r>
          </w:p>
          <w:p w14:paraId="56D8FC79" w14:textId="77777777" w:rsidR="00EF0629" w:rsidRPr="00B42CCE" w:rsidRDefault="00EF0629" w:rsidP="004E1087">
            <w:pPr>
              <w:pStyle w:val="ListParagraph"/>
              <w:numPr>
                <w:ilvl w:val="0"/>
                <w:numId w:val="6"/>
              </w:numPr>
              <w:spacing w:before="120" w:line="276" w:lineRule="auto"/>
              <w:ind w:left="720" w:hanging="378"/>
              <w:rPr>
                <w:rFonts w:cstheme="minorHAnsi"/>
                <w:color w:val="C00000"/>
                <w:lang w:bidi="en-US"/>
              </w:rPr>
            </w:pPr>
            <w:r>
              <w:rPr>
                <w:rFonts w:cstheme="minorHAnsi"/>
                <w:color w:val="0070C0"/>
                <w:lang w:bidi="en-US"/>
              </w:rPr>
              <w:t>Match the amount of funds on the reserves page; and</w:t>
            </w:r>
          </w:p>
          <w:p w14:paraId="7AF345CF" w14:textId="24F4E96B" w:rsidR="00EF0629" w:rsidRDefault="40D4DA00" w:rsidP="24CDA07B">
            <w:pPr>
              <w:pStyle w:val="ListParagraph"/>
              <w:numPr>
                <w:ilvl w:val="0"/>
                <w:numId w:val="6"/>
              </w:numPr>
              <w:spacing w:before="120" w:line="276" w:lineRule="auto"/>
              <w:ind w:left="720" w:hanging="378"/>
              <w:rPr>
                <w:rFonts w:eastAsia="Times New Roman"/>
                <w:color w:val="000000" w:themeColor="text1"/>
                <w:sz w:val="22"/>
                <w:lang w:bidi="en-US"/>
              </w:rPr>
            </w:pPr>
            <w:r w:rsidRPr="24CDA07B">
              <w:rPr>
                <w:color w:val="0070C0"/>
                <w:lang w:bidi="en-US"/>
              </w:rPr>
              <w:t xml:space="preserve">Support the needs identified in the LEAs homeless needs assessment. </w:t>
            </w:r>
          </w:p>
        </w:tc>
      </w:tr>
    </w:tbl>
    <w:p w14:paraId="63CC54B9" w14:textId="56554408" w:rsidR="00CF2583" w:rsidRPr="001139DC" w:rsidRDefault="00CF2583" w:rsidP="006356A3">
      <w:pPr>
        <w:spacing w:before="0" w:after="0" w:line="240" w:lineRule="auto"/>
        <w:ind w:left="720" w:hanging="720"/>
        <w:rPr>
          <w:rFonts w:eastAsia="Times New Roman" w:cstheme="minorHAnsi"/>
          <w:color w:val="000000" w:themeColor="text1"/>
          <w:sz w:val="22"/>
          <w:lang w:bidi="en-US"/>
        </w:rPr>
      </w:pPr>
      <w:r w:rsidRPr="001139DC">
        <w:rPr>
          <w:rFonts w:eastAsia="Times New Roman" w:cstheme="minorHAnsi"/>
          <w:color w:val="000000" w:themeColor="text1"/>
          <w:sz w:val="22"/>
          <w:lang w:bidi="en-US"/>
        </w:rPr>
        <w:t>References:</w:t>
      </w:r>
    </w:p>
    <w:p w14:paraId="515A77B9" w14:textId="77777777" w:rsidR="00CF2583" w:rsidRPr="001139DC" w:rsidRDefault="005B031C" w:rsidP="006356A3">
      <w:pPr>
        <w:spacing w:before="0" w:after="0" w:line="240" w:lineRule="auto"/>
        <w:ind w:left="720" w:hanging="720"/>
        <w:rPr>
          <w:rFonts w:eastAsia="Times New Roman" w:cstheme="minorHAnsi"/>
          <w:color w:val="0000FF"/>
          <w:sz w:val="22"/>
          <w:u w:val="single"/>
          <w:lang w:bidi="en-US"/>
        </w:rPr>
      </w:pPr>
      <w:hyperlink r:id="rId31" w:tgtFrame="_blank" w:history="1">
        <w:r w:rsidR="00CF2583" w:rsidRPr="001139DC">
          <w:rPr>
            <w:rFonts w:eastAsia="Times New Roman" w:cstheme="minorHAnsi"/>
            <w:color w:val="0000FF"/>
            <w:sz w:val="22"/>
            <w:u w:val="single"/>
            <w:lang w:bidi="en-US"/>
          </w:rPr>
          <w:t>US ED Non-Regulatory Guidance, Education for Homeless Children and Youths Program, March 2017</w:t>
        </w:r>
      </w:hyperlink>
      <w:r w:rsidR="00CF2583" w:rsidRPr="001139DC">
        <w:rPr>
          <w:rFonts w:eastAsia="Times New Roman" w:cstheme="minorHAnsi"/>
          <w:color w:val="0000FF"/>
          <w:sz w:val="22"/>
          <w:lang w:bidi="en-US"/>
        </w:rPr>
        <w:t>;</w:t>
      </w:r>
    </w:p>
    <w:p w14:paraId="38CF6C0D" w14:textId="77777777" w:rsidR="0032403B" w:rsidRPr="001139DC" w:rsidRDefault="005B031C" w:rsidP="006356A3">
      <w:pPr>
        <w:spacing w:before="0" w:after="0" w:line="240" w:lineRule="auto"/>
        <w:ind w:left="720" w:hanging="720"/>
        <w:rPr>
          <w:rFonts w:eastAsia="Times New Roman" w:cstheme="minorHAnsi"/>
          <w:bCs/>
          <w:color w:val="0000FF"/>
          <w:sz w:val="22"/>
          <w:u w:val="single"/>
          <w:lang w:bidi="en-US"/>
        </w:rPr>
      </w:pPr>
      <w:hyperlink r:id="rId32" w:history="1">
        <w:r w:rsidR="00CF2583" w:rsidRPr="001139DC">
          <w:rPr>
            <w:rFonts w:eastAsia="Times New Roman" w:cstheme="minorHAnsi"/>
            <w:bCs/>
            <w:color w:val="0000FF"/>
            <w:sz w:val="22"/>
            <w:u w:val="single"/>
            <w:lang w:bidi="en-US"/>
          </w:rPr>
          <w:t>McKinney-Vento Homeless Assistance Act</w:t>
        </w:r>
      </w:hyperlink>
    </w:p>
    <w:p w14:paraId="562C75D1" w14:textId="6B4FB2AA" w:rsidR="00653F92" w:rsidRPr="001139DC" w:rsidRDefault="00653F92" w:rsidP="006356A3">
      <w:pPr>
        <w:spacing w:before="0" w:after="0" w:line="240" w:lineRule="auto"/>
        <w:ind w:left="720" w:hanging="720"/>
        <w:rPr>
          <w:rFonts w:eastAsia="Times New Roman" w:cstheme="minorHAnsi"/>
          <w:bCs/>
          <w:color w:val="0000FF"/>
          <w:sz w:val="22"/>
          <w:u w:val="single"/>
          <w:lang w:bidi="en-US"/>
        </w:rPr>
      </w:pPr>
    </w:p>
    <w:p w14:paraId="6B860DB5" w14:textId="64CDCED0" w:rsidR="00BC31AF" w:rsidRPr="001139DC" w:rsidRDefault="00BC31AF" w:rsidP="006356A3">
      <w:pPr>
        <w:spacing w:before="0" w:after="0" w:line="240" w:lineRule="auto"/>
        <w:ind w:left="720" w:hanging="720"/>
        <w:rPr>
          <w:rFonts w:eastAsia="Times New Roman" w:cstheme="minorHAnsi"/>
          <w:bCs/>
          <w:color w:val="0000FF"/>
          <w:sz w:val="22"/>
          <w:u w:val="single"/>
          <w:lang w:bidi="en-US"/>
        </w:rPr>
      </w:pPr>
    </w:p>
    <w:p w14:paraId="4683F268" w14:textId="2BFCB303" w:rsidR="00BC31AF" w:rsidRPr="001139DC" w:rsidRDefault="00BC31AF" w:rsidP="006356A3">
      <w:pPr>
        <w:spacing w:before="0" w:after="0" w:line="240" w:lineRule="auto"/>
        <w:ind w:left="720" w:hanging="720"/>
        <w:rPr>
          <w:rFonts w:eastAsia="Times New Roman" w:cstheme="minorHAnsi"/>
          <w:bCs/>
          <w:color w:val="0000FF"/>
          <w:sz w:val="22"/>
          <w:u w:val="single"/>
          <w:lang w:bidi="en-US"/>
        </w:rPr>
      </w:pPr>
    </w:p>
    <w:p w14:paraId="186C495E" w14:textId="1377563A" w:rsidR="00BC31AF" w:rsidRPr="001139DC" w:rsidRDefault="00BC31AF" w:rsidP="006356A3">
      <w:pPr>
        <w:spacing w:before="0" w:after="0" w:line="240" w:lineRule="auto"/>
        <w:ind w:left="720" w:hanging="720"/>
        <w:rPr>
          <w:rFonts w:eastAsia="Times New Roman" w:cstheme="minorHAnsi"/>
          <w:bCs/>
          <w:color w:val="0000FF"/>
          <w:sz w:val="22"/>
          <w:u w:val="single"/>
          <w:lang w:bidi="en-US"/>
        </w:rPr>
      </w:pPr>
    </w:p>
    <w:p w14:paraId="6433A744" w14:textId="12945787" w:rsidR="00BC31AF" w:rsidRPr="001139DC" w:rsidRDefault="00BC31AF" w:rsidP="006356A3">
      <w:pPr>
        <w:spacing w:before="0" w:after="0" w:line="240" w:lineRule="auto"/>
        <w:ind w:left="720" w:hanging="720"/>
        <w:rPr>
          <w:rFonts w:eastAsia="Times New Roman" w:cstheme="minorHAnsi"/>
          <w:bCs/>
          <w:color w:val="0000FF"/>
          <w:sz w:val="22"/>
          <w:u w:val="single"/>
          <w:lang w:bidi="en-US"/>
        </w:rPr>
      </w:pPr>
    </w:p>
    <w:p w14:paraId="5FEE9B93" w14:textId="5FD345D2" w:rsidR="00512351" w:rsidRPr="001139DC" w:rsidRDefault="00512351" w:rsidP="006356A3">
      <w:pPr>
        <w:spacing w:before="0" w:after="0" w:line="240" w:lineRule="auto"/>
        <w:ind w:left="720" w:hanging="720"/>
        <w:rPr>
          <w:rFonts w:eastAsia="Times New Roman" w:cstheme="minorHAnsi"/>
          <w:bCs/>
          <w:color w:val="0000FF"/>
          <w:sz w:val="22"/>
          <w:u w:val="single"/>
          <w:lang w:bidi="en-US"/>
        </w:rPr>
      </w:pPr>
    </w:p>
    <w:p w14:paraId="472A66F3" w14:textId="40BC5411" w:rsidR="00512351" w:rsidRPr="001139DC" w:rsidRDefault="00512351" w:rsidP="006356A3">
      <w:pPr>
        <w:spacing w:before="0" w:after="0" w:line="240" w:lineRule="auto"/>
        <w:ind w:left="720" w:hanging="720"/>
        <w:rPr>
          <w:rFonts w:eastAsia="Times New Roman" w:cstheme="minorHAnsi"/>
          <w:bCs/>
          <w:color w:val="0000FF"/>
          <w:sz w:val="22"/>
          <w:u w:val="single"/>
          <w:lang w:bidi="en-US"/>
        </w:rPr>
      </w:pPr>
    </w:p>
    <w:p w14:paraId="13F1D736" w14:textId="3FD9ED96" w:rsidR="00512351" w:rsidRPr="001139DC" w:rsidRDefault="00512351" w:rsidP="006356A3">
      <w:pPr>
        <w:spacing w:before="0" w:after="0" w:line="240" w:lineRule="auto"/>
        <w:ind w:left="720" w:hanging="720"/>
        <w:rPr>
          <w:rFonts w:eastAsia="Times New Roman" w:cstheme="minorHAnsi"/>
          <w:bCs/>
          <w:color w:val="0000FF"/>
          <w:sz w:val="22"/>
          <w:u w:val="single"/>
          <w:lang w:bidi="en-US"/>
        </w:rPr>
      </w:pPr>
    </w:p>
    <w:p w14:paraId="267C6B76" w14:textId="0E334ACA" w:rsidR="00512351" w:rsidRPr="001139DC" w:rsidRDefault="00512351" w:rsidP="006356A3">
      <w:pPr>
        <w:spacing w:before="0" w:after="0" w:line="240" w:lineRule="auto"/>
        <w:ind w:left="720" w:hanging="720"/>
        <w:rPr>
          <w:rFonts w:eastAsia="Times New Roman" w:cstheme="minorHAnsi"/>
          <w:bCs/>
          <w:color w:val="0000FF"/>
          <w:sz w:val="22"/>
          <w:u w:val="single"/>
          <w:lang w:bidi="en-US"/>
        </w:rPr>
      </w:pPr>
    </w:p>
    <w:p w14:paraId="60C8CE58" w14:textId="12A0F132" w:rsidR="00512351" w:rsidRPr="001139DC" w:rsidRDefault="00512351" w:rsidP="006356A3">
      <w:pPr>
        <w:spacing w:before="0" w:after="0" w:line="240" w:lineRule="auto"/>
        <w:ind w:left="720" w:hanging="720"/>
        <w:rPr>
          <w:rFonts w:eastAsia="Times New Roman" w:cstheme="minorHAnsi"/>
          <w:bCs/>
          <w:color w:val="0000FF"/>
          <w:sz w:val="22"/>
          <w:u w:val="single"/>
          <w:lang w:bidi="en-US"/>
        </w:rPr>
      </w:pPr>
    </w:p>
    <w:p w14:paraId="4351BBDE" w14:textId="31A11009" w:rsidR="00512351" w:rsidRPr="001139DC" w:rsidRDefault="00512351" w:rsidP="006356A3">
      <w:pPr>
        <w:spacing w:before="0" w:after="0" w:line="240" w:lineRule="auto"/>
        <w:ind w:left="720" w:hanging="720"/>
        <w:rPr>
          <w:rFonts w:eastAsia="Times New Roman" w:cstheme="minorHAnsi"/>
          <w:bCs/>
          <w:color w:val="0000FF"/>
          <w:sz w:val="22"/>
          <w:u w:val="single"/>
          <w:lang w:bidi="en-US"/>
        </w:rPr>
      </w:pPr>
    </w:p>
    <w:p w14:paraId="0AF101B0" w14:textId="62AB71AE" w:rsidR="004E1087" w:rsidRDefault="004E1087">
      <w:pPr>
        <w:spacing w:before="0" w:after="0"/>
        <w:rPr>
          <w:rFonts w:eastAsia="Times New Roman" w:cstheme="minorHAnsi"/>
          <w:bCs/>
          <w:color w:val="0000FF"/>
          <w:sz w:val="22"/>
          <w:u w:val="single"/>
          <w:lang w:bidi="en-US"/>
        </w:rPr>
      </w:pPr>
      <w:r>
        <w:rPr>
          <w:rFonts w:eastAsia="Times New Roman" w:cstheme="minorHAnsi"/>
          <w:bCs/>
          <w:color w:val="0000FF"/>
          <w:sz w:val="22"/>
          <w:u w:val="single"/>
          <w:lang w:bidi="en-US"/>
        </w:rPr>
        <w:br w:type="page"/>
      </w:r>
    </w:p>
    <w:p w14:paraId="663508CF" w14:textId="77777777" w:rsidR="00512351" w:rsidRPr="004E1087" w:rsidRDefault="00512351" w:rsidP="006356A3">
      <w:pPr>
        <w:spacing w:before="0" w:after="0" w:line="240" w:lineRule="auto"/>
        <w:ind w:left="720" w:hanging="720"/>
        <w:rPr>
          <w:rFonts w:eastAsia="Times New Roman" w:cstheme="minorHAnsi"/>
          <w:bCs/>
          <w:color w:val="0000FF"/>
          <w:sz w:val="4"/>
          <w:szCs w:val="4"/>
          <w:u w:val="single"/>
          <w:lang w:bidi="en-US"/>
        </w:rPr>
      </w:pPr>
    </w:p>
    <w:tbl>
      <w:tblPr>
        <w:tblStyle w:val="TableGrid"/>
        <w:tblW w:w="10885" w:type="dxa"/>
        <w:shd w:val="clear" w:color="auto" w:fill="548DD4" w:themeFill="text2" w:themeFillTint="99"/>
        <w:tblLook w:val="04A0" w:firstRow="1" w:lastRow="0" w:firstColumn="1" w:lastColumn="0" w:noHBand="0" w:noVBand="1"/>
      </w:tblPr>
      <w:tblGrid>
        <w:gridCol w:w="10885"/>
      </w:tblGrid>
      <w:tr w:rsidR="003F148A" w:rsidRPr="001139DC" w14:paraId="7F77D0C2" w14:textId="77777777" w:rsidTr="00347A36">
        <w:tc>
          <w:tcPr>
            <w:tcW w:w="10885" w:type="dxa"/>
            <w:tcBorders>
              <w:top w:val="nil"/>
              <w:left w:val="nil"/>
              <w:bottom w:val="nil"/>
              <w:right w:val="nil"/>
            </w:tcBorders>
            <w:shd w:val="clear" w:color="auto" w:fill="548DD4" w:themeFill="text2" w:themeFillTint="99"/>
          </w:tcPr>
          <w:p w14:paraId="3FECC057" w14:textId="2AE93E5B" w:rsidR="003F148A" w:rsidRPr="001139DC" w:rsidRDefault="002169D7" w:rsidP="006356A3">
            <w:pPr>
              <w:spacing w:before="120"/>
              <w:ind w:left="720" w:hanging="720"/>
              <w:rPr>
                <w:rFonts w:cstheme="minorHAnsi"/>
                <w:b/>
                <w:bCs/>
                <w:color w:val="1C5F8A"/>
                <w:sz w:val="28"/>
                <w:szCs w:val="28"/>
              </w:rPr>
            </w:pPr>
            <w:bookmarkStart w:id="30" w:name="PFReservesDesc"/>
            <w:r w:rsidRPr="00347A36">
              <w:rPr>
                <w:rFonts w:cstheme="minorHAnsi"/>
                <w:b/>
                <w:bCs/>
                <w:color w:val="FFFFFF" w:themeColor="background1"/>
                <w:sz w:val="28"/>
                <w:szCs w:val="28"/>
                <w:shd w:val="clear" w:color="auto" w:fill="548DD4" w:themeFill="text2" w:themeFillTint="99"/>
              </w:rPr>
              <w:t>Parent and Family Engagement</w:t>
            </w:r>
            <w:bookmarkEnd w:id="30"/>
            <w:r w:rsidR="006B5A00" w:rsidRPr="00347A36">
              <w:rPr>
                <w:rFonts w:cstheme="minorHAnsi"/>
                <w:b/>
                <w:bCs/>
                <w:color w:val="FFFFFF" w:themeColor="background1"/>
                <w:sz w:val="28"/>
                <w:szCs w:val="28"/>
                <w:shd w:val="clear" w:color="auto" w:fill="548DD4" w:themeFill="text2" w:themeFillTint="99"/>
              </w:rPr>
              <w:t xml:space="preserve">                                                         </w:t>
            </w:r>
            <w:r w:rsidR="004E1087">
              <w:rPr>
                <w:rFonts w:cstheme="minorHAnsi"/>
                <w:b/>
                <w:bCs/>
                <w:color w:val="FFFFFF" w:themeColor="background1"/>
                <w:sz w:val="28"/>
                <w:szCs w:val="28"/>
                <w:shd w:val="clear" w:color="auto" w:fill="548DD4" w:themeFill="text2" w:themeFillTint="99"/>
              </w:rPr>
              <w:t xml:space="preserve">          </w:t>
            </w:r>
            <w:hyperlink w:anchor="TOC" w:history="1">
              <w:r w:rsidR="006B5A00" w:rsidRPr="00347A36">
                <w:rPr>
                  <w:rStyle w:val="Hyperlink"/>
                  <w:rFonts w:cstheme="minorHAnsi"/>
                  <w:color w:val="FFFFFF" w:themeColor="background1"/>
                  <w:szCs w:val="16"/>
                  <w:shd w:val="clear" w:color="auto" w:fill="548DD4" w:themeFill="text2" w:themeFillTint="99"/>
                </w:rPr>
                <w:t>Return to Table of Contents</w:t>
              </w:r>
            </w:hyperlink>
          </w:p>
        </w:tc>
      </w:tr>
    </w:tbl>
    <w:p w14:paraId="44FB30F8" w14:textId="77777777" w:rsidR="00BC18B5" w:rsidRPr="001139DC" w:rsidRDefault="00BC18B5" w:rsidP="006356A3">
      <w:pPr>
        <w:spacing w:before="0" w:after="0" w:line="240" w:lineRule="auto"/>
        <w:ind w:left="720" w:hanging="720"/>
        <w:rPr>
          <w:rFonts w:cstheme="minorHAnsi"/>
          <w:color w:val="1C5F8A"/>
          <w:sz w:val="20"/>
          <w:szCs w:val="20"/>
        </w:rPr>
      </w:pPr>
    </w:p>
    <w:p w14:paraId="1530916D" w14:textId="52A775D6" w:rsidR="00BC18B5" w:rsidRPr="005B1E9D" w:rsidRDefault="00BC18B5" w:rsidP="005B1E9D">
      <w:pPr>
        <w:spacing w:before="0" w:after="0" w:line="240" w:lineRule="auto"/>
        <w:rPr>
          <w:rFonts w:cstheme="minorHAnsi"/>
        </w:rPr>
      </w:pPr>
      <w:r w:rsidRPr="005B1E9D">
        <w:rPr>
          <w:rFonts w:cstheme="minorHAnsi"/>
        </w:rPr>
        <w:t xml:space="preserve">The following questions only apply to </w:t>
      </w:r>
      <w:r w:rsidR="139C4259" w:rsidRPr="005B1E9D">
        <w:rPr>
          <w:rFonts w:cstheme="minorHAnsi"/>
        </w:rPr>
        <w:t>LEA</w:t>
      </w:r>
      <w:r w:rsidRPr="005B1E9D">
        <w:rPr>
          <w:rFonts w:cstheme="minorHAnsi"/>
        </w:rPr>
        <w:t>s that are reserving Title I funds for Parent and Family Engagement. LEAs that receive</w:t>
      </w:r>
      <w:r w:rsidR="00954A3D" w:rsidRPr="005B1E9D">
        <w:rPr>
          <w:rFonts w:cstheme="minorHAnsi"/>
        </w:rPr>
        <w:t xml:space="preserve"> an allocation greater than </w:t>
      </w:r>
      <w:r w:rsidRPr="005B1E9D">
        <w:rPr>
          <w:rFonts w:cstheme="minorHAnsi"/>
        </w:rPr>
        <w:t>$500,000 must reserve 1% of their allocation for Parent and Family Engagement Activities</w:t>
      </w:r>
      <w:r w:rsidR="00954A3D" w:rsidRPr="005B1E9D">
        <w:rPr>
          <w:rFonts w:cstheme="minorHAnsi"/>
        </w:rPr>
        <w:t xml:space="preserve"> of which 90% </w:t>
      </w:r>
      <w:r w:rsidR="6B4CA7DE" w:rsidRPr="005B1E9D">
        <w:rPr>
          <w:rFonts w:cstheme="minorHAnsi"/>
        </w:rPr>
        <w:t>must</w:t>
      </w:r>
      <w:r w:rsidR="00954A3D" w:rsidRPr="005B1E9D">
        <w:rPr>
          <w:rFonts w:cstheme="minorHAnsi"/>
        </w:rPr>
        <w:t xml:space="preserve"> be distributed to schools</w:t>
      </w:r>
      <w:r w:rsidRPr="005B1E9D">
        <w:rPr>
          <w:rFonts w:cstheme="minorHAnsi"/>
        </w:rPr>
        <w:t>.</w:t>
      </w:r>
    </w:p>
    <w:p w14:paraId="6423C0A0" w14:textId="77777777" w:rsidR="00BC31AF" w:rsidRPr="005B1E9D" w:rsidRDefault="00BC31AF" w:rsidP="006356A3">
      <w:pPr>
        <w:spacing w:before="0" w:after="0" w:line="240" w:lineRule="auto"/>
        <w:ind w:left="720" w:hanging="720"/>
        <w:rPr>
          <w:rFonts w:cstheme="minorHAnsi"/>
          <w:sz w:val="20"/>
          <w:szCs w:val="20"/>
        </w:rPr>
      </w:pPr>
    </w:p>
    <w:p w14:paraId="563E9375" w14:textId="172C8CA7" w:rsidR="139C4259" w:rsidRPr="005B1E9D" w:rsidRDefault="139C4259" w:rsidP="006356A3">
      <w:pPr>
        <w:spacing w:before="0" w:after="0" w:line="240" w:lineRule="auto"/>
        <w:ind w:left="720" w:hanging="720"/>
        <w:rPr>
          <w:rFonts w:cstheme="minorHAnsi"/>
        </w:rPr>
      </w:pPr>
      <w:r w:rsidRPr="005B1E9D">
        <w:rPr>
          <w:rFonts w:cstheme="minorHAnsi"/>
        </w:rPr>
        <w:t xml:space="preserve">LEA's reserving funds for </w:t>
      </w:r>
      <w:r w:rsidR="00C23134" w:rsidRPr="005B1E9D">
        <w:rPr>
          <w:rFonts w:cstheme="minorHAnsi"/>
        </w:rPr>
        <w:t>P</w:t>
      </w:r>
      <w:r w:rsidRPr="005B1E9D">
        <w:rPr>
          <w:rFonts w:cstheme="minorHAnsi"/>
        </w:rPr>
        <w:t xml:space="preserve">arent and </w:t>
      </w:r>
      <w:r w:rsidR="00C23134" w:rsidRPr="005B1E9D">
        <w:rPr>
          <w:rFonts w:cstheme="minorHAnsi"/>
        </w:rPr>
        <w:t>Family E</w:t>
      </w:r>
      <w:r w:rsidRPr="005B1E9D">
        <w:rPr>
          <w:rFonts w:cstheme="minorHAnsi"/>
        </w:rPr>
        <w:t>ngagement must answer the following:</w:t>
      </w:r>
    </w:p>
    <w:p w14:paraId="1DA6542E" w14:textId="77777777" w:rsidR="00BC18B5" w:rsidRPr="001139DC" w:rsidRDefault="00BC18B5" w:rsidP="006356A3">
      <w:pPr>
        <w:spacing w:before="0" w:after="0" w:line="240" w:lineRule="auto"/>
        <w:ind w:left="720" w:hanging="720"/>
        <w:rPr>
          <w:rFonts w:cstheme="minorHAnsi"/>
          <w:color w:val="1C5F8A"/>
          <w:sz w:val="20"/>
          <w:szCs w:val="20"/>
        </w:rPr>
      </w:pPr>
    </w:p>
    <w:p w14:paraId="269A0F37" w14:textId="0A0856E3" w:rsidR="00CF2583" w:rsidRPr="001139DC" w:rsidRDefault="005B1E9D" w:rsidP="005B1E9D">
      <w:pPr>
        <w:tabs>
          <w:tab w:val="left" w:pos="360"/>
        </w:tabs>
        <w:spacing w:before="0" w:after="0" w:line="240" w:lineRule="auto"/>
        <w:ind w:left="360" w:hanging="360"/>
        <w:rPr>
          <w:rFonts w:eastAsia="Times New Roman" w:cstheme="minorHAnsi"/>
          <w:sz w:val="20"/>
          <w:szCs w:val="20"/>
          <w:lang w:bidi="en-US"/>
        </w:rPr>
      </w:pPr>
      <w:r w:rsidRPr="001139DC">
        <w:rPr>
          <w:rFonts w:cstheme="minorHAnsi"/>
          <w:noProof/>
        </w:rPr>
        <w:drawing>
          <wp:anchor distT="0" distB="0" distL="114300" distR="114300" simplePos="0" relativeHeight="251658244" behindDoc="0" locked="0" layoutInCell="1" allowOverlap="1" wp14:anchorId="2D66DD62" wp14:editId="2E2AD3A6">
            <wp:simplePos x="0" y="0"/>
            <wp:positionH relativeFrom="margin">
              <wp:posOffset>5554980</wp:posOffset>
            </wp:positionH>
            <wp:positionV relativeFrom="paragraph">
              <wp:posOffset>9525</wp:posOffset>
            </wp:positionV>
            <wp:extent cx="942975" cy="30480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30">
                      <a:extLst>
                        <a:ext uri="{28A0092B-C50C-407E-A947-70E740481C1C}">
                          <a14:useLocalDpi xmlns:a14="http://schemas.microsoft.com/office/drawing/2010/main" val="0"/>
                        </a:ext>
                      </a:extLst>
                    </a:blip>
                    <a:stretch>
                      <a:fillRect/>
                    </a:stretch>
                  </pic:blipFill>
                  <pic:spPr bwMode="auto">
                    <a:xfrm>
                      <a:off x="0" y="0"/>
                      <a:ext cx="942975" cy="304800"/>
                    </a:xfrm>
                    <a:prstGeom prst="rect">
                      <a:avLst/>
                    </a:prstGeom>
                    <a:noFill/>
                  </pic:spPr>
                </pic:pic>
              </a:graphicData>
            </a:graphic>
            <wp14:sizeRelH relativeFrom="page">
              <wp14:pctWidth>0</wp14:pctWidth>
            </wp14:sizeRelH>
            <wp14:sizeRelV relativeFrom="page">
              <wp14:pctHeight>0</wp14:pctHeight>
            </wp14:sizeRelV>
          </wp:anchor>
        </w:drawing>
      </w:r>
      <w:r w:rsidR="00CF2583" w:rsidRPr="001139DC">
        <w:rPr>
          <w:rFonts w:cstheme="minorHAnsi"/>
        </w:rPr>
        <w:t>1.</w:t>
      </w:r>
      <w:r>
        <w:rPr>
          <w:rFonts w:cstheme="minorHAnsi"/>
        </w:rPr>
        <w:t xml:space="preserve">  </w:t>
      </w:r>
      <w:r w:rsidR="00CF2583" w:rsidRPr="001139DC">
        <w:rPr>
          <w:rFonts w:cstheme="minorHAnsi"/>
        </w:rPr>
        <w:t xml:space="preserve"> The amount of Title I, Part A funds that have been reserved for </w:t>
      </w:r>
      <w:r w:rsidR="00C23134" w:rsidRPr="001139DC">
        <w:rPr>
          <w:rFonts w:cstheme="minorHAnsi"/>
        </w:rPr>
        <w:t>P</w:t>
      </w:r>
      <w:r w:rsidR="00CF2583" w:rsidRPr="001139DC">
        <w:rPr>
          <w:rFonts w:cstheme="minorHAnsi"/>
        </w:rPr>
        <w:t xml:space="preserve">arent and </w:t>
      </w:r>
      <w:r w:rsidR="00401BEA" w:rsidRPr="001139DC">
        <w:rPr>
          <w:rFonts w:cstheme="minorHAnsi"/>
        </w:rPr>
        <w:t xml:space="preserve">                                      </w:t>
      </w:r>
      <w:r w:rsidR="00C23134" w:rsidRPr="001139DC">
        <w:rPr>
          <w:rFonts w:cstheme="minorHAnsi"/>
        </w:rPr>
        <w:t>Family E</w:t>
      </w:r>
      <w:r w:rsidR="00CF2583" w:rsidRPr="001139DC">
        <w:rPr>
          <w:rFonts w:cstheme="minorHAnsi"/>
        </w:rPr>
        <w:t xml:space="preserve">ngagement activities.                                                                                                       </w:t>
      </w:r>
      <w:r w:rsidR="00BC31AF" w:rsidRPr="001139DC">
        <w:rPr>
          <w:rFonts w:cstheme="minorHAnsi"/>
        </w:rPr>
        <w:t xml:space="preserve">                         </w:t>
      </w:r>
      <w:r w:rsidR="00CF2583" w:rsidRPr="001139DC">
        <w:rPr>
          <w:rFonts w:cstheme="minorHAnsi"/>
        </w:rPr>
        <w:t xml:space="preserve">                          </w:t>
      </w:r>
      <w:r w:rsidR="00CF2583" w:rsidRPr="001139DC">
        <w:rPr>
          <w:rFonts w:cstheme="minorHAnsi"/>
          <w:sz w:val="20"/>
          <w:szCs w:val="20"/>
        </w:rPr>
        <w:tab/>
      </w:r>
    </w:p>
    <w:p w14:paraId="305CBAC5" w14:textId="77777777" w:rsidR="005B1E9D" w:rsidRDefault="005B1E9D" w:rsidP="006356A3">
      <w:pPr>
        <w:spacing w:before="0" w:after="0" w:line="240" w:lineRule="auto"/>
        <w:ind w:left="720" w:hanging="720"/>
        <w:rPr>
          <w:rFonts w:cstheme="minorHAnsi"/>
        </w:rPr>
      </w:pPr>
    </w:p>
    <w:tbl>
      <w:tblPr>
        <w:tblStyle w:val="TableGrid"/>
        <w:tblW w:w="0" w:type="auto"/>
        <w:tblInd w:w="-5" w:type="dxa"/>
        <w:tblLook w:val="04A0" w:firstRow="1" w:lastRow="0" w:firstColumn="1" w:lastColumn="0" w:noHBand="0" w:noVBand="1"/>
      </w:tblPr>
      <w:tblGrid>
        <w:gridCol w:w="10795"/>
      </w:tblGrid>
      <w:tr w:rsidR="005B1E9D" w14:paraId="1C074575" w14:textId="77777777" w:rsidTr="005B1E9D">
        <w:tc>
          <w:tcPr>
            <w:tcW w:w="10795" w:type="dxa"/>
          </w:tcPr>
          <w:p w14:paraId="4F6D2304" w14:textId="77777777" w:rsidR="005B1E9D" w:rsidRPr="00784E55" w:rsidRDefault="005B1E9D" w:rsidP="005B1E9D">
            <w:pPr>
              <w:pStyle w:val="RIDEH2"/>
              <w:spacing w:before="120" w:after="0"/>
              <w:ind w:left="720" w:hanging="720"/>
              <w:rPr>
                <w:rFonts w:asciiTheme="minorHAnsi" w:hAnsiTheme="minorHAnsi" w:cstheme="minorHAnsi"/>
                <w:color w:val="0070C0"/>
                <w:sz w:val="24"/>
                <w:szCs w:val="24"/>
                <w:lang w:bidi="en-US"/>
              </w:rPr>
            </w:pPr>
            <w:r w:rsidRPr="00784E55">
              <w:rPr>
                <w:rFonts w:asciiTheme="minorHAnsi" w:hAnsiTheme="minorHAnsi" w:cstheme="minorHAnsi"/>
                <w:color w:val="0070C0"/>
                <w:sz w:val="24"/>
                <w:szCs w:val="24"/>
                <w:lang w:bidi="en-US"/>
              </w:rPr>
              <w:t>Th</w:t>
            </w:r>
            <w:r>
              <w:rPr>
                <w:rFonts w:asciiTheme="minorHAnsi" w:hAnsiTheme="minorHAnsi" w:cstheme="minorHAnsi"/>
                <w:color w:val="0070C0"/>
                <w:sz w:val="24"/>
                <w:szCs w:val="24"/>
                <w:lang w:bidi="en-US"/>
              </w:rPr>
              <w:t>is total should:</w:t>
            </w:r>
            <w:r w:rsidRPr="00784E55">
              <w:rPr>
                <w:rFonts w:asciiTheme="minorHAnsi" w:hAnsiTheme="minorHAnsi" w:cstheme="minorHAnsi"/>
                <w:color w:val="0070C0"/>
                <w:sz w:val="24"/>
                <w:szCs w:val="24"/>
                <w:lang w:bidi="en-US"/>
              </w:rPr>
              <w:t xml:space="preserve"> </w:t>
            </w:r>
          </w:p>
          <w:p w14:paraId="28E51F6E" w14:textId="387F8F5C" w:rsidR="005B1E9D" w:rsidRPr="008522A1" w:rsidRDefault="005B1E9D" w:rsidP="00C33A7E">
            <w:pPr>
              <w:pStyle w:val="ListParagraph"/>
              <w:numPr>
                <w:ilvl w:val="0"/>
                <w:numId w:val="6"/>
              </w:numPr>
              <w:spacing w:before="120" w:line="276" w:lineRule="auto"/>
              <w:ind w:left="720" w:hanging="378"/>
              <w:rPr>
                <w:rFonts w:cstheme="minorHAnsi"/>
                <w:color w:val="C00000"/>
                <w:lang w:bidi="en-US"/>
              </w:rPr>
            </w:pPr>
            <w:r>
              <w:rPr>
                <w:rFonts w:cstheme="minorHAnsi"/>
                <w:color w:val="0070C0"/>
                <w:lang w:bidi="en-US"/>
              </w:rPr>
              <w:t xml:space="preserve">Match the total amount of funds reserved in the budget </w:t>
            </w:r>
            <w:r w:rsidR="00B93531">
              <w:rPr>
                <w:rFonts w:cstheme="minorHAnsi"/>
                <w:color w:val="0070C0"/>
                <w:lang w:bidi="en-US"/>
              </w:rPr>
              <w:t xml:space="preserve">for parent and family engagement; </w:t>
            </w:r>
            <w:r>
              <w:rPr>
                <w:rFonts w:cstheme="minorHAnsi"/>
                <w:color w:val="0070C0"/>
                <w:lang w:bidi="en-US"/>
              </w:rPr>
              <w:t xml:space="preserve"> </w:t>
            </w:r>
          </w:p>
          <w:p w14:paraId="78F383AB" w14:textId="57AB7733" w:rsidR="005B1E9D" w:rsidRPr="00B42CCE" w:rsidRDefault="005B1E9D" w:rsidP="00C33A7E">
            <w:pPr>
              <w:pStyle w:val="ListParagraph"/>
              <w:numPr>
                <w:ilvl w:val="0"/>
                <w:numId w:val="6"/>
              </w:numPr>
              <w:spacing w:before="120" w:line="276" w:lineRule="auto"/>
              <w:ind w:left="720" w:hanging="378"/>
              <w:rPr>
                <w:rFonts w:cstheme="minorHAnsi"/>
                <w:color w:val="C00000"/>
                <w:lang w:bidi="en-US"/>
              </w:rPr>
            </w:pPr>
            <w:r>
              <w:rPr>
                <w:rFonts w:cstheme="minorHAnsi"/>
                <w:color w:val="0070C0"/>
                <w:lang w:bidi="en-US"/>
              </w:rPr>
              <w:t xml:space="preserve">Match the amount of funds on the reserves page; </w:t>
            </w:r>
          </w:p>
          <w:p w14:paraId="0D6C7D32" w14:textId="77777777" w:rsidR="00710749" w:rsidRPr="00710749" w:rsidRDefault="005B1E9D" w:rsidP="00C33A7E">
            <w:pPr>
              <w:pStyle w:val="ListParagraph"/>
              <w:numPr>
                <w:ilvl w:val="0"/>
                <w:numId w:val="6"/>
              </w:numPr>
              <w:spacing w:before="120" w:line="276" w:lineRule="auto"/>
              <w:ind w:hanging="408"/>
              <w:rPr>
                <w:rFonts w:cstheme="minorHAnsi"/>
                <w:color w:val="0070C0"/>
                <w:szCs w:val="24"/>
                <w:lang w:bidi="en-US"/>
              </w:rPr>
            </w:pPr>
            <w:r>
              <w:rPr>
                <w:rFonts w:cstheme="minorHAnsi"/>
                <w:color w:val="0070C0"/>
                <w:lang w:bidi="en-US"/>
              </w:rPr>
              <w:t xml:space="preserve">Support the needs identified in the </w:t>
            </w:r>
            <w:r w:rsidR="00710749">
              <w:rPr>
                <w:rFonts w:cstheme="minorHAnsi"/>
                <w:color w:val="0070C0"/>
                <w:lang w:bidi="en-US"/>
              </w:rPr>
              <w:t xml:space="preserve">School and LEA Parent and Family Engagement Policies; </w:t>
            </w:r>
          </w:p>
          <w:p w14:paraId="133965E9" w14:textId="639969BF" w:rsidR="005B1E9D" w:rsidRPr="00B93531" w:rsidRDefault="00710749" w:rsidP="00C33A7E">
            <w:pPr>
              <w:pStyle w:val="ListParagraph"/>
              <w:numPr>
                <w:ilvl w:val="0"/>
                <w:numId w:val="6"/>
              </w:numPr>
              <w:spacing w:before="120" w:line="276" w:lineRule="auto"/>
              <w:ind w:hanging="408"/>
              <w:rPr>
                <w:rFonts w:cstheme="minorHAnsi"/>
                <w:color w:val="0070C0"/>
                <w:szCs w:val="24"/>
                <w:lang w:bidi="en-US"/>
              </w:rPr>
            </w:pPr>
            <w:r>
              <w:rPr>
                <w:rFonts w:cstheme="minorHAnsi"/>
                <w:color w:val="0070C0"/>
                <w:lang w:bidi="en-US"/>
              </w:rPr>
              <w:t xml:space="preserve">Only be used to support parents and families of participating Title I-A students. </w:t>
            </w:r>
          </w:p>
        </w:tc>
      </w:tr>
    </w:tbl>
    <w:p w14:paraId="506ED83A" w14:textId="77777777" w:rsidR="005B1E9D" w:rsidRDefault="005B1E9D" w:rsidP="006356A3">
      <w:pPr>
        <w:spacing w:before="0" w:after="0" w:line="240" w:lineRule="auto"/>
        <w:ind w:left="720" w:hanging="720"/>
        <w:rPr>
          <w:rFonts w:cstheme="minorHAnsi"/>
        </w:rPr>
      </w:pPr>
    </w:p>
    <w:p w14:paraId="75AA0C3F" w14:textId="77777777" w:rsidR="005B1E9D" w:rsidRDefault="005B1E9D" w:rsidP="006356A3">
      <w:pPr>
        <w:spacing w:before="0" w:after="0" w:line="240" w:lineRule="auto"/>
        <w:ind w:left="720" w:hanging="720"/>
        <w:rPr>
          <w:rFonts w:cstheme="minorHAnsi"/>
        </w:rPr>
      </w:pPr>
    </w:p>
    <w:p w14:paraId="608C89D1" w14:textId="6DD045B2" w:rsidR="0011632D" w:rsidRPr="001139DC" w:rsidRDefault="6B4CA7DE" w:rsidP="006356A3">
      <w:pPr>
        <w:spacing w:before="0" w:after="0" w:line="240" w:lineRule="auto"/>
        <w:ind w:left="720" w:hanging="720"/>
        <w:rPr>
          <w:rFonts w:cstheme="minorHAnsi"/>
        </w:rPr>
      </w:pPr>
      <w:r w:rsidRPr="001139DC">
        <w:rPr>
          <w:rFonts w:cstheme="minorHAnsi"/>
        </w:rPr>
        <w:t>2.</w:t>
      </w:r>
      <w:r w:rsidR="005B1E9D">
        <w:rPr>
          <w:rFonts w:cstheme="minorHAnsi"/>
        </w:rPr>
        <w:t xml:space="preserve">   </w:t>
      </w:r>
      <w:r w:rsidRPr="001139DC">
        <w:rPr>
          <w:rFonts w:cstheme="minorHAnsi"/>
        </w:rPr>
        <w:t>Please describe how the funds will be used in accordance with Section 1116(a)(3) of ESSA.</w:t>
      </w:r>
    </w:p>
    <w:p w14:paraId="722B00AE" w14:textId="77777777" w:rsidR="00EB710C" w:rsidRPr="001139DC" w:rsidRDefault="00EB710C" w:rsidP="006356A3">
      <w:pPr>
        <w:spacing w:before="0" w:after="0"/>
        <w:ind w:left="720" w:hanging="720"/>
        <w:rPr>
          <w:rFonts w:cstheme="minorHAnsi"/>
          <w:color w:val="1C5F8A"/>
          <w:szCs w:val="24"/>
        </w:rPr>
      </w:pPr>
    </w:p>
    <w:tbl>
      <w:tblPr>
        <w:tblStyle w:val="TableGrid"/>
        <w:tblW w:w="10885" w:type="dxa"/>
        <w:tblLook w:val="04A0" w:firstRow="1" w:lastRow="0" w:firstColumn="1" w:lastColumn="0" w:noHBand="0" w:noVBand="1"/>
      </w:tblPr>
      <w:tblGrid>
        <w:gridCol w:w="10885"/>
      </w:tblGrid>
      <w:tr w:rsidR="00EB710C" w:rsidRPr="001139DC" w14:paraId="11F27368" w14:textId="77777777" w:rsidTr="00FC29A5">
        <w:trPr>
          <w:trHeight w:val="800"/>
        </w:trPr>
        <w:tc>
          <w:tcPr>
            <w:tcW w:w="10885" w:type="dxa"/>
          </w:tcPr>
          <w:p w14:paraId="5E23A5CA" w14:textId="77C2AD9F" w:rsidR="00EB710C" w:rsidRPr="00FC29A5" w:rsidRDefault="00BC31AF" w:rsidP="006356A3">
            <w:pPr>
              <w:pStyle w:val="RIDEH2"/>
              <w:spacing w:before="240" w:after="0"/>
              <w:ind w:left="720" w:hanging="720"/>
              <w:rPr>
                <w:rFonts w:asciiTheme="minorHAnsi" w:hAnsiTheme="minorHAnsi" w:cstheme="minorHAnsi"/>
                <w:color w:val="0070C0"/>
                <w:lang w:bidi="en-US"/>
              </w:rPr>
            </w:pPr>
            <w:r w:rsidRPr="00FC29A5">
              <w:rPr>
                <w:rFonts w:asciiTheme="minorHAnsi" w:hAnsiTheme="minorHAnsi" w:cstheme="minorHAnsi"/>
                <w:color w:val="0070C0"/>
                <w:sz w:val="24"/>
                <w:szCs w:val="24"/>
                <w:lang w:bidi="en-US"/>
              </w:rPr>
              <w:t>LEAs</w:t>
            </w:r>
            <w:r w:rsidR="00EB710C" w:rsidRPr="00FC29A5">
              <w:rPr>
                <w:rFonts w:asciiTheme="minorHAnsi" w:hAnsiTheme="minorHAnsi" w:cstheme="minorHAnsi"/>
                <w:color w:val="0070C0"/>
                <w:sz w:val="24"/>
                <w:szCs w:val="24"/>
                <w:lang w:bidi="en-US"/>
              </w:rPr>
              <w:t xml:space="preserve"> that are reserving Title I funds for Parent and Family Engagement </w:t>
            </w:r>
            <w:r w:rsidR="00735937" w:rsidRPr="00FC29A5">
              <w:rPr>
                <w:rFonts w:asciiTheme="minorHAnsi" w:hAnsiTheme="minorHAnsi" w:cstheme="minorHAnsi"/>
                <w:color w:val="0070C0"/>
                <w:sz w:val="24"/>
                <w:szCs w:val="24"/>
                <w:lang w:bidi="en-US"/>
              </w:rPr>
              <w:t>need to</w:t>
            </w:r>
            <w:r w:rsidR="00731A2C" w:rsidRPr="00FC29A5">
              <w:rPr>
                <w:rFonts w:asciiTheme="minorHAnsi" w:hAnsiTheme="minorHAnsi" w:cstheme="minorHAnsi"/>
                <w:color w:val="0070C0"/>
                <w:sz w:val="24"/>
                <w:szCs w:val="24"/>
                <w:lang w:bidi="en-US"/>
              </w:rPr>
              <w:t xml:space="preserve"> describe</w:t>
            </w:r>
            <w:r w:rsidR="00735937" w:rsidRPr="00FC29A5">
              <w:rPr>
                <w:rFonts w:asciiTheme="minorHAnsi" w:hAnsiTheme="minorHAnsi" w:cstheme="minorHAnsi"/>
                <w:color w:val="0070C0"/>
                <w:sz w:val="24"/>
                <w:szCs w:val="24"/>
                <w:lang w:bidi="en-US"/>
              </w:rPr>
              <w:t xml:space="preserve">: </w:t>
            </w:r>
          </w:p>
          <w:p w14:paraId="7B6F547E" w14:textId="3FCF2AE4" w:rsidR="00A22307" w:rsidRPr="00FC29A5" w:rsidRDefault="005B34DF" w:rsidP="00C33A7E">
            <w:pPr>
              <w:pStyle w:val="ListParagraph"/>
              <w:numPr>
                <w:ilvl w:val="0"/>
                <w:numId w:val="6"/>
              </w:numPr>
              <w:spacing w:after="0"/>
              <w:ind w:left="720" w:hanging="378"/>
              <w:rPr>
                <w:rFonts w:cstheme="minorHAnsi"/>
                <w:color w:val="0070C0"/>
                <w:lang w:bidi="en-US"/>
              </w:rPr>
            </w:pPr>
            <w:r w:rsidRPr="00FC29A5">
              <w:rPr>
                <w:rFonts w:cstheme="minorHAnsi"/>
                <w:b/>
                <w:bCs/>
                <w:color w:val="0070C0"/>
                <w:lang w:bidi="en-US"/>
              </w:rPr>
              <w:t>Stakeholder Input</w:t>
            </w:r>
            <w:r w:rsidRPr="00FC29A5">
              <w:rPr>
                <w:rFonts w:cstheme="minorHAnsi"/>
                <w:color w:val="0070C0"/>
                <w:lang w:bidi="en-US"/>
              </w:rPr>
              <w:t xml:space="preserve"> - </w:t>
            </w:r>
            <w:r w:rsidR="00EB710C" w:rsidRPr="00FC29A5">
              <w:rPr>
                <w:rFonts w:cstheme="minorHAnsi"/>
                <w:color w:val="0070C0"/>
                <w:lang w:bidi="en-US"/>
              </w:rPr>
              <w:t xml:space="preserve">how parents and family members of participating </w:t>
            </w:r>
            <w:r w:rsidR="00735937" w:rsidRPr="00FC29A5">
              <w:rPr>
                <w:rFonts w:cstheme="minorHAnsi"/>
                <w:color w:val="0070C0"/>
                <w:lang w:bidi="en-US"/>
              </w:rPr>
              <w:t xml:space="preserve">Title I-A students </w:t>
            </w:r>
            <w:r w:rsidR="00EB710C" w:rsidRPr="00FC29A5">
              <w:rPr>
                <w:rFonts w:cstheme="minorHAnsi"/>
                <w:color w:val="0070C0"/>
                <w:lang w:bidi="en-US"/>
              </w:rPr>
              <w:t xml:space="preserve">were involved in the decisions regarding how funds reserved through Title I, Part A are allotted for parent </w:t>
            </w:r>
            <w:r w:rsidR="00731A2C" w:rsidRPr="00FC29A5">
              <w:rPr>
                <w:rFonts w:cstheme="minorHAnsi"/>
                <w:color w:val="0070C0"/>
                <w:lang w:bidi="en-US"/>
              </w:rPr>
              <w:t xml:space="preserve">engagement </w:t>
            </w:r>
            <w:r w:rsidR="00EB710C" w:rsidRPr="00FC29A5">
              <w:rPr>
                <w:rFonts w:cstheme="minorHAnsi"/>
                <w:color w:val="0070C0"/>
                <w:lang w:bidi="en-US"/>
              </w:rPr>
              <w:t>activities</w:t>
            </w:r>
            <w:r w:rsidR="00735937" w:rsidRPr="00FC29A5">
              <w:rPr>
                <w:rFonts w:cstheme="minorHAnsi"/>
                <w:color w:val="0070C0"/>
                <w:lang w:bidi="en-US"/>
              </w:rPr>
              <w:t>;</w:t>
            </w:r>
          </w:p>
          <w:p w14:paraId="42C6D796" w14:textId="77777777" w:rsidR="00A22307" w:rsidRPr="00FC29A5" w:rsidRDefault="00A22307" w:rsidP="00FC29A5">
            <w:pPr>
              <w:pStyle w:val="ListParagraph"/>
              <w:spacing w:after="0"/>
              <w:ind w:hanging="378"/>
              <w:rPr>
                <w:rFonts w:cstheme="minorHAnsi"/>
                <w:color w:val="0070C0"/>
                <w:szCs w:val="24"/>
                <w:lang w:bidi="en-US"/>
              </w:rPr>
            </w:pPr>
          </w:p>
          <w:p w14:paraId="04F45DEF" w14:textId="1F6CF888" w:rsidR="00A22307" w:rsidRPr="00FC29A5" w:rsidRDefault="005B34DF" w:rsidP="00C33A7E">
            <w:pPr>
              <w:pStyle w:val="ListParagraph"/>
              <w:numPr>
                <w:ilvl w:val="0"/>
                <w:numId w:val="6"/>
              </w:numPr>
              <w:ind w:left="720" w:hanging="378"/>
              <w:rPr>
                <w:rFonts w:cstheme="minorHAnsi"/>
                <w:color w:val="0070C0"/>
                <w:lang w:bidi="en-US"/>
              </w:rPr>
            </w:pPr>
            <w:r w:rsidRPr="00FC29A5">
              <w:rPr>
                <w:rFonts w:cstheme="minorHAnsi"/>
                <w:b/>
                <w:bCs/>
                <w:color w:val="0070C0"/>
                <w:lang w:bidi="en-US"/>
              </w:rPr>
              <w:t>Distribution of Funds</w:t>
            </w:r>
            <w:r w:rsidRPr="00FC29A5">
              <w:rPr>
                <w:rFonts w:cstheme="minorHAnsi"/>
                <w:color w:val="0070C0"/>
                <w:lang w:bidi="en-US"/>
              </w:rPr>
              <w:t xml:space="preserve"> - </w:t>
            </w:r>
            <w:r w:rsidR="6B4CA7DE" w:rsidRPr="00FC29A5">
              <w:rPr>
                <w:rFonts w:cstheme="minorHAnsi"/>
                <w:color w:val="0070C0"/>
                <w:lang w:bidi="en-US"/>
              </w:rPr>
              <w:t xml:space="preserve">how </w:t>
            </w:r>
            <w:r w:rsidR="00731A2C" w:rsidRPr="00FC29A5">
              <w:rPr>
                <w:rFonts w:cstheme="minorHAnsi"/>
                <w:color w:val="0070C0"/>
                <w:lang w:bidi="en-US"/>
              </w:rPr>
              <w:t xml:space="preserve">at least </w:t>
            </w:r>
            <w:r w:rsidR="6B4CA7DE" w:rsidRPr="00FC29A5">
              <w:rPr>
                <w:rFonts w:cstheme="minorHAnsi"/>
                <w:color w:val="0070C0"/>
                <w:lang w:bidi="en-US"/>
              </w:rPr>
              <w:t>90% of the funds will be distributed to schools, with priority given to high needs schools</w:t>
            </w:r>
            <w:r w:rsidR="00731A2C" w:rsidRPr="00FC29A5">
              <w:rPr>
                <w:rFonts w:cstheme="minorHAnsi"/>
                <w:color w:val="0070C0"/>
                <w:lang w:bidi="en-US"/>
              </w:rPr>
              <w:t>; and</w:t>
            </w:r>
          </w:p>
          <w:p w14:paraId="6E1831B3" w14:textId="77777777" w:rsidR="00BE7453" w:rsidRPr="00FC29A5" w:rsidRDefault="00BE7453" w:rsidP="00FC29A5">
            <w:pPr>
              <w:pStyle w:val="ListParagraph"/>
              <w:ind w:hanging="378"/>
              <w:rPr>
                <w:rFonts w:cstheme="minorHAnsi"/>
                <w:color w:val="0070C0"/>
                <w:lang w:bidi="en-US"/>
              </w:rPr>
            </w:pPr>
          </w:p>
          <w:p w14:paraId="54E11D2A" w14:textId="58401B4A" w:rsidR="00EB710C" w:rsidRDefault="005B34DF" w:rsidP="00C33A7E">
            <w:pPr>
              <w:pStyle w:val="ListParagraph"/>
              <w:numPr>
                <w:ilvl w:val="0"/>
                <w:numId w:val="6"/>
              </w:numPr>
              <w:ind w:left="720" w:hanging="378"/>
              <w:rPr>
                <w:rFonts w:cstheme="minorHAnsi"/>
                <w:color w:val="0070C0"/>
                <w:lang w:bidi="en-US"/>
              </w:rPr>
            </w:pPr>
            <w:r w:rsidRPr="00FC29A5">
              <w:rPr>
                <w:rFonts w:cstheme="minorHAnsi"/>
                <w:b/>
                <w:bCs/>
                <w:color w:val="0070C0"/>
                <w:lang w:bidi="en-US"/>
              </w:rPr>
              <w:t>Allowable Activity Description</w:t>
            </w:r>
            <w:r w:rsidRPr="00FC29A5">
              <w:rPr>
                <w:rFonts w:cstheme="minorHAnsi"/>
                <w:color w:val="0070C0"/>
                <w:lang w:bidi="en-US"/>
              </w:rPr>
              <w:t xml:space="preserve"> - </w:t>
            </w:r>
            <w:r w:rsidR="6B4CA7DE" w:rsidRPr="00FC29A5">
              <w:rPr>
                <w:rFonts w:cstheme="minorHAnsi"/>
                <w:color w:val="0070C0"/>
                <w:lang w:bidi="en-US"/>
              </w:rPr>
              <w:t>how the funds reserved under this part are being used to carry out activities and strategies that are consistent with the LEA parent and family engagement policy, including at least one of the following activities:</w:t>
            </w:r>
          </w:p>
          <w:p w14:paraId="1CB2EC92" w14:textId="77777777" w:rsidR="00FC29A5" w:rsidRPr="00FC29A5" w:rsidRDefault="00FC29A5" w:rsidP="00FC29A5">
            <w:pPr>
              <w:pStyle w:val="ListParagraph"/>
              <w:rPr>
                <w:rFonts w:cstheme="minorHAnsi"/>
                <w:color w:val="0070C0"/>
                <w:lang w:bidi="en-US"/>
              </w:rPr>
            </w:pPr>
          </w:p>
          <w:p w14:paraId="2B16C05B" w14:textId="77777777" w:rsidR="00EB710C" w:rsidRDefault="00EB710C" w:rsidP="00C93EBB">
            <w:pPr>
              <w:pStyle w:val="ListParagraph"/>
              <w:numPr>
                <w:ilvl w:val="0"/>
                <w:numId w:val="80"/>
              </w:numPr>
              <w:ind w:left="1062"/>
              <w:rPr>
                <w:rFonts w:cstheme="minorHAnsi"/>
                <w:color w:val="0070C0"/>
                <w:lang w:bidi="en-US"/>
              </w:rPr>
            </w:pPr>
            <w:r w:rsidRPr="00FC29A5">
              <w:rPr>
                <w:rFonts w:cstheme="minorHAnsi"/>
                <w:color w:val="0070C0"/>
                <w:lang w:bidi="en-US"/>
              </w:rPr>
              <w:t>supporting schools and nonprofit organizations in providing professional development for local educational agency and school personnel regarding parent and family engagement strategies;</w:t>
            </w:r>
          </w:p>
          <w:p w14:paraId="60C75138" w14:textId="77777777" w:rsidR="00FC29A5" w:rsidRPr="00FC29A5" w:rsidRDefault="00FC29A5" w:rsidP="00FC29A5">
            <w:pPr>
              <w:pStyle w:val="ListParagraph"/>
              <w:ind w:left="1062"/>
              <w:rPr>
                <w:rFonts w:cstheme="minorHAnsi"/>
                <w:color w:val="0070C0"/>
                <w:lang w:bidi="en-US"/>
              </w:rPr>
            </w:pPr>
          </w:p>
          <w:p w14:paraId="39F41BC8" w14:textId="77777777" w:rsidR="00EB710C" w:rsidRDefault="00EB710C" w:rsidP="00C93EBB">
            <w:pPr>
              <w:pStyle w:val="ListParagraph"/>
              <w:numPr>
                <w:ilvl w:val="0"/>
                <w:numId w:val="80"/>
              </w:numPr>
              <w:ind w:left="1062"/>
              <w:rPr>
                <w:rFonts w:cstheme="minorHAnsi"/>
                <w:color w:val="0070C0"/>
                <w:lang w:bidi="en-US"/>
              </w:rPr>
            </w:pPr>
            <w:r w:rsidRPr="00FC29A5">
              <w:rPr>
                <w:rFonts w:cstheme="minorHAnsi"/>
                <w:color w:val="0070C0"/>
                <w:lang w:bidi="en-US"/>
              </w:rPr>
              <w:t>supporting programs that reach parents and family members at home, in the community, and at school;</w:t>
            </w:r>
          </w:p>
          <w:p w14:paraId="003D11B7" w14:textId="77777777" w:rsidR="00FC29A5" w:rsidRPr="00FC29A5" w:rsidRDefault="00FC29A5" w:rsidP="00FC29A5">
            <w:pPr>
              <w:pStyle w:val="ListParagraph"/>
              <w:ind w:left="1062"/>
              <w:rPr>
                <w:rFonts w:cstheme="minorHAnsi"/>
                <w:color w:val="0070C0"/>
                <w:lang w:bidi="en-US"/>
              </w:rPr>
            </w:pPr>
          </w:p>
          <w:p w14:paraId="5DB9BE87" w14:textId="77777777" w:rsidR="00EB710C" w:rsidRDefault="00EB710C" w:rsidP="00C93EBB">
            <w:pPr>
              <w:pStyle w:val="ListParagraph"/>
              <w:numPr>
                <w:ilvl w:val="0"/>
                <w:numId w:val="80"/>
              </w:numPr>
              <w:ind w:left="1062"/>
              <w:rPr>
                <w:rFonts w:cstheme="minorHAnsi"/>
                <w:color w:val="0070C0"/>
                <w:lang w:bidi="en-US"/>
              </w:rPr>
            </w:pPr>
            <w:r w:rsidRPr="00FC29A5">
              <w:rPr>
                <w:rFonts w:cstheme="minorHAnsi"/>
                <w:color w:val="0070C0"/>
                <w:lang w:bidi="en-US"/>
              </w:rPr>
              <w:t xml:space="preserve">disseminating information on best practices focused on parent and family engagement, especially best practices for increasing the engagement of </w:t>
            </w:r>
            <w:proofErr w:type="gramStart"/>
            <w:r w:rsidRPr="00FC29A5">
              <w:rPr>
                <w:rFonts w:cstheme="minorHAnsi"/>
                <w:color w:val="0070C0"/>
                <w:lang w:bidi="en-US"/>
              </w:rPr>
              <w:t>economically disadvantaged</w:t>
            </w:r>
            <w:proofErr w:type="gramEnd"/>
            <w:r w:rsidRPr="00FC29A5">
              <w:rPr>
                <w:rFonts w:cstheme="minorHAnsi"/>
                <w:color w:val="0070C0"/>
                <w:lang w:bidi="en-US"/>
              </w:rPr>
              <w:t xml:space="preserve"> parents and family members;</w:t>
            </w:r>
          </w:p>
          <w:p w14:paraId="3A1960F2" w14:textId="77777777" w:rsidR="00FC29A5" w:rsidRPr="00FC29A5" w:rsidRDefault="00FC29A5" w:rsidP="00FC29A5">
            <w:pPr>
              <w:pStyle w:val="ListParagraph"/>
              <w:rPr>
                <w:rFonts w:cstheme="minorHAnsi"/>
                <w:color w:val="0070C0"/>
                <w:lang w:bidi="en-US"/>
              </w:rPr>
            </w:pPr>
          </w:p>
          <w:p w14:paraId="74E96D77" w14:textId="77777777" w:rsidR="00FC29A5" w:rsidRPr="00FC29A5" w:rsidRDefault="00FC29A5" w:rsidP="00FC29A5">
            <w:pPr>
              <w:pStyle w:val="ListParagraph"/>
              <w:ind w:left="1062"/>
              <w:rPr>
                <w:rFonts w:cstheme="minorHAnsi"/>
                <w:color w:val="0070C0"/>
                <w:lang w:bidi="en-US"/>
              </w:rPr>
            </w:pPr>
          </w:p>
          <w:p w14:paraId="0228EB57" w14:textId="36EB563F" w:rsidR="00EB710C" w:rsidRDefault="139C4259" w:rsidP="00C93EBB">
            <w:pPr>
              <w:pStyle w:val="ListParagraph"/>
              <w:numPr>
                <w:ilvl w:val="0"/>
                <w:numId w:val="80"/>
              </w:numPr>
              <w:ind w:left="1062"/>
              <w:rPr>
                <w:rFonts w:cstheme="minorHAnsi"/>
                <w:color w:val="0070C0"/>
                <w:lang w:bidi="en-US"/>
              </w:rPr>
            </w:pPr>
            <w:r w:rsidRPr="00FC29A5">
              <w:rPr>
                <w:rFonts w:cstheme="minorHAnsi"/>
                <w:color w:val="0070C0"/>
                <w:lang w:bidi="en-US"/>
              </w:rPr>
              <w:lastRenderedPageBreak/>
              <w:t>collaborating, or providing subgrants to schools to enable such schools to collaborate with community-based programs, other organizations, or employers who have a record of success in improving and increasing parent and family engagement; o</w:t>
            </w:r>
            <w:r w:rsidR="00FC29A5">
              <w:rPr>
                <w:rFonts w:cstheme="minorHAnsi"/>
                <w:color w:val="0070C0"/>
                <w:lang w:bidi="en-US"/>
              </w:rPr>
              <w:t>r</w:t>
            </w:r>
          </w:p>
          <w:p w14:paraId="471AC968" w14:textId="77777777" w:rsidR="00FC29A5" w:rsidRPr="00FC29A5" w:rsidRDefault="00FC29A5" w:rsidP="00FC29A5">
            <w:pPr>
              <w:pStyle w:val="ListParagraph"/>
              <w:ind w:left="1062"/>
              <w:rPr>
                <w:rFonts w:cstheme="minorHAnsi"/>
                <w:color w:val="0070C0"/>
                <w:lang w:bidi="en-US"/>
              </w:rPr>
            </w:pPr>
          </w:p>
          <w:p w14:paraId="44C09698" w14:textId="7D60714C" w:rsidR="00EB710C" w:rsidRPr="001139DC" w:rsidRDefault="00EB710C" w:rsidP="00C93EBB">
            <w:pPr>
              <w:pStyle w:val="ListParagraph"/>
              <w:numPr>
                <w:ilvl w:val="0"/>
                <w:numId w:val="80"/>
              </w:numPr>
              <w:spacing w:after="240"/>
              <w:ind w:left="1062"/>
              <w:rPr>
                <w:rFonts w:cstheme="minorHAnsi"/>
                <w:color w:val="C00000"/>
                <w:lang w:bidi="en-US"/>
              </w:rPr>
            </w:pPr>
            <w:r w:rsidRPr="00FC29A5">
              <w:rPr>
                <w:rFonts w:cstheme="minorHAnsi"/>
                <w:color w:val="0070C0"/>
                <w:lang w:bidi="en-US"/>
              </w:rPr>
              <w:t>engaging in any other activities and strategies that the local educational agency determines are appropriate and consistent with</w:t>
            </w:r>
            <w:r w:rsidR="139C4259" w:rsidRPr="00FC29A5">
              <w:rPr>
                <w:rFonts w:cstheme="minorHAnsi"/>
                <w:color w:val="0070C0"/>
                <w:lang w:bidi="en-US"/>
              </w:rPr>
              <w:t xml:space="preserve"> the LEA's</w:t>
            </w:r>
            <w:r w:rsidRPr="00FC29A5">
              <w:rPr>
                <w:rFonts w:cstheme="minorHAnsi"/>
                <w:color w:val="0070C0"/>
                <w:lang w:bidi="en-US"/>
              </w:rPr>
              <w:t xml:space="preserve"> </w:t>
            </w:r>
            <w:r w:rsidR="139C4259" w:rsidRPr="00FC29A5">
              <w:rPr>
                <w:rFonts w:cstheme="minorHAnsi"/>
                <w:color w:val="0070C0"/>
                <w:lang w:bidi="en-US"/>
              </w:rPr>
              <w:t>P</w:t>
            </w:r>
            <w:r w:rsidRPr="00FC29A5">
              <w:rPr>
                <w:rFonts w:cstheme="minorHAnsi"/>
                <w:color w:val="0070C0"/>
                <w:lang w:bidi="en-US"/>
              </w:rPr>
              <w:t xml:space="preserve">arent and </w:t>
            </w:r>
            <w:r w:rsidR="139C4259" w:rsidRPr="00FC29A5">
              <w:rPr>
                <w:rFonts w:cstheme="minorHAnsi"/>
                <w:color w:val="0070C0"/>
                <w:lang w:bidi="en-US"/>
              </w:rPr>
              <w:t>F</w:t>
            </w:r>
            <w:r w:rsidRPr="00FC29A5">
              <w:rPr>
                <w:rFonts w:cstheme="minorHAnsi"/>
                <w:color w:val="0070C0"/>
                <w:lang w:bidi="en-US"/>
              </w:rPr>
              <w:t xml:space="preserve">amily </w:t>
            </w:r>
            <w:r w:rsidR="139C4259" w:rsidRPr="00FC29A5">
              <w:rPr>
                <w:rFonts w:cstheme="minorHAnsi"/>
                <w:color w:val="0070C0"/>
                <w:lang w:bidi="en-US"/>
              </w:rPr>
              <w:t>E</w:t>
            </w:r>
            <w:r w:rsidRPr="00FC29A5">
              <w:rPr>
                <w:rFonts w:cstheme="minorHAnsi"/>
                <w:color w:val="0070C0"/>
                <w:lang w:bidi="en-US"/>
              </w:rPr>
              <w:t xml:space="preserve">ngagement </w:t>
            </w:r>
            <w:r w:rsidR="139C4259" w:rsidRPr="00FC29A5">
              <w:rPr>
                <w:rFonts w:cstheme="minorHAnsi"/>
                <w:color w:val="0070C0"/>
                <w:lang w:bidi="en-US"/>
              </w:rPr>
              <w:t>P</w:t>
            </w:r>
            <w:r w:rsidRPr="00FC29A5">
              <w:rPr>
                <w:rFonts w:cstheme="minorHAnsi"/>
                <w:color w:val="0070C0"/>
                <w:lang w:bidi="en-US"/>
              </w:rPr>
              <w:t>olicy.</w:t>
            </w:r>
          </w:p>
        </w:tc>
      </w:tr>
    </w:tbl>
    <w:p w14:paraId="6EC4C67F" w14:textId="08FC3213" w:rsidR="00EB710C" w:rsidRPr="001139DC" w:rsidRDefault="00EB710C" w:rsidP="006356A3">
      <w:pPr>
        <w:spacing w:before="0" w:after="300" w:line="240" w:lineRule="auto"/>
        <w:ind w:left="720" w:hanging="720"/>
        <w:contextualSpacing/>
        <w:rPr>
          <w:rFonts w:eastAsia="Times New Roman" w:cstheme="minorHAnsi"/>
          <w:bCs/>
          <w:color w:val="000000" w:themeColor="text1"/>
          <w:spacing w:val="5"/>
          <w:kern w:val="28"/>
          <w:sz w:val="22"/>
          <w:u w:val="single"/>
          <w:lang w:val="x-none" w:eastAsia="x-none"/>
        </w:rPr>
      </w:pPr>
      <w:r w:rsidRPr="001139DC">
        <w:rPr>
          <w:rFonts w:eastAsia="Times New Roman" w:cstheme="minorHAnsi"/>
          <w:color w:val="000000" w:themeColor="text1"/>
          <w:spacing w:val="5"/>
          <w:kern w:val="28"/>
          <w:sz w:val="22"/>
          <w:lang w:val="x-none" w:eastAsia="x-none"/>
        </w:rPr>
        <w:lastRenderedPageBreak/>
        <w:t>Reference:</w:t>
      </w:r>
      <w:r w:rsidR="00401BEA" w:rsidRPr="001139DC">
        <w:rPr>
          <w:rFonts w:eastAsia="Times New Roman" w:cstheme="minorHAnsi"/>
          <w:color w:val="000000" w:themeColor="text1"/>
          <w:spacing w:val="5"/>
          <w:kern w:val="28"/>
          <w:sz w:val="22"/>
          <w:lang w:eastAsia="x-none"/>
        </w:rPr>
        <w:t xml:space="preserve"> </w:t>
      </w:r>
      <w:r w:rsidRPr="001139DC">
        <w:rPr>
          <w:rFonts w:eastAsia="Times New Roman" w:cstheme="minorHAnsi"/>
          <w:bCs/>
          <w:color w:val="000000" w:themeColor="text1"/>
          <w:spacing w:val="5"/>
          <w:kern w:val="28"/>
          <w:sz w:val="22"/>
          <w:lang w:val="x-none" w:eastAsia="x-none"/>
        </w:rPr>
        <w:t>ESSA, Title I, Sec. 1116 Parent and Family Engagement</w:t>
      </w:r>
    </w:p>
    <w:p w14:paraId="508A7717" w14:textId="5A550AFA" w:rsidR="008842FD" w:rsidRDefault="008842FD" w:rsidP="006356A3">
      <w:pPr>
        <w:spacing w:before="0" w:after="0"/>
        <w:ind w:left="720" w:hanging="720"/>
        <w:rPr>
          <w:rFonts w:eastAsia="Times New Roman" w:cstheme="minorHAnsi"/>
          <w:bCs/>
          <w:color w:val="000000" w:themeColor="text1"/>
          <w:spacing w:val="5"/>
          <w:kern w:val="28"/>
          <w:sz w:val="22"/>
          <w:u w:val="single"/>
          <w:lang w:val="x-none" w:eastAsia="x-none"/>
        </w:rPr>
      </w:pPr>
      <w:r>
        <w:rPr>
          <w:rFonts w:eastAsia="Times New Roman" w:cstheme="minorHAnsi"/>
          <w:bCs/>
          <w:color w:val="000000" w:themeColor="text1"/>
          <w:spacing w:val="5"/>
          <w:kern w:val="28"/>
          <w:sz w:val="22"/>
          <w:u w:val="single"/>
          <w:lang w:val="x-none" w:eastAsia="x-none"/>
        </w:rPr>
        <w:br w:type="page"/>
      </w:r>
    </w:p>
    <w:p w14:paraId="0B93065E" w14:textId="77777777" w:rsidR="00C04F2E" w:rsidRPr="00FC29A5" w:rsidRDefault="00C04F2E" w:rsidP="006356A3">
      <w:pPr>
        <w:spacing w:before="0" w:after="300" w:line="240" w:lineRule="auto"/>
        <w:ind w:left="720" w:hanging="720"/>
        <w:contextualSpacing/>
        <w:rPr>
          <w:rFonts w:eastAsia="Times New Roman" w:cstheme="minorHAnsi"/>
          <w:bCs/>
          <w:color w:val="000000" w:themeColor="text1"/>
          <w:spacing w:val="5"/>
          <w:kern w:val="28"/>
          <w:sz w:val="4"/>
          <w:szCs w:val="4"/>
          <w:u w:val="single"/>
          <w:lang w:val="x-none" w:eastAsia="x-none"/>
        </w:rPr>
      </w:pPr>
    </w:p>
    <w:tbl>
      <w:tblPr>
        <w:tblStyle w:val="TableGrid"/>
        <w:tblW w:w="10885" w:type="dxa"/>
        <w:shd w:val="clear" w:color="auto" w:fill="4F81BD" w:themeFill="accent1"/>
        <w:tblLook w:val="04A0" w:firstRow="1" w:lastRow="0" w:firstColumn="1" w:lastColumn="0" w:noHBand="0" w:noVBand="1"/>
      </w:tblPr>
      <w:tblGrid>
        <w:gridCol w:w="10885"/>
      </w:tblGrid>
      <w:tr w:rsidR="000559DF" w:rsidRPr="001139DC" w14:paraId="6466A234" w14:textId="77777777" w:rsidTr="005C11D5">
        <w:tc>
          <w:tcPr>
            <w:tcW w:w="10885" w:type="dxa"/>
            <w:tcBorders>
              <w:top w:val="nil"/>
              <w:left w:val="nil"/>
              <w:bottom w:val="nil"/>
              <w:right w:val="nil"/>
            </w:tcBorders>
            <w:shd w:val="clear" w:color="auto" w:fill="548DD4" w:themeFill="text2" w:themeFillTint="99"/>
          </w:tcPr>
          <w:p w14:paraId="70ED8DD2" w14:textId="24975152" w:rsidR="000559DF" w:rsidRPr="001139DC" w:rsidRDefault="000559DF" w:rsidP="006356A3">
            <w:pPr>
              <w:spacing w:before="120"/>
              <w:ind w:left="720" w:hanging="720"/>
              <w:rPr>
                <w:rFonts w:cstheme="minorHAnsi"/>
                <w:b/>
                <w:bCs/>
                <w:color w:val="FFFFFF" w:themeColor="background1"/>
                <w:sz w:val="28"/>
                <w:szCs w:val="28"/>
              </w:rPr>
            </w:pPr>
            <w:bookmarkStart w:id="31" w:name="PSServicesReserveDesc"/>
            <w:r w:rsidRPr="001139DC">
              <w:rPr>
                <w:rFonts w:cstheme="minorHAnsi"/>
                <w:b/>
                <w:bCs/>
                <w:color w:val="FFFFFF" w:themeColor="background1"/>
                <w:sz w:val="28"/>
                <w:szCs w:val="28"/>
              </w:rPr>
              <w:t>Services to Eligible Private School Children</w:t>
            </w:r>
            <w:bookmarkEnd w:id="31"/>
            <w:r w:rsidR="006B5A00" w:rsidRPr="001139DC">
              <w:rPr>
                <w:rFonts w:cstheme="minorHAnsi"/>
                <w:b/>
                <w:bCs/>
                <w:color w:val="FFFFFF" w:themeColor="background1"/>
                <w:sz w:val="28"/>
                <w:szCs w:val="28"/>
              </w:rPr>
              <w:t xml:space="preserve">                                 </w:t>
            </w:r>
            <w:r w:rsidR="004E1087">
              <w:rPr>
                <w:rFonts w:cstheme="minorHAnsi"/>
                <w:b/>
                <w:bCs/>
                <w:color w:val="FFFFFF" w:themeColor="background1"/>
                <w:sz w:val="28"/>
                <w:szCs w:val="28"/>
              </w:rPr>
              <w:t xml:space="preserve">           </w:t>
            </w:r>
            <w:r w:rsidR="006B5A00" w:rsidRPr="001139DC">
              <w:rPr>
                <w:rFonts w:cstheme="minorHAnsi"/>
                <w:b/>
                <w:bCs/>
                <w:color w:val="FFFFFF" w:themeColor="background1"/>
                <w:sz w:val="28"/>
                <w:szCs w:val="28"/>
              </w:rPr>
              <w:t xml:space="preserve">   </w:t>
            </w:r>
            <w:hyperlink w:anchor="TOC" w:history="1">
              <w:r w:rsidR="006B5A00" w:rsidRPr="001139DC">
                <w:rPr>
                  <w:rStyle w:val="Hyperlink"/>
                  <w:rFonts w:cstheme="minorHAnsi"/>
                  <w:color w:val="FFFFFF" w:themeColor="background1"/>
                  <w:szCs w:val="16"/>
                </w:rPr>
                <w:t>Return to Table of Contents</w:t>
              </w:r>
            </w:hyperlink>
          </w:p>
        </w:tc>
      </w:tr>
    </w:tbl>
    <w:p w14:paraId="34B3F2EB" w14:textId="724D0849" w:rsidR="00BC18B5" w:rsidRPr="001139DC" w:rsidRDefault="00BC18B5" w:rsidP="006356A3">
      <w:pPr>
        <w:spacing w:before="0" w:after="0" w:line="240" w:lineRule="auto"/>
        <w:ind w:left="720" w:hanging="720"/>
        <w:rPr>
          <w:rFonts w:eastAsia="Times New Roman" w:cstheme="minorHAnsi"/>
          <w:bCs/>
          <w:color w:val="0000FF"/>
          <w:spacing w:val="5"/>
          <w:kern w:val="28"/>
          <w:sz w:val="22"/>
          <w:lang w:val="x-none" w:eastAsia="x-none"/>
        </w:rPr>
      </w:pPr>
    </w:p>
    <w:p w14:paraId="500AF57A" w14:textId="77777777" w:rsidR="000559DF" w:rsidRPr="001139DC" w:rsidRDefault="000559DF" w:rsidP="00685BAF">
      <w:pPr>
        <w:numPr>
          <w:ilvl w:val="0"/>
          <w:numId w:val="23"/>
        </w:numPr>
        <w:spacing w:before="0" w:after="200"/>
        <w:rPr>
          <w:rFonts w:cstheme="minorHAnsi"/>
        </w:rPr>
      </w:pPr>
      <w:r w:rsidRPr="001139DC">
        <w:rPr>
          <w:rFonts w:cstheme="minorHAnsi"/>
        </w:rPr>
        <w:t>Please describe how the district has, or will, meet the equitable services consultation requirements with private school officials in the design and development of programs under Title 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0559DF" w:rsidRPr="001139DC" w14:paraId="209F01DC" w14:textId="77777777" w:rsidTr="24CDA07B">
        <w:tc>
          <w:tcPr>
            <w:tcW w:w="11016" w:type="dxa"/>
          </w:tcPr>
          <w:p w14:paraId="71FE0CF7" w14:textId="00EDF143" w:rsidR="000559DF" w:rsidRPr="001139DC" w:rsidRDefault="5470E195" w:rsidP="001322FF">
            <w:pPr>
              <w:spacing w:line="240" w:lineRule="auto"/>
              <w:ind w:left="346"/>
              <w:rPr>
                <w:color w:val="0070C0"/>
                <w:szCs w:val="24"/>
              </w:rPr>
            </w:pPr>
            <w:r w:rsidRPr="5470E195">
              <w:rPr>
                <w:b/>
                <w:bCs/>
                <w:color w:val="0070C0"/>
                <w:szCs w:val="24"/>
              </w:rPr>
              <w:t>Consultation Process</w:t>
            </w:r>
            <w:r w:rsidRPr="5470E195">
              <w:rPr>
                <w:color w:val="0070C0"/>
                <w:szCs w:val="24"/>
              </w:rPr>
              <w:t xml:space="preserve"> </w:t>
            </w:r>
          </w:p>
          <w:p w14:paraId="24FB666D" w14:textId="0C4C147F" w:rsidR="000002CC" w:rsidRDefault="531C1968" w:rsidP="24CDA07B">
            <w:pPr>
              <w:spacing w:before="120" w:line="240" w:lineRule="auto"/>
              <w:ind w:left="342"/>
              <w:rPr>
                <w:color w:val="0070C0"/>
              </w:rPr>
            </w:pPr>
            <w:r w:rsidRPr="24CDA07B">
              <w:rPr>
                <w:color w:val="0070C0"/>
              </w:rPr>
              <w:t>Describe the following steps in the consultation process:</w:t>
            </w:r>
          </w:p>
          <w:p w14:paraId="7C85A64A" w14:textId="59253AAC" w:rsidR="00A76269" w:rsidRDefault="00A76269" w:rsidP="00405202">
            <w:pPr>
              <w:numPr>
                <w:ilvl w:val="0"/>
                <w:numId w:val="94"/>
              </w:numPr>
              <w:spacing w:before="120" w:line="240" w:lineRule="auto"/>
              <w:rPr>
                <w:color w:val="0070C0"/>
                <w:szCs w:val="24"/>
              </w:rPr>
            </w:pPr>
            <w:r w:rsidRPr="00A76269">
              <w:rPr>
                <w:b/>
                <w:bCs/>
                <w:color w:val="0070C0"/>
                <w:szCs w:val="24"/>
              </w:rPr>
              <w:t xml:space="preserve">Intent to Participate </w:t>
            </w:r>
            <w:r w:rsidRPr="00A76269">
              <w:rPr>
                <w:color w:val="0070C0"/>
                <w:szCs w:val="24"/>
              </w:rPr>
              <w:t>–</w:t>
            </w:r>
            <w:r>
              <w:rPr>
                <w:color w:val="0070C0"/>
                <w:szCs w:val="24"/>
              </w:rPr>
              <w:t xml:space="preserve"> When did the LEA send </w:t>
            </w:r>
            <w:r w:rsidR="008523E6">
              <w:rPr>
                <w:color w:val="0070C0"/>
                <w:szCs w:val="24"/>
              </w:rPr>
              <w:t>its</w:t>
            </w:r>
            <w:r>
              <w:rPr>
                <w:color w:val="0070C0"/>
                <w:szCs w:val="24"/>
              </w:rPr>
              <w:t xml:space="preserve"> Intent to Participate Letters</w:t>
            </w:r>
            <w:r w:rsidR="008523E6">
              <w:rPr>
                <w:color w:val="0070C0"/>
                <w:szCs w:val="24"/>
              </w:rPr>
              <w:t>?</w:t>
            </w:r>
            <w:r>
              <w:rPr>
                <w:color w:val="0070C0"/>
                <w:szCs w:val="24"/>
              </w:rPr>
              <w:t xml:space="preserve"> Were there </w:t>
            </w:r>
            <w:r w:rsidRPr="00A76269">
              <w:rPr>
                <w:color w:val="0070C0"/>
                <w:szCs w:val="24"/>
              </w:rPr>
              <w:t xml:space="preserve">any private schools that </w:t>
            </w:r>
            <w:r w:rsidR="00182294">
              <w:rPr>
                <w:color w:val="0070C0"/>
                <w:szCs w:val="24"/>
              </w:rPr>
              <w:t xml:space="preserve">intend </w:t>
            </w:r>
            <w:r w:rsidRPr="00A76269">
              <w:rPr>
                <w:color w:val="0070C0"/>
                <w:szCs w:val="24"/>
              </w:rPr>
              <w:t xml:space="preserve">to participate? Do they have students </w:t>
            </w:r>
            <w:r w:rsidR="00182294">
              <w:rPr>
                <w:color w:val="0070C0"/>
                <w:szCs w:val="24"/>
              </w:rPr>
              <w:t xml:space="preserve">who reside in </w:t>
            </w:r>
            <w:r w:rsidRPr="00A76269">
              <w:rPr>
                <w:color w:val="0070C0"/>
                <w:szCs w:val="24"/>
              </w:rPr>
              <w:t xml:space="preserve">the LEA's Title I attendance areas?  </w:t>
            </w:r>
          </w:p>
          <w:p w14:paraId="6DC3E513" w14:textId="521C05D7" w:rsidR="000002CC" w:rsidRDefault="00382B4A" w:rsidP="00405202">
            <w:pPr>
              <w:numPr>
                <w:ilvl w:val="0"/>
                <w:numId w:val="94"/>
              </w:numPr>
              <w:spacing w:before="120" w:line="240" w:lineRule="auto"/>
              <w:rPr>
                <w:color w:val="0070C0"/>
                <w:szCs w:val="24"/>
              </w:rPr>
            </w:pPr>
            <w:r w:rsidRPr="00382B4A">
              <w:rPr>
                <w:b/>
                <w:bCs/>
                <w:color w:val="0070C0"/>
                <w:szCs w:val="24"/>
              </w:rPr>
              <w:t>Identifying Students who are Low Income</w:t>
            </w:r>
            <w:r w:rsidRPr="00382B4A">
              <w:rPr>
                <w:color w:val="0070C0"/>
                <w:szCs w:val="24"/>
              </w:rPr>
              <w:t xml:space="preserve"> – </w:t>
            </w:r>
            <w:r w:rsidR="00507B95" w:rsidRPr="000002CC">
              <w:rPr>
                <w:color w:val="0070C0"/>
                <w:szCs w:val="24"/>
              </w:rPr>
              <w:t xml:space="preserve">Do any </w:t>
            </w:r>
            <w:r w:rsidRPr="00382B4A">
              <w:rPr>
                <w:color w:val="0070C0"/>
                <w:szCs w:val="24"/>
              </w:rPr>
              <w:t>of these students who live in Title I attendance areas and attend private schools</w:t>
            </w:r>
            <w:r w:rsidR="00507B95" w:rsidRPr="000002CC">
              <w:rPr>
                <w:color w:val="0070C0"/>
                <w:szCs w:val="24"/>
              </w:rPr>
              <w:t xml:space="preserve"> also come from </w:t>
            </w:r>
            <w:r w:rsidRPr="00382B4A">
              <w:rPr>
                <w:color w:val="0070C0"/>
                <w:szCs w:val="24"/>
              </w:rPr>
              <w:t>low-come</w:t>
            </w:r>
            <w:r w:rsidR="00507B95" w:rsidRPr="000002CC">
              <w:rPr>
                <w:color w:val="0070C0"/>
                <w:szCs w:val="24"/>
              </w:rPr>
              <w:t xml:space="preserve"> families</w:t>
            </w:r>
            <w:r w:rsidRPr="00382B4A">
              <w:rPr>
                <w:color w:val="0070C0"/>
                <w:szCs w:val="24"/>
              </w:rPr>
              <w:t>? If so,</w:t>
            </w:r>
            <w:r w:rsidR="00507B95" w:rsidRPr="000002CC">
              <w:rPr>
                <w:color w:val="0070C0"/>
                <w:szCs w:val="24"/>
              </w:rPr>
              <w:t xml:space="preserve"> </w:t>
            </w:r>
            <w:r w:rsidR="000002CC" w:rsidRPr="000002CC">
              <w:rPr>
                <w:color w:val="0070C0"/>
                <w:szCs w:val="24"/>
              </w:rPr>
              <w:t xml:space="preserve">use this number to </w:t>
            </w:r>
            <w:r w:rsidRPr="00382B4A">
              <w:rPr>
                <w:color w:val="0070C0"/>
                <w:szCs w:val="24"/>
              </w:rPr>
              <w:t>determine the amount of funds available to provide services. </w:t>
            </w:r>
            <w:r w:rsidR="00001F3D">
              <w:rPr>
                <w:color w:val="0070C0"/>
                <w:szCs w:val="24"/>
              </w:rPr>
              <w:t>Identify which schools have low income students and how many.</w:t>
            </w:r>
          </w:p>
          <w:p w14:paraId="0EAD253E" w14:textId="3B632FB2" w:rsidR="00001F3D" w:rsidRDefault="00382B4A" w:rsidP="0A30ABAC">
            <w:pPr>
              <w:numPr>
                <w:ilvl w:val="0"/>
                <w:numId w:val="94"/>
              </w:numPr>
              <w:spacing w:before="120" w:line="240" w:lineRule="auto"/>
              <w:rPr>
                <w:color w:val="0070C0"/>
                <w:szCs w:val="24"/>
              </w:rPr>
            </w:pPr>
            <w:r w:rsidRPr="00382B4A">
              <w:rPr>
                <w:b/>
                <w:bCs/>
                <w:color w:val="0070C0"/>
                <w:szCs w:val="24"/>
              </w:rPr>
              <w:t>Identifying Students with Academic Need - </w:t>
            </w:r>
            <w:r w:rsidRPr="00382B4A">
              <w:rPr>
                <w:color w:val="0070C0"/>
                <w:szCs w:val="24"/>
              </w:rPr>
              <w:t>Do any of the LEA</w:t>
            </w:r>
            <w:r w:rsidR="000F2D3D">
              <w:rPr>
                <w:color w:val="0070C0"/>
                <w:szCs w:val="24"/>
              </w:rPr>
              <w:t>’</w:t>
            </w:r>
            <w:r w:rsidRPr="00382B4A">
              <w:rPr>
                <w:color w:val="0070C0"/>
                <w:szCs w:val="24"/>
              </w:rPr>
              <w:t xml:space="preserve">s students (regardless of poverty status) who live in Title I attendance areas and attend private schools have academic need? </w:t>
            </w:r>
            <w:r w:rsidR="00001F3D">
              <w:rPr>
                <w:color w:val="0070C0"/>
                <w:szCs w:val="24"/>
              </w:rPr>
              <w:t xml:space="preserve">Identify which </w:t>
            </w:r>
            <w:r w:rsidR="00001F3D" w:rsidRPr="0A30ABAC">
              <w:rPr>
                <w:color w:val="0070C0"/>
              </w:rPr>
              <w:t>schools'</w:t>
            </w:r>
            <w:r w:rsidR="00001F3D">
              <w:rPr>
                <w:color w:val="0070C0"/>
                <w:szCs w:val="24"/>
              </w:rPr>
              <w:t xml:space="preserve"> stude</w:t>
            </w:r>
            <w:r w:rsidR="00D2632A">
              <w:rPr>
                <w:color w:val="0070C0"/>
                <w:szCs w:val="24"/>
              </w:rPr>
              <w:t xml:space="preserve">nts have academic need and </w:t>
            </w:r>
            <w:r w:rsidR="00001F3D">
              <w:rPr>
                <w:color w:val="0070C0"/>
                <w:szCs w:val="24"/>
              </w:rPr>
              <w:t>how many.</w:t>
            </w:r>
          </w:p>
          <w:p w14:paraId="462D5307" w14:textId="77777777" w:rsidR="00257AF1" w:rsidRDefault="00257AF1" w:rsidP="00257AF1">
            <w:pPr>
              <w:spacing w:before="120" w:line="240" w:lineRule="auto"/>
              <w:ind w:left="342"/>
              <w:rPr>
                <w:b/>
                <w:bCs/>
                <w:color w:val="0070C0"/>
                <w:szCs w:val="24"/>
              </w:rPr>
            </w:pPr>
          </w:p>
          <w:p w14:paraId="6335502A" w14:textId="6BBCD467" w:rsidR="000559DF" w:rsidRPr="001139DC" w:rsidRDefault="00626369" w:rsidP="00257AF1">
            <w:pPr>
              <w:spacing w:before="120" w:line="240" w:lineRule="auto"/>
              <w:ind w:left="342"/>
              <w:rPr>
                <w:b/>
                <w:bCs/>
                <w:color w:val="0070C0"/>
                <w:szCs w:val="24"/>
              </w:rPr>
            </w:pPr>
            <w:r>
              <w:rPr>
                <w:b/>
                <w:bCs/>
                <w:color w:val="0070C0"/>
                <w:szCs w:val="24"/>
              </w:rPr>
              <w:t xml:space="preserve">Equitable Services </w:t>
            </w:r>
            <w:r w:rsidR="00507B95">
              <w:rPr>
                <w:b/>
                <w:bCs/>
                <w:color w:val="0070C0"/>
                <w:szCs w:val="24"/>
              </w:rPr>
              <w:t>Program Design</w:t>
            </w:r>
          </w:p>
          <w:p w14:paraId="2A59D1EC" w14:textId="08176F6F" w:rsidR="001E5E49" w:rsidRPr="00626369" w:rsidRDefault="000002CC" w:rsidP="00257AF1">
            <w:pPr>
              <w:tabs>
                <w:tab w:val="num" w:pos="720"/>
              </w:tabs>
              <w:spacing w:before="120" w:line="240" w:lineRule="auto"/>
              <w:ind w:left="342"/>
              <w:rPr>
                <w:color w:val="0070C0"/>
                <w:szCs w:val="24"/>
              </w:rPr>
            </w:pPr>
            <w:r w:rsidRPr="00626369">
              <w:rPr>
                <w:color w:val="0070C0"/>
                <w:szCs w:val="24"/>
              </w:rPr>
              <w:t xml:space="preserve">Describe the equitable services program for eligible private school students at each </w:t>
            </w:r>
            <w:r w:rsidR="007B7CA7">
              <w:rPr>
                <w:color w:val="0070C0"/>
                <w:szCs w:val="24"/>
              </w:rPr>
              <w:t xml:space="preserve">participating private </w:t>
            </w:r>
            <w:r w:rsidRPr="00626369">
              <w:rPr>
                <w:color w:val="0070C0"/>
                <w:szCs w:val="24"/>
              </w:rPr>
              <w:t>school</w:t>
            </w:r>
            <w:r w:rsidR="00AD0E5E" w:rsidRPr="00626369">
              <w:rPr>
                <w:color w:val="0070C0"/>
                <w:szCs w:val="24"/>
              </w:rPr>
              <w:t>. F</w:t>
            </w:r>
            <w:r w:rsidR="001E5E49" w:rsidRPr="001E5E49">
              <w:rPr>
                <w:color w:val="0070C0"/>
                <w:szCs w:val="24"/>
              </w:rPr>
              <w:t>or each proposed intervention, the response should:</w:t>
            </w:r>
          </w:p>
          <w:p w14:paraId="05DAB26E" w14:textId="4784D75D" w:rsidR="001E5E49" w:rsidRPr="00626369" w:rsidRDefault="00AD0E5E" w:rsidP="008B1396">
            <w:pPr>
              <w:pStyle w:val="ListParagraph"/>
              <w:numPr>
                <w:ilvl w:val="1"/>
                <w:numId w:val="105"/>
              </w:numPr>
              <w:spacing w:before="120" w:line="240" w:lineRule="auto"/>
              <w:ind w:left="700"/>
              <w:rPr>
                <w:color w:val="0070C0"/>
                <w:szCs w:val="24"/>
              </w:rPr>
            </w:pPr>
            <w:r w:rsidRPr="00626369">
              <w:rPr>
                <w:color w:val="0070C0"/>
                <w:szCs w:val="24"/>
              </w:rPr>
              <w:t>Identify the participating school</w:t>
            </w:r>
            <w:r w:rsidR="008B1396">
              <w:rPr>
                <w:color w:val="0070C0"/>
                <w:szCs w:val="24"/>
              </w:rPr>
              <w:t xml:space="preserve">(s). </w:t>
            </w:r>
          </w:p>
          <w:p w14:paraId="52D70BFF" w14:textId="028B7297" w:rsidR="001E5E49" w:rsidRPr="001E5E49" w:rsidRDefault="001E5E49" w:rsidP="008B1396">
            <w:pPr>
              <w:numPr>
                <w:ilvl w:val="1"/>
                <w:numId w:val="105"/>
              </w:numPr>
              <w:spacing w:before="120" w:line="240" w:lineRule="auto"/>
              <w:ind w:left="700"/>
              <w:rPr>
                <w:color w:val="0070C0"/>
                <w:szCs w:val="24"/>
              </w:rPr>
            </w:pPr>
            <w:r w:rsidRPr="001E5E49">
              <w:rPr>
                <w:color w:val="0070C0"/>
                <w:szCs w:val="24"/>
              </w:rPr>
              <w:t xml:space="preserve">Describe the needs of </w:t>
            </w:r>
            <w:r w:rsidR="00DD4663">
              <w:rPr>
                <w:color w:val="0070C0"/>
                <w:szCs w:val="24"/>
              </w:rPr>
              <w:t xml:space="preserve">that school’s </w:t>
            </w:r>
            <w:r w:rsidRPr="001E5E49">
              <w:rPr>
                <w:color w:val="0070C0"/>
                <w:szCs w:val="24"/>
              </w:rPr>
              <w:t>private school students and/or teachers.</w:t>
            </w:r>
          </w:p>
          <w:p w14:paraId="1EF4177F" w14:textId="77777777" w:rsidR="001E5E49" w:rsidRPr="001E5E49" w:rsidRDefault="001E5E49" w:rsidP="008B1396">
            <w:pPr>
              <w:numPr>
                <w:ilvl w:val="1"/>
                <w:numId w:val="105"/>
              </w:numPr>
              <w:spacing w:before="120" w:line="240" w:lineRule="auto"/>
              <w:ind w:left="700"/>
              <w:rPr>
                <w:color w:val="0070C0"/>
                <w:szCs w:val="24"/>
              </w:rPr>
            </w:pPr>
            <w:r w:rsidRPr="001E5E49">
              <w:rPr>
                <w:color w:val="0070C0"/>
                <w:szCs w:val="24"/>
              </w:rPr>
              <w:t>Describe the planned intervention, including </w:t>
            </w:r>
          </w:p>
          <w:p w14:paraId="15361F28" w14:textId="77777777" w:rsidR="001E5E49" w:rsidRPr="001E5E49" w:rsidRDefault="001E5E49" w:rsidP="008B1396">
            <w:pPr>
              <w:numPr>
                <w:ilvl w:val="0"/>
                <w:numId w:val="106"/>
              </w:numPr>
              <w:spacing w:before="120" w:line="240" w:lineRule="auto"/>
              <w:rPr>
                <w:color w:val="0070C0"/>
                <w:szCs w:val="24"/>
              </w:rPr>
            </w:pPr>
            <w:r w:rsidRPr="001E5E49">
              <w:rPr>
                <w:color w:val="0070C0"/>
                <w:szCs w:val="24"/>
              </w:rPr>
              <w:t>which students and/or staff will participate, </w:t>
            </w:r>
          </w:p>
          <w:p w14:paraId="585607F6" w14:textId="2C2E7EC6" w:rsidR="001E5E49" w:rsidRPr="001E5E49" w:rsidRDefault="001E5E49" w:rsidP="008B1396">
            <w:pPr>
              <w:numPr>
                <w:ilvl w:val="0"/>
                <w:numId w:val="106"/>
              </w:numPr>
              <w:spacing w:before="120" w:line="240" w:lineRule="auto"/>
              <w:rPr>
                <w:color w:val="0070C0"/>
                <w:szCs w:val="24"/>
              </w:rPr>
            </w:pPr>
            <w:r w:rsidRPr="001E5E49">
              <w:rPr>
                <w:color w:val="0070C0"/>
                <w:szCs w:val="24"/>
              </w:rPr>
              <w:t>how, when, where and by whom the services will be provided</w:t>
            </w:r>
            <w:r w:rsidR="00626369">
              <w:rPr>
                <w:color w:val="0070C0"/>
                <w:szCs w:val="24"/>
              </w:rPr>
              <w:t xml:space="preserve"> and </w:t>
            </w:r>
          </w:p>
          <w:p w14:paraId="1AF660B8" w14:textId="71E08286" w:rsidR="000559DF" w:rsidRDefault="001E5E49" w:rsidP="008B1396">
            <w:pPr>
              <w:numPr>
                <w:ilvl w:val="0"/>
                <w:numId w:val="106"/>
              </w:numPr>
              <w:spacing w:before="120" w:line="240" w:lineRule="auto"/>
              <w:rPr>
                <w:color w:val="0070C0"/>
                <w:szCs w:val="24"/>
              </w:rPr>
            </w:pPr>
            <w:r w:rsidRPr="001E5E49">
              <w:rPr>
                <w:color w:val="0070C0"/>
                <w:szCs w:val="24"/>
              </w:rPr>
              <w:t>the size and scope of the program</w:t>
            </w:r>
            <w:r w:rsidR="00626369">
              <w:rPr>
                <w:color w:val="0070C0"/>
                <w:szCs w:val="24"/>
              </w:rPr>
              <w:t>.</w:t>
            </w:r>
          </w:p>
          <w:p w14:paraId="4CFC5301" w14:textId="1611CE41" w:rsidR="00032031" w:rsidRPr="00630123" w:rsidRDefault="00A23105" w:rsidP="001322FF">
            <w:pPr>
              <w:spacing w:before="360" w:line="240" w:lineRule="auto"/>
              <w:ind w:left="346"/>
            </w:pPr>
            <w:r w:rsidRPr="00630123">
              <w:rPr>
                <w:b/>
                <w:bCs/>
                <w:color w:val="0070C0"/>
                <w:szCs w:val="24"/>
              </w:rPr>
              <w:t xml:space="preserve">Supporting Teachers and Families </w:t>
            </w:r>
          </w:p>
          <w:p w14:paraId="5D21DC5E" w14:textId="0A7AE720" w:rsidR="00BE363B" w:rsidRPr="00BE363B" w:rsidRDefault="00BE363B" w:rsidP="00630123">
            <w:pPr>
              <w:spacing w:before="0" w:after="0" w:line="240" w:lineRule="auto"/>
              <w:ind w:left="340"/>
              <w:textAlignment w:val="baseline"/>
            </w:pPr>
            <w:r>
              <w:rPr>
                <w:color w:val="0070C0"/>
                <w:szCs w:val="24"/>
              </w:rPr>
              <w:t>Describe how the LEA</w:t>
            </w:r>
            <w:r w:rsidR="00630123">
              <w:rPr>
                <w:color w:val="0070C0"/>
                <w:szCs w:val="24"/>
              </w:rPr>
              <w:t xml:space="preserve"> provides</w:t>
            </w:r>
            <w:r w:rsidR="00700C3C">
              <w:rPr>
                <w:color w:val="0070C0"/>
                <w:szCs w:val="24"/>
              </w:rPr>
              <w:t>:</w:t>
            </w:r>
            <w:r w:rsidR="00630123">
              <w:rPr>
                <w:color w:val="0070C0"/>
                <w:szCs w:val="24"/>
              </w:rPr>
              <w:t xml:space="preserve"> </w:t>
            </w:r>
          </w:p>
          <w:p w14:paraId="049FB3F5" w14:textId="056A8BD5" w:rsidR="00630123" w:rsidRPr="00700C3C" w:rsidRDefault="00630123" w:rsidP="00630123">
            <w:pPr>
              <w:numPr>
                <w:ilvl w:val="0"/>
                <w:numId w:val="94"/>
              </w:numPr>
              <w:spacing w:before="0" w:after="0" w:line="240" w:lineRule="auto"/>
              <w:textAlignment w:val="baseline"/>
              <w:rPr>
                <w:rStyle w:val="normaltextrun"/>
                <w:color w:val="0070C0"/>
              </w:rPr>
            </w:pPr>
            <w:r w:rsidRPr="00700C3C">
              <w:rPr>
                <w:color w:val="0070C0"/>
                <w:szCs w:val="24"/>
              </w:rPr>
              <w:t xml:space="preserve">parents of participating students </w:t>
            </w:r>
            <w:r w:rsidRPr="00700C3C">
              <w:rPr>
                <w:rStyle w:val="normaltextrun"/>
                <w:rFonts w:eastAsiaTheme="majorEastAsia"/>
                <w:color w:val="0070C0"/>
              </w:rPr>
              <w:t>the opportunity to participate, on an equitable basis, in services and activities for professional development and parent and family engagement</w:t>
            </w:r>
            <w:r w:rsidR="00700C3C" w:rsidRPr="00700C3C">
              <w:rPr>
                <w:rStyle w:val="normaltextrun"/>
                <w:rFonts w:eastAsiaTheme="majorEastAsia"/>
                <w:color w:val="0070C0"/>
              </w:rPr>
              <w:t xml:space="preserve">, and </w:t>
            </w:r>
            <w:r w:rsidRPr="00700C3C">
              <w:rPr>
                <w:rStyle w:val="normaltextrun"/>
                <w:rFonts w:eastAsiaTheme="majorEastAsia"/>
                <w:color w:val="0070C0"/>
              </w:rPr>
              <w:t xml:space="preserve"> </w:t>
            </w:r>
          </w:p>
          <w:p w14:paraId="3B0457E2" w14:textId="7F9BAB7A" w:rsidR="000C4697" w:rsidRPr="00700C3C" w:rsidRDefault="000C4697" w:rsidP="007A2778">
            <w:pPr>
              <w:numPr>
                <w:ilvl w:val="0"/>
                <w:numId w:val="94"/>
              </w:numPr>
              <w:spacing w:before="0" w:after="0" w:line="240" w:lineRule="auto"/>
              <w:textAlignment w:val="baseline"/>
              <w:rPr>
                <w:color w:val="0070C0"/>
              </w:rPr>
            </w:pPr>
            <w:r w:rsidRPr="6F3B1E8A">
              <w:rPr>
                <w:color w:val="0070C0"/>
              </w:rPr>
              <w:t>teachers of participating private school students with professional development</w:t>
            </w:r>
            <w:r w:rsidR="00700C3C" w:rsidRPr="6F3B1E8A">
              <w:rPr>
                <w:color w:val="0070C0"/>
              </w:rPr>
              <w:t>, if applicable</w:t>
            </w:r>
            <w:r w:rsidRPr="6F3B1E8A">
              <w:rPr>
                <w:color w:val="0070C0"/>
              </w:rPr>
              <w:t xml:space="preserve">. </w:t>
            </w:r>
          </w:p>
          <w:p w14:paraId="37A5B01B" w14:textId="77777777" w:rsidR="00700C3C" w:rsidRPr="001322FF" w:rsidRDefault="00700C3C" w:rsidP="00700C3C">
            <w:pPr>
              <w:spacing w:before="0" w:after="240" w:line="240" w:lineRule="auto"/>
              <w:ind w:left="360"/>
              <w:textAlignment w:val="baseline"/>
              <w:rPr>
                <w:rStyle w:val="normaltextrun"/>
                <w:rFonts w:eastAsiaTheme="majorEastAsia"/>
                <w:color w:val="0070C0"/>
                <w:sz w:val="4"/>
                <w:szCs w:val="4"/>
              </w:rPr>
            </w:pPr>
          </w:p>
          <w:p w14:paraId="1ECFAFFB" w14:textId="42B6BAD7" w:rsidR="00405202" w:rsidRPr="00700C3C" w:rsidRDefault="00D22BAF" w:rsidP="00700C3C">
            <w:pPr>
              <w:spacing w:before="0" w:after="240" w:line="240" w:lineRule="auto"/>
              <w:ind w:left="360"/>
              <w:textAlignment w:val="baseline"/>
            </w:pPr>
            <w:r w:rsidRPr="00700C3C">
              <w:rPr>
                <w:rStyle w:val="normaltextrun"/>
                <w:rFonts w:eastAsiaTheme="majorEastAsia"/>
                <w:color w:val="0070C0"/>
              </w:rPr>
              <w:t xml:space="preserve">Remember, services should be </w:t>
            </w:r>
            <w:r w:rsidR="00405202" w:rsidRPr="00700C3C">
              <w:rPr>
                <w:rStyle w:val="normaltextrun"/>
                <w:rFonts w:eastAsiaTheme="majorEastAsia"/>
                <w:color w:val="0070C0"/>
              </w:rPr>
              <w:t>based on the needs of those teachers and families at the private school</w:t>
            </w:r>
          </w:p>
        </w:tc>
      </w:tr>
    </w:tbl>
    <w:p w14:paraId="1F3796A5" w14:textId="5F33BDA8" w:rsidR="000559DF" w:rsidRPr="001139DC" w:rsidRDefault="000559DF" w:rsidP="006356A3">
      <w:pPr>
        <w:spacing w:before="0" w:after="0" w:line="240" w:lineRule="auto"/>
        <w:ind w:left="720" w:hanging="720"/>
        <w:rPr>
          <w:rFonts w:eastAsia="Times New Roman" w:cstheme="minorHAnsi"/>
          <w:bCs/>
          <w:color w:val="0000FF"/>
          <w:spacing w:val="5"/>
          <w:kern w:val="28"/>
          <w:sz w:val="22"/>
          <w:lang w:val="x-none" w:eastAsia="x-none"/>
        </w:rPr>
      </w:pPr>
    </w:p>
    <w:p w14:paraId="3A1915D1" w14:textId="77777777" w:rsidR="001322FF" w:rsidRDefault="001322FF">
      <w:pPr>
        <w:spacing w:before="0" w:after="0"/>
        <w:rPr>
          <w:rFonts w:eastAsia="Times New Roman"/>
          <w:lang w:bidi="en-US"/>
        </w:rPr>
      </w:pPr>
      <w:r>
        <w:rPr>
          <w:rFonts w:eastAsia="Times New Roman"/>
          <w:lang w:bidi="en-US"/>
        </w:rPr>
        <w:br w:type="page"/>
      </w:r>
    </w:p>
    <w:p w14:paraId="4F04DDFC" w14:textId="280AB539" w:rsidR="00EE016D" w:rsidRPr="005B64BD" w:rsidRDefault="00EE016D" w:rsidP="005B64BD">
      <w:pPr>
        <w:spacing w:before="0" w:after="200"/>
        <w:rPr>
          <w:rFonts w:eastAsia="Times New Roman"/>
          <w:sz w:val="4"/>
          <w:szCs w:val="4"/>
          <w:lang w:bidi="en-US"/>
        </w:rPr>
      </w:pPr>
    </w:p>
    <w:p w14:paraId="5E47229C" w14:textId="3E0F433C" w:rsidR="00401BEA" w:rsidRPr="001139DC" w:rsidRDefault="000559DF" w:rsidP="00685BAF">
      <w:pPr>
        <w:numPr>
          <w:ilvl w:val="0"/>
          <w:numId w:val="23"/>
        </w:numPr>
        <w:spacing w:before="0" w:after="200"/>
        <w:rPr>
          <w:rFonts w:eastAsia="Times New Roman"/>
          <w:lang w:bidi="en-US"/>
        </w:rPr>
      </w:pPr>
      <w:r w:rsidRPr="001139DC">
        <w:rPr>
          <w:rFonts w:eastAsia="Times New Roman" w:cstheme="minorHAnsi"/>
          <w:noProof/>
          <w:szCs w:val="24"/>
        </w:rPr>
        <w:drawing>
          <wp:anchor distT="0" distB="0" distL="114300" distR="114300" simplePos="0" relativeHeight="251658245" behindDoc="0" locked="0" layoutInCell="1" allowOverlap="1" wp14:anchorId="0C124957" wp14:editId="3C064C17">
            <wp:simplePos x="0" y="0"/>
            <wp:positionH relativeFrom="margin">
              <wp:posOffset>5638800</wp:posOffset>
            </wp:positionH>
            <wp:positionV relativeFrom="paragraph">
              <wp:posOffset>269240</wp:posOffset>
            </wp:positionV>
            <wp:extent cx="944880" cy="304800"/>
            <wp:effectExtent l="0" t="0" r="762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44880" cy="304800"/>
                    </a:xfrm>
                    <a:prstGeom prst="rect">
                      <a:avLst/>
                    </a:prstGeom>
                    <a:noFill/>
                  </pic:spPr>
                </pic:pic>
              </a:graphicData>
            </a:graphic>
            <wp14:sizeRelH relativeFrom="page">
              <wp14:pctWidth>0</wp14:pctWidth>
            </wp14:sizeRelH>
            <wp14:sizeRelV relativeFrom="page">
              <wp14:pctHeight>0</wp14:pctHeight>
            </wp14:sizeRelV>
          </wp:anchor>
        </w:drawing>
      </w:r>
      <w:r w:rsidRPr="5470E195">
        <w:rPr>
          <w:rFonts w:eastAsia="Times New Roman"/>
          <w:lang w:bidi="en-US"/>
        </w:rPr>
        <w:t xml:space="preserve">Please enter the total amount of Title I funds necessary </w:t>
      </w:r>
      <w:r w:rsidR="003B3591" w:rsidRPr="5470E195">
        <w:rPr>
          <w:rFonts w:eastAsia="Times New Roman"/>
          <w:lang w:bidi="en-US"/>
        </w:rPr>
        <w:t xml:space="preserve">for the district </w:t>
      </w:r>
      <w:r w:rsidRPr="5470E195">
        <w:rPr>
          <w:rFonts w:eastAsia="Times New Roman"/>
          <w:lang w:bidi="en-US"/>
        </w:rPr>
        <w:t>to provide equitable services for eligible private school students</w:t>
      </w:r>
      <w:r w:rsidR="00EE016D">
        <w:rPr>
          <w:rFonts w:eastAsia="Times New Roman"/>
          <w:lang w:bidi="en-US"/>
        </w:rPr>
        <w:t xml:space="preserve"> and upload the Title I Private School </w:t>
      </w:r>
      <w:r w:rsidR="00BD577B" w:rsidRPr="008B1396">
        <w:rPr>
          <w:rFonts w:eastAsia="Times New Roman"/>
          <w:color w:val="000000" w:themeColor="text1"/>
          <w:lang w:bidi="en-US"/>
        </w:rPr>
        <w:t xml:space="preserve">Proportionate Share Worksheet </w:t>
      </w:r>
      <w:r w:rsidR="003B3591" w:rsidRPr="5470E195">
        <w:rPr>
          <w:rFonts w:eastAsia="Times New Roman"/>
          <w:lang w:bidi="en-US"/>
        </w:rPr>
        <w:t>in Related Documents</w:t>
      </w:r>
      <w:r w:rsidRPr="5470E195">
        <w:rPr>
          <w:rFonts w:eastAsia="Times New Roman"/>
          <w:lang w:bidi="en-US"/>
        </w:rPr>
        <w:t xml:space="preserve">. </w:t>
      </w:r>
    </w:p>
    <w:tbl>
      <w:tblPr>
        <w:tblW w:w="10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5"/>
      </w:tblGrid>
      <w:tr w:rsidR="000559DF" w:rsidRPr="001139DC" w14:paraId="78C3C2EF" w14:textId="77777777" w:rsidTr="24CDA07B">
        <w:trPr>
          <w:trHeight w:val="111"/>
        </w:trPr>
        <w:tc>
          <w:tcPr>
            <w:tcW w:w="10795" w:type="dxa"/>
          </w:tcPr>
          <w:p w14:paraId="1DF17E8D" w14:textId="77777777" w:rsidR="00D700B5" w:rsidRPr="00D700B5" w:rsidRDefault="00D700B5" w:rsidP="00D700B5">
            <w:pPr>
              <w:spacing w:before="120" w:line="240" w:lineRule="auto"/>
              <w:ind w:left="720" w:hanging="380"/>
              <w:rPr>
                <w:rFonts w:cstheme="minorHAnsi"/>
                <w:b/>
                <w:color w:val="0070C0"/>
              </w:rPr>
            </w:pPr>
            <w:r w:rsidRPr="00D700B5">
              <w:rPr>
                <w:rFonts w:cstheme="minorHAnsi"/>
                <w:b/>
                <w:color w:val="0070C0"/>
              </w:rPr>
              <w:t xml:space="preserve">For this response: </w:t>
            </w:r>
          </w:p>
          <w:p w14:paraId="549096A7" w14:textId="7A58D3AB" w:rsidR="00D700B5" w:rsidRPr="00D700B5" w:rsidRDefault="7EECA51C" w:rsidP="6F3B1E8A">
            <w:pPr>
              <w:numPr>
                <w:ilvl w:val="0"/>
                <w:numId w:val="107"/>
              </w:numPr>
              <w:tabs>
                <w:tab w:val="left" w:pos="1080"/>
              </w:tabs>
              <w:spacing w:before="0" w:after="200"/>
              <w:rPr>
                <w:color w:val="0070C0"/>
              </w:rPr>
            </w:pPr>
            <w:r w:rsidRPr="24CDA07B">
              <w:rPr>
                <w:rFonts w:eastAsia="Times New Roman"/>
                <w:color w:val="0070C0"/>
                <w:lang w:bidi="en-US"/>
              </w:rPr>
              <w:t>Enter the total amount of Title I funds necessary for the district to provide equitable services for eligible private school students as calculated on the Proportionate Share Worksheet.</w:t>
            </w:r>
          </w:p>
          <w:p w14:paraId="62F8AAF7" w14:textId="49F05DAF" w:rsidR="000559DF" w:rsidRPr="001139DC" w:rsidRDefault="00D700B5" w:rsidP="00D700B5">
            <w:pPr>
              <w:numPr>
                <w:ilvl w:val="0"/>
                <w:numId w:val="107"/>
              </w:numPr>
              <w:tabs>
                <w:tab w:val="left" w:pos="1080"/>
              </w:tabs>
              <w:spacing w:before="0" w:after="200"/>
              <w:rPr>
                <w:rFonts w:cstheme="minorHAnsi"/>
                <w:color w:val="FF0000"/>
              </w:rPr>
            </w:pPr>
            <w:r w:rsidRPr="00D700B5">
              <w:rPr>
                <w:rFonts w:cstheme="minorHAnsi"/>
                <w:color w:val="0070C0"/>
              </w:rPr>
              <w:t>Upload the Title I Private School Proportionate Share Worksheet in the Related Documents section of the application.</w:t>
            </w:r>
          </w:p>
        </w:tc>
      </w:tr>
    </w:tbl>
    <w:p w14:paraId="7C86BB34" w14:textId="40F06D39" w:rsidR="00600FB0" w:rsidRPr="001139DC" w:rsidRDefault="00600FB0" w:rsidP="006356A3">
      <w:pPr>
        <w:spacing w:before="0" w:after="0" w:line="240" w:lineRule="auto"/>
        <w:ind w:left="720" w:hanging="720"/>
        <w:rPr>
          <w:rFonts w:eastAsia="Times New Roman" w:cstheme="minorHAnsi"/>
          <w:bCs/>
          <w:color w:val="0000FF"/>
          <w:spacing w:val="5"/>
          <w:kern w:val="28"/>
          <w:sz w:val="22"/>
          <w:lang w:val="x-none" w:eastAsia="x-none"/>
        </w:rPr>
      </w:pPr>
    </w:p>
    <w:p w14:paraId="0817BAC3" w14:textId="77777777" w:rsidR="000559DF" w:rsidRPr="001139DC" w:rsidRDefault="000559DF" w:rsidP="00803263">
      <w:pPr>
        <w:numPr>
          <w:ilvl w:val="0"/>
          <w:numId w:val="23"/>
        </w:numPr>
        <w:spacing w:before="0"/>
        <w:rPr>
          <w:rFonts w:eastAsia="Times New Roman" w:cstheme="minorHAnsi"/>
          <w:szCs w:val="24"/>
          <w:lang w:bidi="en-US"/>
        </w:rPr>
      </w:pPr>
      <w:r w:rsidRPr="001139DC">
        <w:rPr>
          <w:rFonts w:eastAsia="Times New Roman" w:cstheme="minorHAnsi"/>
          <w:szCs w:val="24"/>
          <w:lang w:bidi="en-US"/>
        </w:rPr>
        <w:t>Program Evaluation</w:t>
      </w:r>
    </w:p>
    <w:p w14:paraId="1164703B" w14:textId="16F6D709" w:rsidR="000559DF" w:rsidRPr="0014275B" w:rsidRDefault="00600FB0" w:rsidP="0014275B">
      <w:pPr>
        <w:numPr>
          <w:ilvl w:val="0"/>
          <w:numId w:val="26"/>
        </w:numPr>
        <w:spacing w:before="0"/>
        <w:ind w:left="720"/>
        <w:rPr>
          <w:rFonts w:eastAsia="Times New Roman" w:cstheme="minorHAnsi"/>
          <w:sz w:val="28"/>
          <w:szCs w:val="28"/>
          <w:lang w:bidi="en-US"/>
        </w:rPr>
      </w:pPr>
      <w:r w:rsidRPr="001139DC">
        <w:rPr>
          <w:rFonts w:eastAsia="Times New Roman" w:cstheme="minorHAnsi"/>
          <w:szCs w:val="24"/>
          <w:lang w:bidi="en-US"/>
        </w:rPr>
        <w:t>How will the district evaluate student progress for participating private school students?</w:t>
      </w:r>
    </w:p>
    <w:p w14:paraId="398C4557" w14:textId="554CF9C3" w:rsidR="0014275B" w:rsidRPr="001139DC" w:rsidRDefault="0014275B" w:rsidP="0014275B">
      <w:pPr>
        <w:numPr>
          <w:ilvl w:val="0"/>
          <w:numId w:val="26"/>
        </w:numPr>
        <w:spacing w:before="0"/>
        <w:ind w:left="720"/>
        <w:rPr>
          <w:rFonts w:eastAsia="Times New Roman" w:cstheme="minorHAnsi"/>
          <w:sz w:val="28"/>
          <w:szCs w:val="28"/>
          <w:lang w:bidi="en-US"/>
        </w:rPr>
      </w:pPr>
      <w:r w:rsidRPr="001139DC">
        <w:rPr>
          <w:rFonts w:eastAsia="Times New Roman" w:cstheme="minorHAnsi"/>
          <w:szCs w:val="24"/>
          <w:lang w:bidi="en-US"/>
        </w:rPr>
        <w:t>How will the district monitor the effectiveness of its program implementation for equitable services?</w:t>
      </w:r>
      <w:r w:rsidRPr="001139DC">
        <w:rPr>
          <w:rFonts w:eastAsia="Times New Roman" w:cstheme="minorHAnsi"/>
          <w:szCs w:val="24"/>
          <w:lang w:bidi="en-US"/>
        </w:rPr>
        <w:tab/>
      </w:r>
    </w:p>
    <w:tbl>
      <w:tblPr>
        <w:tblW w:w="10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85"/>
      </w:tblGrid>
      <w:tr w:rsidR="00600FB0" w:rsidRPr="001139DC" w14:paraId="1A26AD6C" w14:textId="77777777" w:rsidTr="5470E195">
        <w:trPr>
          <w:trHeight w:val="111"/>
        </w:trPr>
        <w:tc>
          <w:tcPr>
            <w:tcW w:w="10885" w:type="dxa"/>
          </w:tcPr>
          <w:p w14:paraId="3A0A793B" w14:textId="7FA62785" w:rsidR="00600FB0" w:rsidRPr="005E78AE" w:rsidRDefault="00F92DE2" w:rsidP="005E78AE">
            <w:pPr>
              <w:spacing w:after="240" w:line="240" w:lineRule="auto"/>
              <w:ind w:left="720" w:hanging="380"/>
              <w:rPr>
                <w:rFonts w:cstheme="minorHAnsi"/>
                <w:b/>
                <w:color w:val="0070C0"/>
              </w:rPr>
            </w:pPr>
            <w:r w:rsidRPr="005E78AE">
              <w:rPr>
                <w:rFonts w:cstheme="minorHAnsi"/>
                <w:b/>
                <w:color w:val="0070C0"/>
              </w:rPr>
              <w:t>D</w:t>
            </w:r>
            <w:r w:rsidR="00B77786" w:rsidRPr="005E78AE">
              <w:rPr>
                <w:rFonts w:cstheme="minorHAnsi"/>
                <w:b/>
                <w:color w:val="0070C0"/>
              </w:rPr>
              <w:t xml:space="preserve">escribe the </w:t>
            </w:r>
            <w:r w:rsidR="00600FB0" w:rsidRPr="005E78AE">
              <w:rPr>
                <w:rFonts w:cstheme="minorHAnsi"/>
                <w:b/>
                <w:color w:val="0070C0"/>
              </w:rPr>
              <w:t>following:</w:t>
            </w:r>
          </w:p>
          <w:p w14:paraId="6F14CB8B" w14:textId="0812215C" w:rsidR="00D5512A" w:rsidRDefault="00D5512A" w:rsidP="005E78AE">
            <w:pPr>
              <w:pStyle w:val="ListParagraph"/>
              <w:numPr>
                <w:ilvl w:val="0"/>
                <w:numId w:val="109"/>
              </w:numPr>
              <w:spacing w:after="240" w:line="240" w:lineRule="auto"/>
              <w:rPr>
                <w:rFonts w:cstheme="minorHAnsi"/>
                <w:bCs/>
                <w:color w:val="0070C0"/>
              </w:rPr>
            </w:pPr>
            <w:r w:rsidRPr="00DB367C">
              <w:rPr>
                <w:rFonts w:cstheme="minorHAnsi"/>
                <w:b/>
                <w:color w:val="0070C0"/>
              </w:rPr>
              <w:t>Assessment of Students</w:t>
            </w:r>
            <w:r w:rsidR="00513FB8" w:rsidRPr="00DB367C">
              <w:rPr>
                <w:rFonts w:cstheme="minorHAnsi"/>
                <w:bCs/>
                <w:color w:val="0070C0"/>
              </w:rPr>
              <w:t xml:space="preserve"> – how </w:t>
            </w:r>
            <w:r w:rsidR="002D567F">
              <w:rPr>
                <w:rFonts w:cstheme="minorHAnsi"/>
                <w:bCs/>
                <w:color w:val="0070C0"/>
              </w:rPr>
              <w:t>the L</w:t>
            </w:r>
            <w:r w:rsidR="00513FB8" w:rsidRPr="00DB367C">
              <w:rPr>
                <w:rFonts w:cstheme="minorHAnsi"/>
                <w:bCs/>
                <w:color w:val="0070C0"/>
              </w:rPr>
              <w:t xml:space="preserve">EA </w:t>
            </w:r>
            <w:r w:rsidR="002D567F">
              <w:rPr>
                <w:rFonts w:cstheme="minorHAnsi"/>
                <w:bCs/>
                <w:color w:val="0070C0"/>
              </w:rPr>
              <w:t xml:space="preserve">will </w:t>
            </w:r>
            <w:r w:rsidR="005F37E5" w:rsidRPr="00DB367C">
              <w:rPr>
                <w:rFonts w:cstheme="minorHAnsi"/>
                <w:bCs/>
                <w:color w:val="0070C0"/>
              </w:rPr>
              <w:t>evaluate student progress</w:t>
            </w:r>
            <w:r w:rsidR="005A49A3">
              <w:rPr>
                <w:rFonts w:cstheme="minorHAnsi"/>
                <w:bCs/>
                <w:color w:val="0070C0"/>
              </w:rPr>
              <w:t>.</w:t>
            </w:r>
            <w:r w:rsidR="005F37E5" w:rsidRPr="00DB367C">
              <w:rPr>
                <w:rFonts w:cstheme="minorHAnsi"/>
                <w:bCs/>
                <w:color w:val="0070C0"/>
              </w:rPr>
              <w:t xml:space="preserve"> </w:t>
            </w:r>
            <w:r w:rsidR="00513FB8" w:rsidRPr="00DB367C">
              <w:rPr>
                <w:rFonts w:cstheme="minorHAnsi"/>
                <w:bCs/>
                <w:color w:val="0070C0"/>
              </w:rPr>
              <w:t xml:space="preserve"> </w:t>
            </w:r>
          </w:p>
          <w:p w14:paraId="2F6F5FE0" w14:textId="77777777" w:rsidR="002D567F" w:rsidRPr="00DB367C" w:rsidRDefault="002D567F" w:rsidP="002D567F">
            <w:pPr>
              <w:pStyle w:val="ListParagraph"/>
              <w:spacing w:after="240" w:line="240" w:lineRule="auto"/>
              <w:rPr>
                <w:rFonts w:cstheme="minorHAnsi"/>
                <w:bCs/>
                <w:color w:val="0070C0"/>
              </w:rPr>
            </w:pPr>
          </w:p>
          <w:p w14:paraId="7DBB6BE2" w14:textId="04796D89" w:rsidR="00D5512A" w:rsidRPr="002D567F" w:rsidRDefault="00513FB8" w:rsidP="002D567F">
            <w:pPr>
              <w:pStyle w:val="ListParagraph"/>
              <w:numPr>
                <w:ilvl w:val="0"/>
                <w:numId w:val="109"/>
              </w:numPr>
              <w:spacing w:after="240" w:line="240" w:lineRule="auto"/>
              <w:rPr>
                <w:rFonts w:cstheme="minorHAnsi"/>
                <w:bCs/>
                <w:color w:val="0070C0"/>
              </w:rPr>
            </w:pPr>
            <w:r w:rsidRPr="002D567F">
              <w:rPr>
                <w:rFonts w:cstheme="minorHAnsi"/>
                <w:b/>
                <w:color w:val="0070C0"/>
              </w:rPr>
              <w:t>Supervision of the Program</w:t>
            </w:r>
            <w:r w:rsidRPr="00DB367C">
              <w:rPr>
                <w:rFonts w:cstheme="minorHAnsi"/>
                <w:bCs/>
                <w:color w:val="0070C0"/>
              </w:rPr>
              <w:t xml:space="preserve"> – how the LEA </w:t>
            </w:r>
            <w:r w:rsidR="002D567F">
              <w:rPr>
                <w:rFonts w:cstheme="minorHAnsi"/>
                <w:bCs/>
                <w:color w:val="0070C0"/>
              </w:rPr>
              <w:t xml:space="preserve">monitor the effectiveness of the program and </w:t>
            </w:r>
            <w:r w:rsidR="00715D13" w:rsidRPr="00DB367C">
              <w:rPr>
                <w:rFonts w:cstheme="minorHAnsi"/>
                <w:bCs/>
                <w:color w:val="0070C0"/>
              </w:rPr>
              <w:t>make modifications</w:t>
            </w:r>
            <w:r w:rsidR="005A49A3">
              <w:rPr>
                <w:rFonts w:cstheme="minorHAnsi"/>
                <w:bCs/>
                <w:color w:val="0070C0"/>
              </w:rPr>
              <w:t xml:space="preserve">, if needed. </w:t>
            </w:r>
          </w:p>
        </w:tc>
      </w:tr>
    </w:tbl>
    <w:p w14:paraId="314C54F5" w14:textId="44DCC6A0" w:rsidR="00600FB0" w:rsidRPr="00F92DE2" w:rsidRDefault="00600FB0" w:rsidP="00F92DE2">
      <w:pPr>
        <w:tabs>
          <w:tab w:val="left" w:pos="810"/>
        </w:tabs>
        <w:spacing w:before="0" w:line="240" w:lineRule="auto"/>
        <w:rPr>
          <w:rFonts w:eastAsia="Times New Roman" w:cstheme="minorHAnsi"/>
          <w:sz w:val="22"/>
          <w:lang w:bidi="en-US"/>
        </w:rPr>
      </w:pPr>
    </w:p>
    <w:p w14:paraId="6CAC47F1" w14:textId="77777777" w:rsidR="00512351" w:rsidRPr="001139DC" w:rsidRDefault="00512351" w:rsidP="006356A3">
      <w:pPr>
        <w:spacing w:before="0" w:after="0" w:line="240" w:lineRule="auto"/>
        <w:ind w:left="720" w:hanging="720"/>
        <w:rPr>
          <w:rFonts w:eastAsia="Times New Roman" w:cstheme="minorHAnsi"/>
          <w:sz w:val="16"/>
          <w:szCs w:val="16"/>
        </w:rPr>
      </w:pPr>
    </w:p>
    <w:p w14:paraId="63436E5D" w14:textId="6E08CDB5" w:rsidR="000559DF" w:rsidRPr="001139DC" w:rsidRDefault="6B4CA7DE" w:rsidP="005F1B42">
      <w:pPr>
        <w:numPr>
          <w:ilvl w:val="0"/>
          <w:numId w:val="23"/>
        </w:numPr>
        <w:spacing w:before="0" w:line="240" w:lineRule="auto"/>
        <w:rPr>
          <w:rFonts w:eastAsia="Times New Roman" w:cstheme="minorHAnsi"/>
          <w:color w:val="000000" w:themeColor="text1"/>
          <w:lang w:bidi="en-US"/>
        </w:rPr>
      </w:pPr>
      <w:r w:rsidRPr="001139DC">
        <w:rPr>
          <w:rFonts w:eastAsia="Times New Roman" w:cstheme="minorHAnsi"/>
          <w:lang w:bidi="en-US"/>
        </w:rPr>
        <w:t>How does the</w:t>
      </w:r>
      <w:r w:rsidR="003B3591" w:rsidRPr="001139DC">
        <w:rPr>
          <w:rFonts w:eastAsia="Times New Roman" w:cstheme="minorHAnsi"/>
          <w:lang w:bidi="en-US"/>
        </w:rPr>
        <w:t xml:space="preserve"> district maintain control of its </w:t>
      </w:r>
      <w:r w:rsidRPr="001139DC">
        <w:rPr>
          <w:rFonts w:eastAsia="Times New Roman" w:cstheme="minorHAnsi"/>
          <w:lang w:bidi="en-US"/>
        </w:rPr>
        <w:t>Title I program for children enrolled in private schools, specifically:</w:t>
      </w:r>
    </w:p>
    <w:p w14:paraId="2CEDC34C" w14:textId="77777777" w:rsidR="000559DF" w:rsidRPr="001139DC" w:rsidRDefault="000559DF" w:rsidP="005F1B42">
      <w:pPr>
        <w:spacing w:before="0" w:line="240" w:lineRule="auto"/>
        <w:ind w:left="360"/>
        <w:rPr>
          <w:rFonts w:eastAsia="Times New Roman" w:cstheme="minorHAnsi"/>
          <w:szCs w:val="24"/>
          <w:lang w:bidi="en-US"/>
        </w:rPr>
      </w:pPr>
      <w:r w:rsidRPr="001139DC">
        <w:rPr>
          <w:rFonts w:eastAsia="Times New Roman" w:cstheme="minorHAnsi"/>
          <w:szCs w:val="24"/>
          <w:lang w:bidi="en-US"/>
        </w:rPr>
        <w:t>a) control of funds and title to materials, equipment, and property purchased with Title I funds;</w:t>
      </w:r>
    </w:p>
    <w:p w14:paraId="386A0876" w14:textId="2FBEA0BA" w:rsidR="000559DF" w:rsidRPr="001139DC" w:rsidRDefault="000559DF" w:rsidP="005F1B42">
      <w:pPr>
        <w:spacing w:before="0" w:line="240" w:lineRule="auto"/>
        <w:ind w:left="360"/>
        <w:rPr>
          <w:rFonts w:eastAsia="Times New Roman" w:cstheme="minorHAnsi"/>
          <w:szCs w:val="24"/>
          <w:lang w:bidi="en-US"/>
        </w:rPr>
      </w:pPr>
      <w:r w:rsidRPr="001139DC">
        <w:rPr>
          <w:rFonts w:eastAsia="Times New Roman" w:cstheme="minorHAnsi"/>
          <w:szCs w:val="24"/>
          <w:lang w:bidi="en-US"/>
        </w:rPr>
        <w:t xml:space="preserve">b) ensuring that the provision of the Title I services to private school children is provided only by employees of the district, or a </w:t>
      </w:r>
      <w:r w:rsidR="00512351" w:rsidRPr="001139DC">
        <w:rPr>
          <w:rFonts w:eastAsia="Times New Roman" w:cstheme="minorHAnsi"/>
          <w:szCs w:val="24"/>
          <w:lang w:bidi="en-US"/>
        </w:rPr>
        <w:t>third-party</w:t>
      </w:r>
      <w:r w:rsidRPr="001139DC">
        <w:rPr>
          <w:rFonts w:eastAsia="Times New Roman" w:cstheme="minorHAnsi"/>
          <w:szCs w:val="24"/>
          <w:lang w:bidi="en-US"/>
        </w:rPr>
        <w:t xml:space="preserve"> contract with the district;</w:t>
      </w:r>
    </w:p>
    <w:p w14:paraId="56D36624" w14:textId="27290727" w:rsidR="000559DF" w:rsidRPr="001139DC" w:rsidRDefault="6B4CA7DE" w:rsidP="005F1B42">
      <w:pPr>
        <w:spacing w:before="0" w:line="240" w:lineRule="auto"/>
        <w:ind w:left="360"/>
        <w:rPr>
          <w:rFonts w:eastAsia="Times New Roman" w:cstheme="minorHAnsi"/>
          <w:lang w:bidi="en-US"/>
        </w:rPr>
      </w:pPr>
      <w:r w:rsidRPr="001139DC">
        <w:rPr>
          <w:rFonts w:eastAsia="Times New Roman" w:cstheme="minorHAnsi"/>
          <w:lang w:bidi="en-US"/>
        </w:rPr>
        <w:t xml:space="preserve">c) oversee the Title I program at private schools, making modifications as necessary and evaluating student progress: and </w:t>
      </w:r>
    </w:p>
    <w:p w14:paraId="385C5893" w14:textId="37E85A96" w:rsidR="00E87664" w:rsidRPr="001139DC" w:rsidRDefault="6B4CA7DE" w:rsidP="005F1B42">
      <w:pPr>
        <w:spacing w:before="0" w:line="240" w:lineRule="auto"/>
        <w:ind w:left="360"/>
        <w:rPr>
          <w:rFonts w:eastAsia="Times New Roman" w:cstheme="minorHAnsi"/>
          <w:lang w:bidi="en-US"/>
        </w:rPr>
      </w:pPr>
      <w:r w:rsidRPr="001139DC">
        <w:rPr>
          <w:rFonts w:eastAsia="Times New Roman" w:cstheme="minorHAnsi"/>
          <w:lang w:bidi="en-US"/>
        </w:rPr>
        <w:t>d) ensuring that teachers and families of participating private school children are provided the opportunity to participate on an equitable basis in services and activities for parental involvement and professional development specific to their needs?</w:t>
      </w:r>
    </w:p>
    <w:tbl>
      <w:tblPr>
        <w:tblW w:w="10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85"/>
      </w:tblGrid>
      <w:tr w:rsidR="000559DF" w:rsidRPr="001139DC" w14:paraId="7533EEE6" w14:textId="77777777" w:rsidTr="5470E195">
        <w:tc>
          <w:tcPr>
            <w:tcW w:w="10885" w:type="dxa"/>
          </w:tcPr>
          <w:p w14:paraId="728A6DBA" w14:textId="65B9655F" w:rsidR="003A1590" w:rsidRPr="00867F00" w:rsidRDefault="0FDBB680" w:rsidP="005F1B42">
            <w:pPr>
              <w:pStyle w:val="paragraph"/>
              <w:spacing w:before="240" w:beforeAutospacing="0" w:after="240" w:afterAutospacing="0"/>
              <w:ind w:left="340"/>
              <w:textAlignment w:val="baseline"/>
              <w:rPr>
                <w:rFonts w:asciiTheme="minorHAnsi" w:hAnsiTheme="minorHAnsi" w:cstheme="minorHAnsi"/>
                <w:color w:val="0070C0"/>
              </w:rPr>
            </w:pPr>
            <w:r w:rsidRPr="00867F00">
              <w:rPr>
                <w:rStyle w:val="normaltextrun"/>
                <w:rFonts w:asciiTheme="minorHAnsi" w:eastAsiaTheme="majorEastAsia" w:hAnsiTheme="minorHAnsi" w:cstheme="minorHAnsi"/>
                <w:b/>
                <w:bCs/>
                <w:color w:val="0070C0"/>
              </w:rPr>
              <w:t xml:space="preserve">The LEA is responsible for planning and implementing the Title I-A equitable services program. </w:t>
            </w:r>
            <w:r w:rsidR="007E2F15" w:rsidRPr="00867F00">
              <w:rPr>
                <w:rStyle w:val="normaltextrun"/>
                <w:rFonts w:asciiTheme="minorHAnsi" w:eastAsiaTheme="majorEastAsia" w:hAnsiTheme="minorHAnsi" w:cstheme="minorHAnsi"/>
                <w:b/>
                <w:bCs/>
                <w:color w:val="0070C0"/>
              </w:rPr>
              <w:t>Describe how the LEA will:</w:t>
            </w:r>
            <w:r w:rsidRPr="00867F00">
              <w:rPr>
                <w:rStyle w:val="normaltextrun"/>
                <w:rFonts w:asciiTheme="minorHAnsi" w:eastAsiaTheme="majorEastAsia" w:hAnsiTheme="minorHAnsi" w:cstheme="minorHAnsi"/>
                <w:b/>
                <w:bCs/>
                <w:color w:val="0070C0"/>
              </w:rPr>
              <w:t xml:space="preserve"> </w:t>
            </w:r>
            <w:r w:rsidRPr="00867F00">
              <w:rPr>
                <w:rStyle w:val="eop"/>
                <w:rFonts w:asciiTheme="minorHAnsi" w:hAnsiTheme="minorHAnsi" w:cstheme="minorHAnsi"/>
                <w:color w:val="0070C0"/>
              </w:rPr>
              <w:t> </w:t>
            </w:r>
          </w:p>
          <w:p w14:paraId="43A07673" w14:textId="1CB18DBB" w:rsidR="003A1590" w:rsidRPr="00867F00" w:rsidRDefault="00325B9A" w:rsidP="005F1B42">
            <w:pPr>
              <w:pStyle w:val="paragraph"/>
              <w:numPr>
                <w:ilvl w:val="0"/>
                <w:numId w:val="108"/>
              </w:numPr>
              <w:spacing w:before="240" w:beforeAutospacing="0" w:after="240" w:afterAutospacing="0"/>
              <w:ind w:left="700"/>
              <w:textAlignment w:val="baseline"/>
              <w:rPr>
                <w:rFonts w:asciiTheme="minorHAnsi" w:hAnsiTheme="minorHAnsi" w:cstheme="minorHAnsi"/>
                <w:color w:val="0070C0"/>
              </w:rPr>
            </w:pPr>
            <w:r w:rsidRPr="00867F00">
              <w:rPr>
                <w:rStyle w:val="normaltextrun"/>
                <w:rFonts w:asciiTheme="minorHAnsi" w:eastAsiaTheme="majorEastAsia" w:hAnsiTheme="minorHAnsi" w:cstheme="minorHAnsi"/>
                <w:color w:val="0070C0"/>
              </w:rPr>
              <w:t xml:space="preserve">Maintain </w:t>
            </w:r>
            <w:r w:rsidR="0FDBB680" w:rsidRPr="00867F00">
              <w:rPr>
                <w:rStyle w:val="normaltextrun"/>
                <w:rFonts w:asciiTheme="minorHAnsi" w:eastAsiaTheme="majorEastAsia" w:hAnsiTheme="minorHAnsi" w:cstheme="minorHAnsi"/>
                <w:color w:val="0070C0"/>
              </w:rPr>
              <w:t xml:space="preserve">title to </w:t>
            </w:r>
            <w:r w:rsidR="00DE6CB8" w:rsidRPr="00867F00">
              <w:rPr>
                <w:rStyle w:val="normaltextrun"/>
                <w:rFonts w:asciiTheme="minorHAnsi" w:eastAsiaTheme="majorEastAsia" w:hAnsiTheme="minorHAnsi" w:cstheme="minorHAnsi"/>
                <w:color w:val="0070C0"/>
              </w:rPr>
              <w:t xml:space="preserve">the </w:t>
            </w:r>
            <w:r w:rsidR="0FDBB680" w:rsidRPr="00867F00">
              <w:rPr>
                <w:rStyle w:val="normaltextrun"/>
                <w:rFonts w:asciiTheme="minorHAnsi" w:eastAsiaTheme="majorEastAsia" w:hAnsiTheme="minorHAnsi" w:cstheme="minorHAnsi"/>
                <w:color w:val="0070C0"/>
              </w:rPr>
              <w:t>materials, equipment, and property purchased with Title I funds</w:t>
            </w:r>
            <w:r w:rsidR="005F1B42">
              <w:rPr>
                <w:rStyle w:val="normaltextrun"/>
                <w:rFonts w:asciiTheme="minorHAnsi" w:eastAsiaTheme="majorEastAsia" w:hAnsiTheme="minorHAnsi" w:cstheme="minorHAnsi"/>
                <w:color w:val="0070C0"/>
              </w:rPr>
              <w:t xml:space="preserve">, </w:t>
            </w:r>
            <w:r w:rsidR="0FDBB680" w:rsidRPr="00867F00">
              <w:rPr>
                <w:rStyle w:val="eop"/>
                <w:rFonts w:asciiTheme="minorHAnsi" w:hAnsiTheme="minorHAnsi" w:cstheme="minorHAnsi"/>
                <w:color w:val="0070C0"/>
              </w:rPr>
              <w:t> </w:t>
            </w:r>
          </w:p>
          <w:p w14:paraId="7DECF99B" w14:textId="076821BA" w:rsidR="003A1590" w:rsidRPr="00867F00" w:rsidRDefault="00325B9A" w:rsidP="005F1B42">
            <w:pPr>
              <w:pStyle w:val="paragraph"/>
              <w:numPr>
                <w:ilvl w:val="0"/>
                <w:numId w:val="108"/>
              </w:numPr>
              <w:spacing w:before="240" w:beforeAutospacing="0" w:after="240" w:afterAutospacing="0"/>
              <w:ind w:left="700"/>
              <w:textAlignment w:val="baseline"/>
              <w:rPr>
                <w:rStyle w:val="eop"/>
                <w:rFonts w:asciiTheme="minorHAnsi" w:hAnsiTheme="minorHAnsi" w:cstheme="minorHAnsi"/>
                <w:color w:val="0070C0"/>
              </w:rPr>
            </w:pPr>
            <w:r w:rsidRPr="00867F00">
              <w:rPr>
                <w:rStyle w:val="eop"/>
                <w:rFonts w:asciiTheme="minorHAnsi" w:hAnsiTheme="minorHAnsi" w:cstheme="minorHAnsi"/>
                <w:color w:val="0070C0"/>
              </w:rPr>
              <w:lastRenderedPageBreak/>
              <w:t xml:space="preserve">Hire and supervise </w:t>
            </w:r>
            <w:r w:rsidR="007E2805" w:rsidRPr="00867F00">
              <w:rPr>
                <w:rStyle w:val="eop"/>
                <w:rFonts w:asciiTheme="minorHAnsi" w:hAnsiTheme="minorHAnsi" w:cstheme="minorHAnsi"/>
                <w:color w:val="0070C0"/>
              </w:rPr>
              <w:t xml:space="preserve">staff or </w:t>
            </w:r>
            <w:r w:rsidR="00F059EE" w:rsidRPr="00867F00">
              <w:rPr>
                <w:rStyle w:val="eop"/>
                <w:rFonts w:asciiTheme="minorHAnsi" w:hAnsiTheme="minorHAnsi" w:cstheme="minorHAnsi"/>
                <w:color w:val="0070C0"/>
              </w:rPr>
              <w:t>third-party</w:t>
            </w:r>
            <w:r w:rsidR="007E2805" w:rsidRPr="00867F00">
              <w:rPr>
                <w:rStyle w:val="eop"/>
                <w:rFonts w:asciiTheme="minorHAnsi" w:hAnsiTheme="minorHAnsi" w:cstheme="minorHAnsi"/>
                <w:color w:val="0070C0"/>
              </w:rPr>
              <w:t xml:space="preserve"> contractor</w:t>
            </w:r>
            <w:r w:rsidRPr="00867F00">
              <w:rPr>
                <w:rStyle w:val="eop"/>
                <w:rFonts w:asciiTheme="minorHAnsi" w:hAnsiTheme="minorHAnsi" w:cstheme="minorHAnsi"/>
                <w:color w:val="0070C0"/>
              </w:rPr>
              <w:t>s</w:t>
            </w:r>
            <w:r w:rsidR="005F1B42">
              <w:rPr>
                <w:rStyle w:val="eop"/>
                <w:rFonts w:asciiTheme="minorHAnsi" w:hAnsiTheme="minorHAnsi" w:cstheme="minorHAnsi"/>
                <w:color w:val="0070C0"/>
              </w:rPr>
              <w:t>,</w:t>
            </w:r>
            <w:r w:rsidR="005F1B42" w:rsidRPr="005F1B42">
              <w:rPr>
                <w:rStyle w:val="eop"/>
                <w:rFonts w:asciiTheme="minorHAnsi" w:hAnsiTheme="minorHAnsi" w:cstheme="minorHAnsi"/>
                <w:color w:val="0070C0"/>
              </w:rPr>
              <w:t xml:space="preserve"> and</w:t>
            </w:r>
          </w:p>
          <w:p w14:paraId="5DB49E90" w14:textId="596F458A" w:rsidR="005F37E5" w:rsidRPr="001139DC" w:rsidRDefault="00325B9A" w:rsidP="005F1B42">
            <w:pPr>
              <w:pStyle w:val="paragraph"/>
              <w:numPr>
                <w:ilvl w:val="0"/>
                <w:numId w:val="108"/>
              </w:numPr>
              <w:spacing w:before="240" w:beforeAutospacing="0" w:after="240" w:afterAutospacing="0"/>
              <w:ind w:left="700"/>
              <w:textAlignment w:val="baseline"/>
              <w:rPr>
                <w:rFonts w:asciiTheme="minorHAnsi" w:hAnsiTheme="minorHAnsi" w:cstheme="minorHAnsi"/>
              </w:rPr>
            </w:pPr>
            <w:r w:rsidRPr="00867F00">
              <w:rPr>
                <w:rFonts w:asciiTheme="minorHAnsi" w:hAnsiTheme="minorHAnsi" w:cstheme="minorHAnsi"/>
                <w:color w:val="0070C0"/>
              </w:rPr>
              <w:t xml:space="preserve">Conduct ongoing consultation with private schools. </w:t>
            </w:r>
          </w:p>
        </w:tc>
      </w:tr>
    </w:tbl>
    <w:p w14:paraId="40C5E471" w14:textId="77777777" w:rsidR="000559DF" w:rsidRPr="001139DC" w:rsidRDefault="000559DF" w:rsidP="006356A3">
      <w:pPr>
        <w:spacing w:before="0" w:after="0" w:line="240" w:lineRule="auto"/>
        <w:ind w:left="720" w:hanging="720"/>
        <w:contextualSpacing/>
        <w:rPr>
          <w:rFonts w:eastAsia="Times New Roman" w:cstheme="minorHAnsi"/>
          <w:bCs/>
          <w:color w:val="000000" w:themeColor="text1"/>
          <w:spacing w:val="5"/>
          <w:kern w:val="28"/>
          <w:sz w:val="22"/>
          <w:lang w:val="x-none" w:eastAsia="x-none"/>
        </w:rPr>
      </w:pPr>
      <w:r w:rsidRPr="001139DC">
        <w:rPr>
          <w:rFonts w:eastAsia="Times New Roman" w:cstheme="minorHAnsi"/>
          <w:bCs/>
          <w:color w:val="000000" w:themeColor="text1"/>
          <w:spacing w:val="5"/>
          <w:kern w:val="28"/>
          <w:sz w:val="22"/>
          <w:lang w:val="x-none" w:eastAsia="x-none"/>
        </w:rPr>
        <w:lastRenderedPageBreak/>
        <w:t>References:</w:t>
      </w:r>
    </w:p>
    <w:p w14:paraId="02D99FBE" w14:textId="0F238DEE" w:rsidR="000559DF" w:rsidRPr="001139DC" w:rsidRDefault="000559DF" w:rsidP="006356A3">
      <w:pPr>
        <w:spacing w:before="0" w:after="0" w:line="240" w:lineRule="auto"/>
        <w:ind w:left="720" w:hanging="720"/>
        <w:contextualSpacing/>
        <w:rPr>
          <w:rFonts w:eastAsia="Times New Roman" w:cstheme="minorHAnsi"/>
          <w:bCs/>
          <w:color w:val="000000" w:themeColor="text1"/>
          <w:spacing w:val="5"/>
          <w:kern w:val="28"/>
          <w:sz w:val="22"/>
          <w:lang w:eastAsia="x-none"/>
        </w:rPr>
      </w:pPr>
      <w:r w:rsidRPr="001139DC">
        <w:rPr>
          <w:rFonts w:eastAsia="Times New Roman" w:cstheme="minorHAnsi"/>
          <w:bCs/>
          <w:color w:val="000000" w:themeColor="text1"/>
          <w:spacing w:val="5"/>
          <w:kern w:val="28"/>
          <w:sz w:val="22"/>
          <w:lang w:eastAsia="x-none"/>
        </w:rPr>
        <w:t xml:space="preserve">ESSA, Title I, Sec. 1117 Participation of Children Enrolled in Private Schools; </w:t>
      </w:r>
    </w:p>
    <w:p w14:paraId="71D1E395" w14:textId="77777777" w:rsidR="000559DF" w:rsidRPr="001139DC" w:rsidRDefault="005B031C" w:rsidP="006356A3">
      <w:pPr>
        <w:spacing w:before="0" w:after="0" w:line="240" w:lineRule="auto"/>
        <w:ind w:left="720" w:hanging="720"/>
        <w:rPr>
          <w:rFonts w:eastAsia="Times New Roman" w:cstheme="minorHAnsi"/>
          <w:sz w:val="22"/>
          <w:lang w:eastAsia="x-none"/>
        </w:rPr>
      </w:pPr>
      <w:hyperlink r:id="rId34" w:history="1">
        <w:r w:rsidR="000559DF" w:rsidRPr="001139DC">
          <w:rPr>
            <w:rFonts w:eastAsia="Times New Roman" w:cstheme="minorHAnsi"/>
            <w:color w:val="0000FF"/>
            <w:sz w:val="22"/>
            <w:u w:val="single"/>
            <w:lang w:eastAsia="x-none"/>
          </w:rPr>
          <w:t>US ED Non-Regulatory Guidance, Fiscal Changes and Equitable Services Requirements under ESSA, November 2016</w:t>
        </w:r>
      </w:hyperlink>
      <w:r w:rsidR="000559DF" w:rsidRPr="001139DC">
        <w:rPr>
          <w:rFonts w:eastAsia="Times New Roman" w:cstheme="minorHAnsi"/>
          <w:bCs/>
          <w:color w:val="0000FF"/>
          <w:sz w:val="22"/>
          <w:lang w:bidi="en-US"/>
        </w:rPr>
        <w:t>;</w:t>
      </w:r>
    </w:p>
    <w:p w14:paraId="4F904CB7" w14:textId="0A73348F" w:rsidR="00BC18B5" w:rsidRPr="001139DC" w:rsidRDefault="005B031C" w:rsidP="006356A3">
      <w:pPr>
        <w:spacing w:before="0" w:after="0" w:line="240" w:lineRule="auto"/>
        <w:ind w:left="720" w:hanging="720"/>
        <w:rPr>
          <w:rFonts w:eastAsia="Times New Roman" w:cstheme="minorHAnsi"/>
          <w:bCs/>
          <w:color w:val="0000FF"/>
          <w:sz w:val="22"/>
          <w:u w:val="single"/>
          <w:lang w:bidi="en-US"/>
        </w:rPr>
      </w:pPr>
      <w:hyperlink r:id="rId35" w:history="1">
        <w:r w:rsidR="0043511F" w:rsidRPr="001139DC">
          <w:rPr>
            <w:rFonts w:eastAsia="Times New Roman" w:cstheme="minorHAnsi"/>
            <w:bCs/>
            <w:color w:val="0000FF"/>
            <w:sz w:val="22"/>
            <w:u w:val="single"/>
            <w:lang w:bidi="en-US"/>
          </w:rPr>
          <w:t>US ED Non-Regulatory Guidance, Title I Services to Eligible Private School Children, October 2019</w:t>
        </w:r>
      </w:hyperlink>
    </w:p>
    <w:p w14:paraId="00B3F818" w14:textId="4D4A9427" w:rsidR="00C4011D" w:rsidRDefault="00C4011D">
      <w:pPr>
        <w:spacing w:before="0" w:after="0"/>
        <w:rPr>
          <w:rFonts w:eastAsia="Times New Roman" w:cstheme="minorHAnsi"/>
          <w:sz w:val="22"/>
          <w:lang w:bidi="en-US"/>
        </w:rPr>
      </w:pPr>
      <w:r>
        <w:rPr>
          <w:rFonts w:eastAsia="Times New Roman" w:cstheme="minorHAnsi"/>
          <w:sz w:val="22"/>
          <w:lang w:bidi="en-US"/>
        </w:rPr>
        <w:br w:type="page"/>
      </w:r>
    </w:p>
    <w:p w14:paraId="41228AC3" w14:textId="77777777" w:rsidR="003A3D29" w:rsidRPr="00C4011D" w:rsidRDefault="003A3D29" w:rsidP="006356A3">
      <w:pPr>
        <w:spacing w:before="0" w:after="0" w:line="240" w:lineRule="auto"/>
        <w:ind w:left="720" w:hanging="720"/>
        <w:rPr>
          <w:rFonts w:eastAsia="Times New Roman" w:cstheme="minorHAnsi"/>
          <w:sz w:val="4"/>
          <w:szCs w:val="4"/>
          <w:lang w:bidi="en-US"/>
        </w:rPr>
      </w:pPr>
    </w:p>
    <w:tbl>
      <w:tblPr>
        <w:tblStyle w:val="TableGrid"/>
        <w:tblW w:w="10885" w:type="dxa"/>
        <w:shd w:val="clear" w:color="auto" w:fill="4F81BD" w:themeFill="accent1"/>
        <w:tblLook w:val="04A0" w:firstRow="1" w:lastRow="0" w:firstColumn="1" w:lastColumn="0" w:noHBand="0" w:noVBand="1"/>
      </w:tblPr>
      <w:tblGrid>
        <w:gridCol w:w="10885"/>
      </w:tblGrid>
      <w:tr w:rsidR="002169D7" w:rsidRPr="001139DC" w14:paraId="0BE10868" w14:textId="77777777" w:rsidTr="00AB6A2F">
        <w:tc>
          <w:tcPr>
            <w:tcW w:w="10885" w:type="dxa"/>
            <w:tcBorders>
              <w:top w:val="nil"/>
              <w:left w:val="nil"/>
              <w:bottom w:val="nil"/>
              <w:right w:val="nil"/>
            </w:tcBorders>
            <w:shd w:val="clear" w:color="auto" w:fill="548DD4" w:themeFill="text2" w:themeFillTint="99"/>
          </w:tcPr>
          <w:p w14:paraId="01A60474" w14:textId="2256B56B" w:rsidR="002169D7" w:rsidRPr="001139DC" w:rsidRDefault="002169D7" w:rsidP="006356A3">
            <w:pPr>
              <w:spacing w:before="120"/>
              <w:ind w:left="720" w:hanging="720"/>
              <w:rPr>
                <w:rFonts w:cstheme="minorHAnsi"/>
                <w:b/>
                <w:bCs/>
                <w:color w:val="FFFFFF" w:themeColor="background1"/>
                <w:sz w:val="28"/>
                <w:szCs w:val="28"/>
              </w:rPr>
            </w:pPr>
            <w:bookmarkStart w:id="32" w:name="NandD"/>
            <w:r w:rsidRPr="001139DC">
              <w:rPr>
                <w:rFonts w:cstheme="minorHAnsi"/>
                <w:b/>
                <w:bCs/>
                <w:color w:val="FFFFFF" w:themeColor="background1"/>
                <w:sz w:val="28"/>
                <w:szCs w:val="28"/>
              </w:rPr>
              <w:t>Neglected and Delinquen</w:t>
            </w:r>
            <w:bookmarkEnd w:id="32"/>
            <w:r w:rsidR="006B5A00" w:rsidRPr="001139DC">
              <w:rPr>
                <w:rFonts w:cstheme="minorHAnsi"/>
                <w:b/>
                <w:bCs/>
                <w:color w:val="FFFFFF" w:themeColor="background1"/>
                <w:sz w:val="28"/>
                <w:szCs w:val="28"/>
              </w:rPr>
              <w:t xml:space="preserve">t                                                      </w:t>
            </w:r>
            <w:r w:rsidR="004E1087">
              <w:rPr>
                <w:rFonts w:cstheme="minorHAnsi"/>
                <w:b/>
                <w:bCs/>
                <w:color w:val="FFFFFF" w:themeColor="background1"/>
                <w:sz w:val="28"/>
                <w:szCs w:val="28"/>
              </w:rPr>
              <w:t xml:space="preserve">           </w:t>
            </w:r>
            <w:r w:rsidR="006B5A00" w:rsidRPr="001139DC">
              <w:rPr>
                <w:rFonts w:cstheme="minorHAnsi"/>
                <w:b/>
                <w:bCs/>
                <w:color w:val="FFFFFF" w:themeColor="background1"/>
                <w:sz w:val="28"/>
                <w:szCs w:val="28"/>
              </w:rPr>
              <w:t xml:space="preserve">            </w:t>
            </w:r>
            <w:hyperlink w:anchor="TOC" w:history="1">
              <w:r w:rsidR="006B5A00" w:rsidRPr="001139DC">
                <w:rPr>
                  <w:rStyle w:val="Hyperlink"/>
                  <w:rFonts w:cstheme="minorHAnsi"/>
                  <w:color w:val="FFFFFF" w:themeColor="background1"/>
                  <w:szCs w:val="16"/>
                </w:rPr>
                <w:t>Return to Table of Contents</w:t>
              </w:r>
            </w:hyperlink>
          </w:p>
        </w:tc>
      </w:tr>
    </w:tbl>
    <w:p w14:paraId="79261EA2" w14:textId="77777777" w:rsidR="008E75CE" w:rsidRPr="008E75CE" w:rsidRDefault="008E75CE" w:rsidP="00744D7A">
      <w:pPr>
        <w:rPr>
          <w:sz w:val="22"/>
        </w:rPr>
      </w:pPr>
      <w:r>
        <w:t>The following districts must address this question: Coventry (4); Johnston (2); Lincoln (9); Pawtucket (13); Portsmouth (18); Providence (19); Smithfield (1); South Kingstown (2); and Warwick (13).</w:t>
      </w:r>
    </w:p>
    <w:p w14:paraId="456A99B6" w14:textId="0749E803" w:rsidR="00EB710C" w:rsidRPr="001139DC" w:rsidRDefault="00BC31AF" w:rsidP="002B2DDA">
      <w:pPr>
        <w:pStyle w:val="NoSpacing"/>
        <w:numPr>
          <w:ilvl w:val="0"/>
          <w:numId w:val="10"/>
        </w:numPr>
        <w:spacing w:line="276" w:lineRule="auto"/>
        <w:rPr>
          <w:rFonts w:asciiTheme="minorHAnsi" w:hAnsiTheme="minorHAnsi" w:cstheme="minorHAnsi"/>
          <w:sz w:val="24"/>
          <w:szCs w:val="24"/>
        </w:rPr>
      </w:pPr>
      <w:r w:rsidRPr="001139DC">
        <w:rPr>
          <w:rFonts w:asciiTheme="minorHAnsi" w:hAnsiTheme="minorHAnsi" w:cstheme="minorHAnsi"/>
          <w:noProof/>
          <w:sz w:val="24"/>
          <w:szCs w:val="24"/>
          <w:lang w:bidi="ar-SA"/>
        </w:rPr>
        <w:drawing>
          <wp:anchor distT="0" distB="0" distL="114300" distR="114300" simplePos="0" relativeHeight="251658243" behindDoc="0" locked="0" layoutInCell="1" allowOverlap="1" wp14:anchorId="40A8E0FF" wp14:editId="49043A40">
            <wp:simplePos x="0" y="0"/>
            <wp:positionH relativeFrom="margin">
              <wp:posOffset>5845935</wp:posOffset>
            </wp:positionH>
            <wp:positionV relativeFrom="paragraph">
              <wp:posOffset>262711</wp:posOffset>
            </wp:positionV>
            <wp:extent cx="942975" cy="314325"/>
            <wp:effectExtent l="0" t="0" r="9525" b="9525"/>
            <wp:wrapSquare wrapText="bothSides"/>
            <wp:docPr id="1936362460" name="Picture 1936362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36">
                      <a:extLst>
                        <a:ext uri="{28A0092B-C50C-407E-A947-70E740481C1C}">
                          <a14:useLocalDpi xmlns:a14="http://schemas.microsoft.com/office/drawing/2010/main" val="0"/>
                        </a:ext>
                      </a:extLst>
                    </a:blip>
                    <a:stretch>
                      <a:fillRect/>
                    </a:stretch>
                  </pic:blipFill>
                  <pic:spPr bwMode="auto">
                    <a:xfrm>
                      <a:off x="0" y="0"/>
                      <a:ext cx="942975" cy="314325"/>
                    </a:xfrm>
                    <a:prstGeom prst="rect">
                      <a:avLst/>
                    </a:prstGeom>
                    <a:noFill/>
                  </pic:spPr>
                </pic:pic>
              </a:graphicData>
            </a:graphic>
            <wp14:sizeRelH relativeFrom="page">
              <wp14:pctWidth>0</wp14:pctWidth>
            </wp14:sizeRelH>
            <wp14:sizeRelV relativeFrom="page">
              <wp14:pctHeight>0</wp14:pctHeight>
            </wp14:sizeRelV>
          </wp:anchor>
        </w:drawing>
      </w:r>
      <w:r w:rsidR="00EB710C" w:rsidRPr="001139DC">
        <w:rPr>
          <w:rFonts w:asciiTheme="minorHAnsi" w:hAnsiTheme="minorHAnsi" w:cstheme="minorHAnsi"/>
          <w:sz w:val="24"/>
          <w:szCs w:val="24"/>
        </w:rPr>
        <w:t xml:space="preserve">Please indicate the amount of </w:t>
      </w:r>
      <w:r w:rsidR="00954A3D" w:rsidRPr="001139DC">
        <w:rPr>
          <w:rFonts w:asciiTheme="minorHAnsi" w:hAnsiTheme="minorHAnsi" w:cstheme="minorHAnsi"/>
          <w:sz w:val="24"/>
          <w:szCs w:val="24"/>
        </w:rPr>
        <w:t>funds</w:t>
      </w:r>
      <w:r w:rsidR="00E67A38" w:rsidRPr="001139DC">
        <w:rPr>
          <w:rFonts w:asciiTheme="minorHAnsi" w:hAnsiTheme="minorHAnsi" w:cstheme="minorHAnsi"/>
          <w:sz w:val="24"/>
          <w:szCs w:val="24"/>
        </w:rPr>
        <w:t xml:space="preserve"> that have been reserved to </w:t>
      </w:r>
      <w:proofErr w:type="gramStart"/>
      <w:r w:rsidR="00E67A38" w:rsidRPr="001139DC">
        <w:rPr>
          <w:rFonts w:asciiTheme="minorHAnsi" w:hAnsiTheme="minorHAnsi" w:cstheme="minorHAnsi"/>
          <w:sz w:val="24"/>
          <w:szCs w:val="24"/>
        </w:rPr>
        <w:t>provide</w:t>
      </w:r>
      <w:r w:rsidR="00EB710C" w:rsidRPr="001139DC">
        <w:rPr>
          <w:rFonts w:asciiTheme="minorHAnsi" w:hAnsiTheme="minorHAnsi" w:cstheme="minorHAnsi"/>
          <w:sz w:val="24"/>
          <w:szCs w:val="24"/>
        </w:rPr>
        <w:t xml:space="preserve"> assistance to</w:t>
      </w:r>
      <w:proofErr w:type="gramEnd"/>
      <w:r w:rsidR="00EB710C" w:rsidRPr="001139DC">
        <w:rPr>
          <w:rFonts w:asciiTheme="minorHAnsi" w:hAnsiTheme="minorHAnsi" w:cstheme="minorHAnsi"/>
          <w:sz w:val="24"/>
          <w:szCs w:val="24"/>
        </w:rPr>
        <w:t xml:space="preserve"> neglected children and youth who reside in local institutions in this community.</w:t>
      </w:r>
      <w:r w:rsidR="00D12310" w:rsidRPr="001139DC">
        <w:rPr>
          <w:rFonts w:asciiTheme="minorHAnsi" w:hAnsiTheme="minorHAnsi" w:cstheme="minorHAnsi"/>
          <w:sz w:val="24"/>
          <w:szCs w:val="24"/>
        </w:rPr>
        <w:t xml:space="preserve">                                                                            </w:t>
      </w:r>
    </w:p>
    <w:p w14:paraId="7FE59A34" w14:textId="77777777" w:rsidR="00BC31AF" w:rsidRDefault="00BC31AF" w:rsidP="006356A3">
      <w:pPr>
        <w:pStyle w:val="NoSpacing"/>
        <w:spacing w:line="276" w:lineRule="auto"/>
        <w:ind w:left="720" w:hanging="720"/>
        <w:rPr>
          <w:rFonts w:asciiTheme="minorHAnsi" w:hAnsiTheme="minorHAnsi" w:cstheme="minorHAnsi"/>
          <w:sz w:val="24"/>
          <w:szCs w:val="24"/>
        </w:rPr>
      </w:pPr>
    </w:p>
    <w:tbl>
      <w:tblPr>
        <w:tblStyle w:val="TableGrid"/>
        <w:tblW w:w="0" w:type="auto"/>
        <w:tblLook w:val="04A0" w:firstRow="1" w:lastRow="0" w:firstColumn="1" w:lastColumn="0" w:noHBand="0" w:noVBand="1"/>
      </w:tblPr>
      <w:tblGrid>
        <w:gridCol w:w="10790"/>
      </w:tblGrid>
      <w:tr w:rsidR="00B03B82" w14:paraId="342B2EB7" w14:textId="77777777" w:rsidTr="00B03B82">
        <w:tc>
          <w:tcPr>
            <w:tcW w:w="10790" w:type="dxa"/>
          </w:tcPr>
          <w:p w14:paraId="20BDD443" w14:textId="77777777" w:rsidR="00B03B82" w:rsidRPr="002B6F71" w:rsidRDefault="00B03B82" w:rsidP="002B2DDA">
            <w:pPr>
              <w:pStyle w:val="NoSpacing"/>
              <w:spacing w:before="240" w:after="240" w:line="276" w:lineRule="auto"/>
              <w:ind w:left="720" w:hanging="380"/>
              <w:rPr>
                <w:rFonts w:asciiTheme="minorHAnsi" w:hAnsiTheme="minorHAnsi" w:cstheme="minorHAnsi"/>
                <w:b/>
                <w:bCs/>
                <w:color w:val="0070C0"/>
                <w:sz w:val="24"/>
                <w:szCs w:val="24"/>
              </w:rPr>
            </w:pPr>
            <w:r w:rsidRPr="002B6F71">
              <w:rPr>
                <w:rFonts w:asciiTheme="minorHAnsi" w:hAnsiTheme="minorHAnsi" w:cstheme="minorHAnsi"/>
                <w:b/>
                <w:bCs/>
                <w:color w:val="0070C0"/>
                <w:sz w:val="24"/>
                <w:szCs w:val="24"/>
              </w:rPr>
              <w:t>This total should:</w:t>
            </w:r>
          </w:p>
          <w:p w14:paraId="276A4D7B" w14:textId="68340356" w:rsidR="00B03B82" w:rsidRDefault="00B03B82" w:rsidP="002B2DDA">
            <w:pPr>
              <w:pStyle w:val="ListParagraph"/>
              <w:numPr>
                <w:ilvl w:val="0"/>
                <w:numId w:val="6"/>
              </w:numPr>
              <w:spacing w:after="240"/>
              <w:ind w:left="720" w:hanging="380"/>
              <w:rPr>
                <w:rFonts w:cstheme="minorHAnsi"/>
                <w:szCs w:val="24"/>
              </w:rPr>
            </w:pPr>
            <w:r w:rsidRPr="00B03B82">
              <w:rPr>
                <w:rFonts w:cstheme="minorHAnsi"/>
                <w:color w:val="0070C0"/>
                <w:szCs w:val="24"/>
                <w:lang w:bidi="en-US"/>
              </w:rPr>
              <w:t>Indicate the amount of funds the district is reserving to provide comparable services to neglected students who reside in eligible local institutions.</w:t>
            </w:r>
          </w:p>
        </w:tc>
      </w:tr>
    </w:tbl>
    <w:p w14:paraId="31BD2034" w14:textId="77777777" w:rsidR="00B03B82" w:rsidRPr="001139DC" w:rsidRDefault="00B03B82" w:rsidP="006356A3">
      <w:pPr>
        <w:pStyle w:val="NoSpacing"/>
        <w:spacing w:line="276" w:lineRule="auto"/>
        <w:ind w:left="720" w:hanging="720"/>
        <w:rPr>
          <w:rFonts w:asciiTheme="minorHAnsi" w:hAnsiTheme="minorHAnsi" w:cstheme="minorHAnsi"/>
          <w:sz w:val="24"/>
          <w:szCs w:val="24"/>
        </w:rPr>
      </w:pPr>
    </w:p>
    <w:p w14:paraId="74EA9439" w14:textId="78718767" w:rsidR="00EB710C" w:rsidRPr="001139DC" w:rsidRDefault="139C4259" w:rsidP="002B2DDA">
      <w:pPr>
        <w:pStyle w:val="NoSpacing"/>
        <w:numPr>
          <w:ilvl w:val="0"/>
          <w:numId w:val="10"/>
        </w:numPr>
        <w:spacing w:line="276" w:lineRule="auto"/>
        <w:rPr>
          <w:rFonts w:asciiTheme="minorHAnsi" w:hAnsiTheme="minorHAnsi" w:cstheme="minorHAnsi"/>
          <w:sz w:val="24"/>
          <w:szCs w:val="24"/>
        </w:rPr>
      </w:pPr>
      <w:r w:rsidRPr="001139DC">
        <w:rPr>
          <w:rFonts w:asciiTheme="minorHAnsi" w:hAnsiTheme="minorHAnsi" w:cstheme="minorHAnsi"/>
          <w:sz w:val="24"/>
          <w:szCs w:val="24"/>
        </w:rPr>
        <w:t xml:space="preserve">Please describe the educational program that will be provided to neglected children and youth, including: </w:t>
      </w:r>
    </w:p>
    <w:p w14:paraId="4BB7775C" w14:textId="77777777" w:rsidR="00EB710C" w:rsidRPr="001139DC" w:rsidRDefault="00EB710C" w:rsidP="002B2DDA">
      <w:pPr>
        <w:pStyle w:val="NoSpacing"/>
        <w:numPr>
          <w:ilvl w:val="0"/>
          <w:numId w:val="11"/>
        </w:numPr>
        <w:spacing w:line="276" w:lineRule="auto"/>
        <w:rPr>
          <w:rFonts w:asciiTheme="minorHAnsi" w:hAnsiTheme="minorHAnsi" w:cstheme="minorHAnsi"/>
          <w:sz w:val="24"/>
          <w:szCs w:val="24"/>
        </w:rPr>
      </w:pPr>
      <w:r w:rsidRPr="001139DC">
        <w:rPr>
          <w:rFonts w:asciiTheme="minorHAnsi" w:hAnsiTheme="minorHAnsi" w:cstheme="minorHAnsi"/>
          <w:sz w:val="24"/>
          <w:szCs w:val="24"/>
        </w:rPr>
        <w:t>the number of students expected to participate in the Title I program activities;</w:t>
      </w:r>
    </w:p>
    <w:p w14:paraId="293EDE01" w14:textId="77777777" w:rsidR="00EB710C" w:rsidRPr="001139DC" w:rsidRDefault="00EB710C" w:rsidP="002B2DDA">
      <w:pPr>
        <w:pStyle w:val="NoSpacing"/>
        <w:numPr>
          <w:ilvl w:val="0"/>
          <w:numId w:val="11"/>
        </w:numPr>
        <w:spacing w:line="276" w:lineRule="auto"/>
        <w:rPr>
          <w:rFonts w:asciiTheme="minorHAnsi" w:hAnsiTheme="minorHAnsi" w:cstheme="minorHAnsi"/>
          <w:sz w:val="24"/>
          <w:szCs w:val="24"/>
        </w:rPr>
      </w:pPr>
      <w:r w:rsidRPr="001139DC">
        <w:rPr>
          <w:rFonts w:asciiTheme="minorHAnsi" w:hAnsiTheme="minorHAnsi" w:cstheme="minorHAnsi"/>
          <w:sz w:val="24"/>
          <w:szCs w:val="24"/>
        </w:rPr>
        <w:t xml:space="preserve">the nature, location, </w:t>
      </w:r>
      <w:proofErr w:type="gramStart"/>
      <w:r w:rsidRPr="001139DC">
        <w:rPr>
          <w:rFonts w:asciiTheme="minorHAnsi" w:hAnsiTheme="minorHAnsi" w:cstheme="minorHAnsi"/>
          <w:sz w:val="24"/>
          <w:szCs w:val="24"/>
        </w:rPr>
        <w:t>frequency</w:t>
      </w:r>
      <w:proofErr w:type="gramEnd"/>
      <w:r w:rsidRPr="001139DC">
        <w:rPr>
          <w:rFonts w:asciiTheme="minorHAnsi" w:hAnsiTheme="minorHAnsi" w:cstheme="minorHAnsi"/>
          <w:sz w:val="24"/>
          <w:szCs w:val="24"/>
        </w:rPr>
        <w:t xml:space="preserve"> and length of time for the activities; and </w:t>
      </w:r>
    </w:p>
    <w:p w14:paraId="600C9B8A" w14:textId="77777777" w:rsidR="00EB710C" w:rsidRPr="001139DC" w:rsidRDefault="00EB710C" w:rsidP="002B2DDA">
      <w:pPr>
        <w:pStyle w:val="NoSpacing"/>
        <w:numPr>
          <w:ilvl w:val="0"/>
          <w:numId w:val="11"/>
        </w:numPr>
        <w:spacing w:after="100" w:afterAutospacing="1" w:line="276" w:lineRule="auto"/>
        <w:rPr>
          <w:rFonts w:asciiTheme="minorHAnsi" w:hAnsiTheme="minorHAnsi" w:cstheme="minorHAnsi"/>
          <w:sz w:val="24"/>
          <w:szCs w:val="24"/>
        </w:rPr>
      </w:pPr>
      <w:r w:rsidRPr="001139DC">
        <w:rPr>
          <w:rFonts w:asciiTheme="minorHAnsi" w:hAnsiTheme="minorHAnsi" w:cstheme="minorHAnsi"/>
          <w:sz w:val="24"/>
          <w:szCs w:val="24"/>
        </w:rPr>
        <w:t>how Title I services will be evaluated.</w:t>
      </w:r>
    </w:p>
    <w:tbl>
      <w:tblPr>
        <w:tblStyle w:val="TableGrid"/>
        <w:tblW w:w="10885" w:type="dxa"/>
        <w:tblLook w:val="04A0" w:firstRow="1" w:lastRow="0" w:firstColumn="1" w:lastColumn="0" w:noHBand="0" w:noVBand="1"/>
      </w:tblPr>
      <w:tblGrid>
        <w:gridCol w:w="10885"/>
      </w:tblGrid>
      <w:tr w:rsidR="000B25F5" w:rsidRPr="001139DC" w14:paraId="0FD748D9" w14:textId="77777777" w:rsidTr="24CDA07B">
        <w:trPr>
          <w:trHeight w:val="2897"/>
        </w:trPr>
        <w:tc>
          <w:tcPr>
            <w:tcW w:w="10885" w:type="dxa"/>
          </w:tcPr>
          <w:p w14:paraId="00F26392" w14:textId="439FF3EE" w:rsidR="00B03B82" w:rsidRPr="0047735E" w:rsidRDefault="00334BA7" w:rsidP="004B01DA">
            <w:pPr>
              <w:spacing w:before="120"/>
              <w:ind w:left="720" w:hanging="374"/>
              <w:rPr>
                <w:rFonts w:cstheme="minorHAnsi"/>
                <w:b/>
                <w:bCs/>
                <w:color w:val="0070C0"/>
                <w:szCs w:val="24"/>
                <w:lang w:bidi="en-US"/>
              </w:rPr>
            </w:pPr>
            <w:r w:rsidRPr="0047735E">
              <w:rPr>
                <w:rFonts w:cstheme="minorHAnsi"/>
                <w:b/>
                <w:bCs/>
                <w:color w:val="0070C0"/>
                <w:szCs w:val="24"/>
                <w:lang w:bidi="en-US"/>
              </w:rPr>
              <w:t>This response should d</w:t>
            </w:r>
            <w:r w:rsidR="00B03B82" w:rsidRPr="0047735E">
              <w:rPr>
                <w:rFonts w:cstheme="minorHAnsi"/>
                <w:b/>
                <w:bCs/>
                <w:color w:val="0070C0"/>
                <w:szCs w:val="24"/>
                <w:lang w:bidi="en-US"/>
              </w:rPr>
              <w:t>escribe the comparable services the LEA will be provided to students, including:</w:t>
            </w:r>
          </w:p>
          <w:p w14:paraId="6DE2812C" w14:textId="77777777" w:rsidR="00B03B82" w:rsidRPr="00B03B82" w:rsidRDefault="00B03B82" w:rsidP="004B01DA">
            <w:pPr>
              <w:pStyle w:val="ListParagraph"/>
              <w:numPr>
                <w:ilvl w:val="0"/>
                <w:numId w:val="6"/>
              </w:numPr>
              <w:spacing w:before="120"/>
              <w:ind w:left="720" w:hanging="374"/>
              <w:rPr>
                <w:rFonts w:cstheme="minorHAnsi"/>
                <w:color w:val="0070C0"/>
                <w:szCs w:val="24"/>
                <w:lang w:bidi="en-US"/>
              </w:rPr>
            </w:pPr>
            <w:r w:rsidRPr="00B03B82">
              <w:rPr>
                <w:rFonts w:cstheme="minorHAnsi"/>
                <w:color w:val="0070C0"/>
                <w:szCs w:val="24"/>
                <w:lang w:bidi="en-US"/>
              </w:rPr>
              <w:t>the number of students expected to participate; </w:t>
            </w:r>
          </w:p>
          <w:p w14:paraId="25826A7A" w14:textId="77777777" w:rsidR="00B03B82" w:rsidRPr="00B03B82" w:rsidRDefault="09189E7B" w:rsidP="24CDA07B">
            <w:pPr>
              <w:pStyle w:val="ListParagraph"/>
              <w:numPr>
                <w:ilvl w:val="0"/>
                <w:numId w:val="6"/>
              </w:numPr>
              <w:spacing w:before="120"/>
              <w:ind w:left="720" w:hanging="374"/>
              <w:rPr>
                <w:color w:val="0070C0"/>
                <w:lang w:bidi="en-US"/>
              </w:rPr>
            </w:pPr>
            <w:r w:rsidRPr="24CDA07B">
              <w:rPr>
                <w:color w:val="0070C0"/>
                <w:lang w:bidi="en-US"/>
              </w:rPr>
              <w:t>the size and scope of the services; and </w:t>
            </w:r>
          </w:p>
          <w:p w14:paraId="173B8225" w14:textId="77777777" w:rsidR="00B03B82" w:rsidRPr="00B03B82" w:rsidRDefault="00B03B82" w:rsidP="004B01DA">
            <w:pPr>
              <w:pStyle w:val="ListParagraph"/>
              <w:numPr>
                <w:ilvl w:val="0"/>
                <w:numId w:val="6"/>
              </w:numPr>
              <w:spacing w:before="120"/>
              <w:ind w:left="720" w:hanging="374"/>
              <w:rPr>
                <w:rFonts w:cstheme="minorHAnsi"/>
                <w:color w:val="0070C0"/>
                <w:szCs w:val="24"/>
                <w:lang w:bidi="en-US"/>
              </w:rPr>
            </w:pPr>
            <w:r w:rsidRPr="00B03B82">
              <w:rPr>
                <w:rFonts w:cstheme="minorHAnsi"/>
                <w:color w:val="0070C0"/>
                <w:szCs w:val="24"/>
                <w:lang w:bidi="en-US"/>
              </w:rPr>
              <w:t>how Title I-A services will be evaluated.</w:t>
            </w:r>
          </w:p>
          <w:p w14:paraId="60FC8547" w14:textId="77777777" w:rsidR="00B03B82" w:rsidRPr="00B03B82" w:rsidRDefault="00B03B82" w:rsidP="004B01DA">
            <w:pPr>
              <w:pStyle w:val="ListParagraph"/>
              <w:numPr>
                <w:ilvl w:val="0"/>
                <w:numId w:val="6"/>
              </w:numPr>
              <w:spacing w:before="120"/>
              <w:ind w:left="720" w:hanging="374"/>
              <w:rPr>
                <w:rFonts w:cstheme="minorHAnsi"/>
                <w:color w:val="0070C0"/>
                <w:szCs w:val="24"/>
                <w:lang w:bidi="en-US"/>
              </w:rPr>
            </w:pPr>
            <w:r w:rsidRPr="00B03B82">
              <w:rPr>
                <w:rFonts w:cstheme="minorHAnsi"/>
                <w:color w:val="0070C0"/>
                <w:szCs w:val="24"/>
                <w:lang w:bidi="en-US"/>
              </w:rPr>
              <w:t>If the LEA is not setting aside funds to provide comparable services, please provide a rationale for why this is not necessary.</w:t>
            </w:r>
          </w:p>
          <w:p w14:paraId="59B0AA8D" w14:textId="0877D3C5" w:rsidR="002B6F71" w:rsidRPr="00A056D3" w:rsidRDefault="002B6F71" w:rsidP="00A056D3">
            <w:pPr>
              <w:spacing w:after="240"/>
              <w:ind w:left="720" w:hanging="380"/>
              <w:rPr>
                <w:rFonts w:cstheme="minorHAnsi"/>
                <w:b/>
                <w:bCs/>
                <w:color w:val="0070C0"/>
                <w:szCs w:val="24"/>
                <w:lang w:bidi="en-US"/>
              </w:rPr>
            </w:pPr>
            <w:r w:rsidRPr="00A056D3">
              <w:rPr>
                <w:rFonts w:cstheme="minorHAnsi"/>
                <w:b/>
                <w:bCs/>
                <w:color w:val="0070C0"/>
                <w:szCs w:val="24"/>
                <w:lang w:bidi="en-US"/>
              </w:rPr>
              <w:t xml:space="preserve">Keep in </w:t>
            </w:r>
            <w:r w:rsidR="00A056D3">
              <w:rPr>
                <w:rFonts w:cstheme="minorHAnsi"/>
                <w:b/>
                <w:bCs/>
                <w:color w:val="0070C0"/>
                <w:szCs w:val="24"/>
                <w:lang w:bidi="en-US"/>
              </w:rPr>
              <w:t>Mind</w:t>
            </w:r>
          </w:p>
          <w:p w14:paraId="698BD722" w14:textId="77777777" w:rsidR="002B6F71" w:rsidRPr="002B6F71" w:rsidRDefault="002B6F71" w:rsidP="00A056D3">
            <w:pPr>
              <w:numPr>
                <w:ilvl w:val="0"/>
                <w:numId w:val="70"/>
              </w:numPr>
              <w:spacing w:after="240"/>
              <w:ind w:hanging="380"/>
              <w:rPr>
                <w:rFonts w:cstheme="minorHAnsi"/>
                <w:color w:val="0070C0"/>
                <w:szCs w:val="24"/>
                <w:lang w:bidi="en-US"/>
              </w:rPr>
            </w:pPr>
            <w:r w:rsidRPr="002B6F71">
              <w:rPr>
                <w:rFonts w:cstheme="minorHAnsi"/>
                <w:color w:val="0070C0"/>
                <w:szCs w:val="24"/>
                <w:lang w:bidi="en-US"/>
              </w:rPr>
              <w:t xml:space="preserve">If students in a neglected institution attend a SWP, then the LEA is not required to reserve funds, unless the students need services above and beyond what is already offered based on the needs assessment.  </w:t>
            </w:r>
          </w:p>
          <w:p w14:paraId="08B050E6" w14:textId="3FC7297B" w:rsidR="00B03B82" w:rsidRPr="002B6F71" w:rsidRDefault="002B6F71" w:rsidP="00A056D3">
            <w:pPr>
              <w:numPr>
                <w:ilvl w:val="0"/>
                <w:numId w:val="70"/>
              </w:numPr>
              <w:spacing w:after="240"/>
              <w:ind w:hanging="380"/>
              <w:rPr>
                <w:rFonts w:cstheme="minorHAnsi"/>
                <w:color w:val="C00000"/>
                <w:szCs w:val="24"/>
                <w:lang w:bidi="en-US"/>
              </w:rPr>
            </w:pPr>
            <w:r w:rsidRPr="002B6F71">
              <w:rPr>
                <w:rFonts w:cstheme="minorHAnsi"/>
                <w:color w:val="0070C0"/>
                <w:szCs w:val="24"/>
                <w:lang w:bidi="en-US"/>
              </w:rPr>
              <w:t xml:space="preserve">If students in a neglected institution attend a TAS school or a non-Title I-A school, then a reservation may be needed to provide comparable services to those children.   </w:t>
            </w:r>
          </w:p>
        </w:tc>
      </w:tr>
    </w:tbl>
    <w:p w14:paraId="7DDC9B3C" w14:textId="495BEDE4" w:rsidR="00FF4B2E" w:rsidRPr="00FF4B2E" w:rsidRDefault="00C00206" w:rsidP="006356A3">
      <w:pPr>
        <w:spacing w:before="0" w:after="0" w:line="240" w:lineRule="auto"/>
        <w:ind w:left="720" w:hanging="720"/>
        <w:contextualSpacing/>
        <w:rPr>
          <w:rFonts w:eastAsia="Times New Roman" w:cstheme="minorHAnsi"/>
          <w:bCs/>
          <w:color w:val="000000" w:themeColor="text1"/>
          <w:spacing w:val="5"/>
          <w:kern w:val="28"/>
          <w:sz w:val="22"/>
          <w:lang w:eastAsia="x-none"/>
        </w:rPr>
      </w:pPr>
      <w:r w:rsidRPr="001139DC">
        <w:rPr>
          <w:rFonts w:eastAsia="Times New Roman" w:cstheme="minorHAnsi"/>
          <w:bCs/>
          <w:color w:val="000000" w:themeColor="text1"/>
          <w:spacing w:val="5"/>
          <w:kern w:val="28"/>
          <w:sz w:val="22"/>
          <w:lang w:val="x-none" w:eastAsia="x-none"/>
        </w:rPr>
        <w:t>Reference:</w:t>
      </w:r>
      <w:r w:rsidR="00F0373E">
        <w:rPr>
          <w:rFonts w:eastAsia="Times New Roman" w:cstheme="minorHAnsi"/>
          <w:bCs/>
          <w:color w:val="000000" w:themeColor="text1"/>
          <w:spacing w:val="5"/>
          <w:kern w:val="28"/>
          <w:sz w:val="22"/>
          <w:lang w:eastAsia="x-none"/>
        </w:rPr>
        <w:t xml:space="preserve"> </w:t>
      </w:r>
      <w:r w:rsidR="00FF4B2E" w:rsidRPr="00FF4B2E">
        <w:rPr>
          <w:rFonts w:eastAsia="Times New Roman" w:cstheme="minorHAnsi"/>
          <w:bCs/>
          <w:color w:val="000000" w:themeColor="text1"/>
          <w:spacing w:val="5"/>
          <w:kern w:val="28"/>
          <w:sz w:val="22"/>
          <w:lang w:eastAsia="x-none"/>
        </w:rPr>
        <w:t>ESSA sections 1113(c)(3)(A)(ii), (B)(i-ii) and (C)</w:t>
      </w:r>
    </w:p>
    <w:p w14:paraId="2D72ED3C" w14:textId="17EE2608" w:rsidR="005E23A6" w:rsidRPr="00FF4B2E" w:rsidRDefault="005E23A6" w:rsidP="006356A3">
      <w:pPr>
        <w:spacing w:before="0" w:after="0" w:line="240" w:lineRule="auto"/>
        <w:ind w:left="720" w:hanging="720"/>
        <w:contextualSpacing/>
        <w:rPr>
          <w:rFonts w:eastAsia="Times New Roman" w:cstheme="minorHAnsi"/>
          <w:bCs/>
          <w:color w:val="0000FF"/>
          <w:spacing w:val="5"/>
          <w:kern w:val="28"/>
          <w:sz w:val="22"/>
          <w:u w:val="single"/>
          <w:lang w:eastAsia="x-none"/>
        </w:rPr>
      </w:pPr>
    </w:p>
    <w:p w14:paraId="2635D1FB" w14:textId="1DA1EC76" w:rsidR="005E23A6" w:rsidRPr="001139DC" w:rsidRDefault="005E23A6" w:rsidP="006356A3">
      <w:pPr>
        <w:spacing w:before="0" w:after="0" w:line="240" w:lineRule="auto"/>
        <w:ind w:left="720" w:hanging="720"/>
        <w:contextualSpacing/>
        <w:rPr>
          <w:rFonts w:eastAsia="Times New Roman" w:cstheme="minorHAnsi"/>
          <w:bCs/>
          <w:color w:val="0000FF"/>
          <w:spacing w:val="5"/>
          <w:kern w:val="28"/>
          <w:sz w:val="22"/>
          <w:u w:val="single"/>
          <w:lang w:val="x-none" w:eastAsia="x-none"/>
        </w:rPr>
      </w:pPr>
    </w:p>
    <w:p w14:paraId="67F92F80" w14:textId="2AC28204" w:rsidR="005E23A6" w:rsidRPr="001139DC" w:rsidRDefault="005E23A6" w:rsidP="006356A3">
      <w:pPr>
        <w:spacing w:before="0" w:after="0" w:line="240" w:lineRule="auto"/>
        <w:ind w:left="720" w:hanging="720"/>
        <w:contextualSpacing/>
        <w:rPr>
          <w:rFonts w:eastAsia="Times New Roman" w:cstheme="minorHAnsi"/>
          <w:bCs/>
          <w:color w:val="0000FF"/>
          <w:spacing w:val="5"/>
          <w:kern w:val="28"/>
          <w:sz w:val="22"/>
          <w:u w:val="single"/>
          <w:lang w:val="x-none" w:eastAsia="x-none"/>
        </w:rPr>
      </w:pPr>
    </w:p>
    <w:p w14:paraId="0302A97A" w14:textId="433EBF42" w:rsidR="005E23A6" w:rsidRPr="001139DC" w:rsidRDefault="005E23A6" w:rsidP="006356A3">
      <w:pPr>
        <w:spacing w:before="0" w:after="0" w:line="240" w:lineRule="auto"/>
        <w:ind w:left="720" w:hanging="720"/>
        <w:contextualSpacing/>
        <w:rPr>
          <w:rFonts w:eastAsia="Times New Roman" w:cstheme="minorHAnsi"/>
          <w:bCs/>
          <w:color w:val="0000FF"/>
          <w:spacing w:val="5"/>
          <w:kern w:val="28"/>
          <w:sz w:val="22"/>
          <w:u w:val="single"/>
          <w:lang w:val="x-none" w:eastAsia="x-none"/>
        </w:rPr>
      </w:pPr>
    </w:p>
    <w:p w14:paraId="593C1B58" w14:textId="600123E8" w:rsidR="005D0D95" w:rsidRPr="001139DC" w:rsidRDefault="005D0D95" w:rsidP="006356A3">
      <w:pPr>
        <w:spacing w:before="0" w:after="0" w:line="240" w:lineRule="auto"/>
        <w:ind w:left="720" w:hanging="720"/>
        <w:contextualSpacing/>
        <w:rPr>
          <w:rFonts w:eastAsia="Times New Roman" w:cstheme="minorHAnsi"/>
          <w:bCs/>
          <w:color w:val="0000FF"/>
          <w:spacing w:val="5"/>
          <w:kern w:val="28"/>
          <w:sz w:val="22"/>
          <w:u w:val="single"/>
          <w:lang w:val="x-none" w:eastAsia="x-none"/>
        </w:rPr>
      </w:pPr>
    </w:p>
    <w:p w14:paraId="26CB6861" w14:textId="77777777" w:rsidR="00B928EA" w:rsidRPr="001139DC" w:rsidRDefault="00B928EA" w:rsidP="006356A3">
      <w:pPr>
        <w:spacing w:before="0" w:after="0" w:line="240" w:lineRule="auto"/>
        <w:ind w:left="720" w:hanging="720"/>
        <w:contextualSpacing/>
        <w:rPr>
          <w:rFonts w:eastAsia="Times New Roman" w:cstheme="minorHAnsi"/>
          <w:bCs/>
          <w:color w:val="0000FF"/>
          <w:spacing w:val="5"/>
          <w:kern w:val="28"/>
          <w:sz w:val="22"/>
          <w:u w:val="single"/>
          <w:lang w:val="x-none" w:eastAsia="x-none"/>
        </w:rPr>
      </w:pPr>
    </w:p>
    <w:p w14:paraId="418E488F" w14:textId="77777777" w:rsidR="00F0373E" w:rsidRDefault="00F0373E">
      <w:bookmarkStart w:id="33" w:name="OptSchImprReserves"/>
      <w:r>
        <w:br w:type="page"/>
      </w:r>
    </w:p>
    <w:tbl>
      <w:tblPr>
        <w:tblStyle w:val="TableGrid"/>
        <w:tblW w:w="10885" w:type="dxa"/>
        <w:shd w:val="clear" w:color="auto" w:fill="4F81BD" w:themeFill="accent1"/>
        <w:tblLook w:val="04A0" w:firstRow="1" w:lastRow="0" w:firstColumn="1" w:lastColumn="0" w:noHBand="0" w:noVBand="1"/>
      </w:tblPr>
      <w:tblGrid>
        <w:gridCol w:w="10885"/>
      </w:tblGrid>
      <w:tr w:rsidR="002169D7" w:rsidRPr="001139DC" w14:paraId="418BB8A6" w14:textId="77777777" w:rsidTr="00366651">
        <w:tc>
          <w:tcPr>
            <w:tcW w:w="10885" w:type="dxa"/>
            <w:tcBorders>
              <w:top w:val="nil"/>
              <w:left w:val="nil"/>
              <w:bottom w:val="nil"/>
              <w:right w:val="nil"/>
            </w:tcBorders>
            <w:shd w:val="clear" w:color="auto" w:fill="548DD4" w:themeFill="text2" w:themeFillTint="99"/>
          </w:tcPr>
          <w:p w14:paraId="19F04CD2" w14:textId="66C2283B" w:rsidR="002169D7" w:rsidRPr="001139DC" w:rsidRDefault="00FD3FCB" w:rsidP="006356A3">
            <w:pPr>
              <w:spacing w:before="120"/>
              <w:ind w:left="720" w:hanging="720"/>
              <w:rPr>
                <w:rFonts w:cstheme="minorHAnsi"/>
                <w:b/>
                <w:color w:val="1C5F8A"/>
                <w:sz w:val="28"/>
                <w:szCs w:val="28"/>
              </w:rPr>
            </w:pPr>
            <w:r w:rsidRPr="001139DC">
              <w:rPr>
                <w:rFonts w:cstheme="minorHAnsi"/>
                <w:b/>
                <w:color w:val="FFFFFF" w:themeColor="background1"/>
                <w:sz w:val="28"/>
                <w:szCs w:val="28"/>
              </w:rPr>
              <w:lastRenderedPageBreak/>
              <w:t>Optional</w:t>
            </w:r>
            <w:r w:rsidR="001D4BCE" w:rsidRPr="001139DC">
              <w:rPr>
                <w:rFonts w:cstheme="minorHAnsi"/>
                <w:b/>
                <w:color w:val="FFFFFF" w:themeColor="background1"/>
                <w:sz w:val="28"/>
                <w:szCs w:val="28"/>
              </w:rPr>
              <w:t xml:space="preserve"> School Improvement Reserves</w:t>
            </w:r>
            <w:bookmarkEnd w:id="33"/>
            <w:r w:rsidR="00695862" w:rsidRPr="001139DC">
              <w:rPr>
                <w:rFonts w:cstheme="minorHAnsi"/>
                <w:b/>
                <w:color w:val="FFFFFF" w:themeColor="background1"/>
                <w:sz w:val="28"/>
                <w:szCs w:val="28"/>
              </w:rPr>
              <w:t xml:space="preserve">                                        </w:t>
            </w:r>
            <w:r w:rsidR="00FC29A5">
              <w:rPr>
                <w:rFonts w:cstheme="minorHAnsi"/>
                <w:b/>
                <w:color w:val="FFFFFF" w:themeColor="background1"/>
                <w:sz w:val="28"/>
                <w:szCs w:val="28"/>
              </w:rPr>
              <w:t xml:space="preserve">            </w:t>
            </w:r>
            <w:hyperlink w:anchor="TOC" w:history="1">
              <w:r w:rsidR="00695862" w:rsidRPr="001139DC">
                <w:rPr>
                  <w:rStyle w:val="Hyperlink"/>
                  <w:rFonts w:cstheme="minorHAnsi"/>
                  <w:color w:val="FFFFFF" w:themeColor="background1"/>
                  <w:szCs w:val="16"/>
                </w:rPr>
                <w:t>Return to Table of Contents</w:t>
              </w:r>
            </w:hyperlink>
          </w:p>
        </w:tc>
      </w:tr>
    </w:tbl>
    <w:p w14:paraId="4AA30EE0" w14:textId="77777777" w:rsidR="00CE4CF5" w:rsidRPr="001139DC" w:rsidRDefault="00CE4CF5" w:rsidP="00FC29A5">
      <w:pPr>
        <w:rPr>
          <w:rFonts w:eastAsia="Calibri" w:cstheme="minorHAnsi"/>
          <w:color w:val="000000" w:themeColor="text1"/>
          <w:szCs w:val="24"/>
        </w:rPr>
      </w:pPr>
      <w:r w:rsidRPr="001139DC">
        <w:rPr>
          <w:rFonts w:eastAsia="Calibri" w:cstheme="minorHAnsi"/>
          <w:color w:val="000000" w:themeColor="text1"/>
          <w:szCs w:val="24"/>
        </w:rPr>
        <w:t>Title I, Part A Schools that are identified as Comprehensive Support and Improvement (CSI) or Targeted Support and Improvement (TSI) Schools may be eligible to apply for the following reserves:</w:t>
      </w:r>
    </w:p>
    <w:p w14:paraId="6C7E8AA7" w14:textId="5A12FCE0" w:rsidR="00CE4CF5" w:rsidRPr="001139DC" w:rsidRDefault="0023212E" w:rsidP="00C93EBB">
      <w:pPr>
        <w:numPr>
          <w:ilvl w:val="0"/>
          <w:numId w:val="30"/>
        </w:numPr>
        <w:spacing w:before="0" w:after="160" w:line="254" w:lineRule="auto"/>
        <w:contextualSpacing/>
        <w:rPr>
          <w:rFonts w:eastAsia="Calibri" w:cstheme="minorHAnsi"/>
          <w:color w:val="000000" w:themeColor="text1"/>
          <w:szCs w:val="24"/>
        </w:rPr>
      </w:pPr>
      <w:r w:rsidRPr="001139DC">
        <w:rPr>
          <w:rFonts w:eastAsia="Calibri" w:cstheme="minorHAnsi"/>
          <w:color w:val="000000" w:themeColor="text1"/>
          <w:szCs w:val="24"/>
        </w:rPr>
        <w:t>School Improvement Activities</w:t>
      </w:r>
      <w:r w:rsidR="00665FA9" w:rsidRPr="001139DC">
        <w:rPr>
          <w:rFonts w:eastAsia="Calibri" w:cstheme="minorHAnsi"/>
          <w:color w:val="000000" w:themeColor="text1"/>
          <w:szCs w:val="24"/>
        </w:rPr>
        <w:t>,</w:t>
      </w:r>
      <w:r w:rsidR="00CE4CF5" w:rsidRPr="001139DC">
        <w:rPr>
          <w:rFonts w:eastAsia="Calibri" w:cstheme="minorHAnsi"/>
          <w:color w:val="000000" w:themeColor="text1"/>
          <w:szCs w:val="24"/>
        </w:rPr>
        <w:t xml:space="preserve"> </w:t>
      </w:r>
    </w:p>
    <w:p w14:paraId="4D9A1C5B" w14:textId="77777777" w:rsidR="00CE4CF5" w:rsidRPr="001139DC" w:rsidRDefault="00CE4CF5" w:rsidP="00C93EBB">
      <w:pPr>
        <w:numPr>
          <w:ilvl w:val="0"/>
          <w:numId w:val="30"/>
        </w:numPr>
        <w:spacing w:before="0" w:after="160" w:line="254" w:lineRule="auto"/>
        <w:contextualSpacing/>
        <w:rPr>
          <w:rFonts w:eastAsia="Calibri" w:cstheme="minorHAnsi"/>
          <w:color w:val="000000" w:themeColor="text1"/>
          <w:szCs w:val="24"/>
        </w:rPr>
      </w:pPr>
      <w:r w:rsidRPr="001139DC">
        <w:rPr>
          <w:rFonts w:eastAsia="Calibri" w:cstheme="minorHAnsi"/>
          <w:color w:val="000000" w:themeColor="text1"/>
          <w:szCs w:val="24"/>
        </w:rPr>
        <w:t>School Improvement Transportation, and/or</w:t>
      </w:r>
    </w:p>
    <w:p w14:paraId="2C3EBA48" w14:textId="77777777" w:rsidR="00CE4CF5" w:rsidRPr="001139DC" w:rsidRDefault="00CE4CF5" w:rsidP="00C93EBB">
      <w:pPr>
        <w:numPr>
          <w:ilvl w:val="0"/>
          <w:numId w:val="30"/>
        </w:numPr>
        <w:spacing w:before="0" w:after="160" w:line="254" w:lineRule="auto"/>
        <w:contextualSpacing/>
        <w:rPr>
          <w:rFonts w:eastAsia="Calibri" w:cstheme="minorHAnsi"/>
          <w:color w:val="000000" w:themeColor="text1"/>
          <w:szCs w:val="24"/>
        </w:rPr>
      </w:pPr>
      <w:r w:rsidRPr="001139DC">
        <w:rPr>
          <w:rFonts w:eastAsia="Calibri" w:cstheme="minorHAnsi"/>
          <w:color w:val="000000" w:themeColor="text1"/>
          <w:szCs w:val="24"/>
        </w:rPr>
        <w:t>School Improvement Incentives and Rewards.</w:t>
      </w:r>
    </w:p>
    <w:p w14:paraId="4722EE18" w14:textId="4C212F7E" w:rsidR="00CE4CF5" w:rsidRPr="001139DC" w:rsidRDefault="00CE4CF5" w:rsidP="00FC29A5">
      <w:pPr>
        <w:rPr>
          <w:rFonts w:eastAsia="Calibri" w:cstheme="minorHAnsi"/>
          <w:color w:val="FF0000"/>
          <w:szCs w:val="24"/>
        </w:rPr>
      </w:pPr>
      <w:r w:rsidRPr="001139DC">
        <w:rPr>
          <w:rFonts w:eastAsia="Calibri" w:cstheme="minorHAnsi"/>
          <w:color w:val="000000" w:themeColor="text1"/>
          <w:szCs w:val="24"/>
        </w:rPr>
        <w:t>List any optional school improvement reserve category(s) for which the LEA is requesting Title I, Part A funds, and provide a description for each.</w:t>
      </w:r>
    </w:p>
    <w:tbl>
      <w:tblPr>
        <w:tblStyle w:val="TableGrid2"/>
        <w:tblW w:w="0" w:type="auto"/>
        <w:tblLook w:val="04A0" w:firstRow="1" w:lastRow="0" w:firstColumn="1" w:lastColumn="0" w:noHBand="0" w:noVBand="1"/>
      </w:tblPr>
      <w:tblGrid>
        <w:gridCol w:w="10790"/>
      </w:tblGrid>
      <w:tr w:rsidR="00FA6176" w:rsidRPr="001139DC" w14:paraId="0FAF7235" w14:textId="77777777" w:rsidTr="001D4BCE">
        <w:tc>
          <w:tcPr>
            <w:tcW w:w="10790" w:type="dxa"/>
          </w:tcPr>
          <w:p w14:paraId="34B4BBCF" w14:textId="77777777" w:rsidR="00F504FF" w:rsidRDefault="00F504FF" w:rsidP="00F504FF">
            <w:pPr>
              <w:spacing w:before="0" w:after="0"/>
              <w:ind w:left="342"/>
              <w:rPr>
                <w:rFonts w:eastAsia="Calibri" w:cstheme="minorHAnsi"/>
                <w:bCs/>
                <w:color w:val="0070C0"/>
                <w:szCs w:val="24"/>
              </w:rPr>
            </w:pPr>
          </w:p>
          <w:p w14:paraId="450C1B92" w14:textId="65B4F952" w:rsidR="0091516F" w:rsidRPr="0091516F" w:rsidRDefault="0091516F" w:rsidP="0091516F">
            <w:pPr>
              <w:spacing w:before="0" w:after="0"/>
              <w:ind w:left="342"/>
              <w:rPr>
                <w:rFonts w:eastAsia="Calibri" w:cstheme="minorHAnsi"/>
                <w:b/>
                <w:color w:val="0070C0"/>
                <w:szCs w:val="24"/>
              </w:rPr>
            </w:pPr>
            <w:r w:rsidRPr="0091516F">
              <w:rPr>
                <w:rFonts w:eastAsia="Calibri" w:cstheme="minorHAnsi"/>
                <w:b/>
                <w:color w:val="0070C0"/>
                <w:szCs w:val="24"/>
              </w:rPr>
              <w:t>LEAs that are reserving funds for Title I-A schools identified as CSI or TSI should describe the following</w:t>
            </w:r>
            <w:r>
              <w:rPr>
                <w:rFonts w:eastAsia="Calibri" w:cstheme="minorHAnsi"/>
                <w:b/>
                <w:color w:val="0070C0"/>
                <w:szCs w:val="24"/>
              </w:rPr>
              <w:t>, when applicable</w:t>
            </w:r>
            <w:r w:rsidRPr="0091516F">
              <w:rPr>
                <w:rFonts w:eastAsia="Calibri" w:cstheme="minorHAnsi"/>
                <w:b/>
                <w:color w:val="0070C0"/>
                <w:szCs w:val="24"/>
              </w:rPr>
              <w:t>:</w:t>
            </w:r>
          </w:p>
          <w:p w14:paraId="7FDBABDC" w14:textId="77777777" w:rsidR="00EF4281" w:rsidRPr="00EF4281" w:rsidRDefault="00EF4281" w:rsidP="00C93EBB">
            <w:pPr>
              <w:numPr>
                <w:ilvl w:val="0"/>
                <w:numId w:val="99"/>
              </w:numPr>
              <w:spacing w:before="120"/>
              <w:textAlignment w:val="baseline"/>
              <w:rPr>
                <w:rFonts w:ascii="Arial" w:eastAsia="Times New Roman" w:hAnsi="Arial" w:cs="Arial"/>
                <w:color w:val="0070C0"/>
                <w:szCs w:val="24"/>
              </w:rPr>
            </w:pPr>
            <w:r w:rsidRPr="00EF4281">
              <w:rPr>
                <w:rFonts w:ascii="Calibri" w:eastAsia="Times New Roman" w:hAnsi="Calibri" w:cs="Calibri"/>
                <w:b/>
                <w:bCs/>
                <w:color w:val="0070C0"/>
                <w:position w:val="1"/>
                <w:szCs w:val="24"/>
              </w:rPr>
              <w:t>School Improvement Activities</w:t>
            </w:r>
            <w:r w:rsidRPr="00EF4281">
              <w:rPr>
                <w:rFonts w:ascii="Calibri" w:eastAsia="Times New Roman" w:hAnsi="Calibri" w:cs="Calibri"/>
                <w:color w:val="0070C0"/>
                <w:position w:val="1"/>
                <w:szCs w:val="24"/>
              </w:rPr>
              <w:t xml:space="preserve"> - Identify the eligible CSI or TSI schools, then describe activities that are aligned to applicable school improvement plans/comprehensive school improvement plans (one good plan) that are reasonable, necessary, </w:t>
            </w:r>
            <w:proofErr w:type="gramStart"/>
            <w:r w:rsidRPr="00EF4281">
              <w:rPr>
                <w:rFonts w:ascii="Calibri" w:eastAsia="Times New Roman" w:hAnsi="Calibri" w:cs="Calibri"/>
                <w:color w:val="0070C0"/>
                <w:position w:val="1"/>
                <w:szCs w:val="24"/>
              </w:rPr>
              <w:t>allocable</w:t>
            </w:r>
            <w:proofErr w:type="gramEnd"/>
            <w:r w:rsidRPr="00EF4281">
              <w:rPr>
                <w:rFonts w:ascii="Calibri" w:eastAsia="Times New Roman" w:hAnsi="Calibri" w:cs="Calibri"/>
                <w:color w:val="0070C0"/>
                <w:position w:val="1"/>
                <w:szCs w:val="24"/>
              </w:rPr>
              <w:t xml:space="preserve"> and allowable under Title I, Part A and the intended outcomes.  </w:t>
            </w:r>
            <w:r w:rsidRPr="00EF4281">
              <w:rPr>
                <w:rFonts w:ascii="Calibri" w:eastAsia="Times New Roman" w:hAnsi="Calibri" w:cs="Calibri"/>
                <w:color w:val="0070C0"/>
                <w:szCs w:val="24"/>
              </w:rPr>
              <w:t>​</w:t>
            </w:r>
          </w:p>
          <w:p w14:paraId="295D07FE" w14:textId="77777777" w:rsidR="00EF4281" w:rsidRPr="00EF4281" w:rsidRDefault="00EF4281" w:rsidP="00C93EBB">
            <w:pPr>
              <w:numPr>
                <w:ilvl w:val="0"/>
                <w:numId w:val="99"/>
              </w:numPr>
              <w:spacing w:before="120"/>
              <w:textAlignment w:val="baseline"/>
              <w:rPr>
                <w:rFonts w:ascii="Arial" w:eastAsia="Times New Roman" w:hAnsi="Arial" w:cs="Arial"/>
                <w:color w:val="0070C0"/>
                <w:szCs w:val="24"/>
              </w:rPr>
            </w:pPr>
            <w:r w:rsidRPr="00EF4281">
              <w:rPr>
                <w:rFonts w:ascii="Calibri" w:eastAsia="Times New Roman" w:hAnsi="Calibri" w:cs="Calibri"/>
                <w:b/>
                <w:bCs/>
                <w:color w:val="0070C0"/>
                <w:position w:val="1"/>
                <w:szCs w:val="24"/>
              </w:rPr>
              <w:t>School Improvement Transportation</w:t>
            </w:r>
            <w:r w:rsidRPr="00EF4281">
              <w:rPr>
                <w:rFonts w:ascii="Calibri" w:eastAsia="Times New Roman" w:hAnsi="Calibri" w:cs="Calibri"/>
                <w:color w:val="0070C0"/>
                <w:position w:val="1"/>
                <w:szCs w:val="24"/>
              </w:rPr>
              <w:t> (up to 5%) - Identify the eligible CSI schools providing this option, then describe the cost basis for this request (e.g., # students x anticipated rate).</w:t>
            </w:r>
            <w:r w:rsidRPr="00EF4281">
              <w:rPr>
                <w:rFonts w:ascii="Calibri" w:eastAsia="Times New Roman" w:hAnsi="Calibri" w:cs="Calibri"/>
                <w:color w:val="0070C0"/>
                <w:szCs w:val="24"/>
              </w:rPr>
              <w:t>​</w:t>
            </w:r>
          </w:p>
          <w:p w14:paraId="7108527E" w14:textId="77777777" w:rsidR="00EF4281" w:rsidRPr="00EF4281" w:rsidRDefault="00EF4281" w:rsidP="00C93EBB">
            <w:pPr>
              <w:numPr>
                <w:ilvl w:val="0"/>
                <w:numId w:val="99"/>
              </w:numPr>
              <w:spacing w:before="120"/>
              <w:textAlignment w:val="baseline"/>
              <w:rPr>
                <w:rFonts w:ascii="Arial" w:eastAsia="Times New Roman" w:hAnsi="Arial" w:cs="Arial"/>
                <w:color w:val="0070C0"/>
                <w:szCs w:val="24"/>
              </w:rPr>
            </w:pPr>
            <w:r w:rsidRPr="00EF4281">
              <w:rPr>
                <w:rFonts w:ascii="Calibri" w:eastAsia="Times New Roman" w:hAnsi="Calibri" w:cs="Calibri"/>
                <w:b/>
                <w:bCs/>
                <w:color w:val="0070C0"/>
                <w:position w:val="1"/>
                <w:szCs w:val="24"/>
              </w:rPr>
              <w:t>School Improvement Incentives and Rewards</w:t>
            </w:r>
            <w:r w:rsidRPr="00EF4281">
              <w:rPr>
                <w:rFonts w:ascii="Calibri" w:eastAsia="Times New Roman" w:hAnsi="Calibri" w:cs="Calibri"/>
                <w:color w:val="0070C0"/>
                <w:position w:val="1"/>
                <w:szCs w:val="24"/>
              </w:rPr>
              <w:t> (up to 5%) - Identify the eligible TI-A CSI or TSI schools, then describe the process the LEA will use to provide awards and incentives to teachers at these schools. </w:t>
            </w:r>
          </w:p>
          <w:p w14:paraId="30630BC0" w14:textId="77777777" w:rsidR="00F504FF" w:rsidRPr="00510611" w:rsidRDefault="00F504FF" w:rsidP="00F504FF">
            <w:pPr>
              <w:spacing w:after="0"/>
              <w:ind w:left="720" w:hanging="374"/>
              <w:rPr>
                <w:rFonts w:eastAsia="Calibri" w:cstheme="minorHAnsi"/>
                <w:b/>
                <w:color w:val="0070C0"/>
                <w:sz w:val="4"/>
                <w:szCs w:val="4"/>
              </w:rPr>
            </w:pPr>
          </w:p>
          <w:p w14:paraId="3C4653AC" w14:textId="0B03EB35" w:rsidR="00F504FF" w:rsidRPr="00FC29A5" w:rsidRDefault="00F504FF" w:rsidP="00F504FF">
            <w:pPr>
              <w:spacing w:after="0"/>
              <w:ind w:left="720" w:hanging="374"/>
              <w:rPr>
                <w:rFonts w:eastAsia="Calibri" w:cstheme="minorHAnsi"/>
                <w:b/>
                <w:color w:val="0070C0"/>
                <w:szCs w:val="24"/>
              </w:rPr>
            </w:pPr>
            <w:r>
              <w:rPr>
                <w:rFonts w:eastAsia="Calibri" w:cstheme="minorHAnsi"/>
                <w:b/>
                <w:color w:val="0070C0"/>
                <w:szCs w:val="24"/>
              </w:rPr>
              <w:t>Keep in Mind</w:t>
            </w:r>
          </w:p>
          <w:p w14:paraId="7104BF27" w14:textId="77777777" w:rsidR="00F504FF" w:rsidRPr="00FC29A5" w:rsidRDefault="00F504FF" w:rsidP="00C93EBB">
            <w:pPr>
              <w:numPr>
                <w:ilvl w:val="0"/>
                <w:numId w:val="81"/>
              </w:numPr>
              <w:spacing w:before="0" w:after="0"/>
              <w:rPr>
                <w:rFonts w:eastAsia="Calibri" w:cstheme="minorHAnsi"/>
                <w:bCs/>
                <w:color w:val="0070C0"/>
                <w:szCs w:val="24"/>
              </w:rPr>
            </w:pPr>
            <w:r w:rsidRPr="00FC29A5">
              <w:rPr>
                <w:rFonts w:eastAsia="Calibri" w:cstheme="minorHAnsi"/>
                <w:bCs/>
                <w:color w:val="0070C0"/>
                <w:szCs w:val="24"/>
              </w:rPr>
              <w:t>Only LEAs with Title I schools identified as CSI or TSI may reserve funds for School Improvement Activities.</w:t>
            </w:r>
          </w:p>
          <w:p w14:paraId="5E263AEB" w14:textId="77777777" w:rsidR="00F504FF" w:rsidRPr="00FC29A5" w:rsidRDefault="00F504FF" w:rsidP="00C93EBB">
            <w:pPr>
              <w:numPr>
                <w:ilvl w:val="0"/>
                <w:numId w:val="81"/>
              </w:numPr>
              <w:rPr>
                <w:rFonts w:eastAsia="Calibri" w:cstheme="minorHAnsi"/>
                <w:bCs/>
                <w:color w:val="0070C0"/>
                <w:szCs w:val="24"/>
              </w:rPr>
            </w:pPr>
            <w:r w:rsidRPr="00FC29A5">
              <w:rPr>
                <w:rFonts w:eastAsia="Calibri" w:cstheme="minorHAnsi"/>
                <w:bCs/>
                <w:color w:val="0070C0"/>
                <w:szCs w:val="24"/>
              </w:rPr>
              <w:t>LEAs may not spend more than 5% of its Title I, Part A allocation to pay for the provision of transportation for students who transfer under ESSA Section 1111(d)(1)(D)(v) Public School Choice Funding for Transportation for identified CSI schools.</w:t>
            </w:r>
          </w:p>
          <w:p w14:paraId="6D55CD3C" w14:textId="1F4105A6" w:rsidR="00CE4CF5" w:rsidRPr="001139DC" w:rsidRDefault="00F504FF" w:rsidP="00C93EBB">
            <w:pPr>
              <w:numPr>
                <w:ilvl w:val="0"/>
                <w:numId w:val="81"/>
              </w:numPr>
              <w:spacing w:before="120" w:after="240"/>
              <w:rPr>
                <w:rFonts w:eastAsia="Calibri" w:cstheme="minorHAnsi"/>
                <w:b/>
                <w:color w:val="7030A0"/>
                <w:sz w:val="22"/>
                <w:lang w:bidi="en-US"/>
              </w:rPr>
            </w:pPr>
            <w:r w:rsidRPr="00F504FF">
              <w:rPr>
                <w:rFonts w:eastAsia="Calibri" w:cstheme="minorHAnsi"/>
                <w:bCs/>
                <w:color w:val="0070C0"/>
                <w:szCs w:val="24"/>
              </w:rPr>
              <w:t xml:space="preserve">LEAs may not spend more than 5% of its Title I, Part A allocation to provide financial incentives and rewards to teachers who serve in Title I, Part A Schools that are identified for CSI or TSI and improvement activities under section 1111(d) for the purpose of attracting and retaining qualified and effective </w:t>
            </w:r>
            <w:r w:rsidRPr="00F504FF">
              <w:rPr>
                <w:rFonts w:eastAsia="Calibri" w:cstheme="minorHAnsi"/>
                <w:b/>
                <w:color w:val="0070C0"/>
                <w:szCs w:val="24"/>
              </w:rPr>
              <w:t xml:space="preserve">teachers per ESSA Section 1113(c)(4) School Improvement Incentives and Rewards. </w:t>
            </w:r>
          </w:p>
        </w:tc>
      </w:tr>
    </w:tbl>
    <w:p w14:paraId="329F81BF" w14:textId="77777777" w:rsidR="00802F09" w:rsidRDefault="00802F09" w:rsidP="006356A3">
      <w:pPr>
        <w:spacing w:before="0" w:after="0"/>
        <w:ind w:left="720" w:hanging="720"/>
        <w:rPr>
          <w:rFonts w:cstheme="minorHAnsi"/>
        </w:rPr>
      </w:pPr>
    </w:p>
    <w:p w14:paraId="54CD6B7A" w14:textId="67A109ED" w:rsidR="00FC29A5" w:rsidRDefault="00FC29A5">
      <w:pPr>
        <w:spacing w:before="0" w:after="0"/>
        <w:rPr>
          <w:rFonts w:cstheme="minorHAnsi"/>
        </w:rPr>
      </w:pPr>
      <w:r>
        <w:rPr>
          <w:rFonts w:cstheme="minorHAnsi"/>
        </w:rPr>
        <w:br w:type="page"/>
      </w:r>
    </w:p>
    <w:p w14:paraId="2806A470" w14:textId="77777777" w:rsidR="00FC29A5" w:rsidRPr="00FC29A5" w:rsidRDefault="00FC29A5" w:rsidP="006356A3">
      <w:pPr>
        <w:spacing w:before="0" w:after="0"/>
        <w:ind w:left="720" w:hanging="720"/>
        <w:rPr>
          <w:rFonts w:cstheme="minorHAnsi"/>
          <w:sz w:val="4"/>
          <w:szCs w:val="4"/>
        </w:rPr>
      </w:pPr>
    </w:p>
    <w:tbl>
      <w:tblPr>
        <w:tblStyle w:val="TableGrid"/>
        <w:tblW w:w="10885" w:type="dxa"/>
        <w:shd w:val="clear" w:color="auto" w:fill="4F81BD" w:themeFill="accent1"/>
        <w:tblLook w:val="04A0" w:firstRow="1" w:lastRow="0" w:firstColumn="1" w:lastColumn="0" w:noHBand="0" w:noVBand="1"/>
      </w:tblPr>
      <w:tblGrid>
        <w:gridCol w:w="10885"/>
      </w:tblGrid>
      <w:tr w:rsidR="00780700" w:rsidRPr="001139DC" w14:paraId="6BA80BAE" w14:textId="77777777" w:rsidTr="24CDA07B">
        <w:tc>
          <w:tcPr>
            <w:tcW w:w="10885" w:type="dxa"/>
            <w:tcBorders>
              <w:top w:val="nil"/>
              <w:left w:val="nil"/>
              <w:bottom w:val="nil"/>
              <w:right w:val="nil"/>
            </w:tcBorders>
            <w:shd w:val="clear" w:color="auto" w:fill="548DD4" w:themeFill="text2" w:themeFillTint="99"/>
          </w:tcPr>
          <w:p w14:paraId="10280DDA" w14:textId="40B9FFE9" w:rsidR="00780700" w:rsidRPr="001139DC" w:rsidRDefault="00780700" w:rsidP="24CDA07B">
            <w:pPr>
              <w:spacing w:before="120"/>
              <w:ind w:left="720" w:hanging="720"/>
              <w:rPr>
                <w:b/>
                <w:bCs/>
                <w:color w:val="1C5F8A"/>
                <w:sz w:val="28"/>
                <w:szCs w:val="28"/>
              </w:rPr>
            </w:pPr>
            <w:bookmarkStart w:id="34" w:name="AddtlOptReserves"/>
            <w:r w:rsidRPr="24CDA07B">
              <w:rPr>
                <w:b/>
                <w:bCs/>
                <w:color w:val="FFFFFF" w:themeColor="background1"/>
                <w:sz w:val="28"/>
                <w:szCs w:val="28"/>
              </w:rPr>
              <w:t>Additional Optional</w:t>
            </w:r>
            <w:bookmarkEnd w:id="34"/>
            <w:r w:rsidR="00695862" w:rsidRPr="24CDA07B">
              <w:rPr>
                <w:b/>
                <w:bCs/>
                <w:color w:val="FFFFFF" w:themeColor="background1"/>
                <w:sz w:val="28"/>
                <w:szCs w:val="28"/>
              </w:rPr>
              <w:t xml:space="preserve">                                                                       </w:t>
            </w:r>
            <w:r w:rsidR="00FB30BD" w:rsidRPr="24CDA07B">
              <w:rPr>
                <w:b/>
                <w:bCs/>
                <w:color w:val="FFFFFF" w:themeColor="background1"/>
                <w:sz w:val="28"/>
                <w:szCs w:val="28"/>
              </w:rPr>
              <w:t xml:space="preserve">       </w:t>
            </w:r>
            <w:r w:rsidR="004E1087" w:rsidRPr="24CDA07B">
              <w:rPr>
                <w:b/>
                <w:bCs/>
                <w:color w:val="FFFFFF" w:themeColor="background1"/>
                <w:sz w:val="28"/>
                <w:szCs w:val="28"/>
              </w:rPr>
              <w:t xml:space="preserve"> </w:t>
            </w:r>
            <w:r w:rsidR="00FB30BD" w:rsidRPr="24CDA07B">
              <w:rPr>
                <w:b/>
                <w:bCs/>
                <w:color w:val="FFFFFF" w:themeColor="background1"/>
                <w:sz w:val="28"/>
                <w:szCs w:val="28"/>
              </w:rPr>
              <w:t xml:space="preserve">    </w:t>
            </w:r>
            <w:r w:rsidR="00695862" w:rsidRPr="24CDA07B">
              <w:rPr>
                <w:b/>
                <w:bCs/>
                <w:color w:val="FFFFFF" w:themeColor="background1"/>
                <w:sz w:val="28"/>
                <w:szCs w:val="28"/>
              </w:rPr>
              <w:t xml:space="preserve">     </w:t>
            </w:r>
            <w:hyperlink w:anchor="TOC">
              <w:r w:rsidR="00695862" w:rsidRPr="24CDA07B">
                <w:rPr>
                  <w:rStyle w:val="Hyperlink"/>
                  <w:color w:val="FFFFFF" w:themeColor="background1"/>
                </w:rPr>
                <w:t>Return to Table of Contents</w:t>
              </w:r>
            </w:hyperlink>
          </w:p>
        </w:tc>
      </w:tr>
    </w:tbl>
    <w:p w14:paraId="3E825F91" w14:textId="77777777" w:rsidR="00780700" w:rsidRPr="00D87736" w:rsidRDefault="00780700" w:rsidP="006356A3">
      <w:pPr>
        <w:spacing w:before="0" w:after="0"/>
        <w:ind w:left="720" w:hanging="720"/>
        <w:rPr>
          <w:rFonts w:cstheme="minorHAnsi"/>
          <w:sz w:val="12"/>
          <w:szCs w:val="12"/>
        </w:rPr>
      </w:pPr>
    </w:p>
    <w:p w14:paraId="22964486" w14:textId="2ED7D1B7" w:rsidR="00CA2836" w:rsidRPr="001139DC" w:rsidRDefault="00FD3FCB" w:rsidP="00594825">
      <w:pPr>
        <w:spacing w:before="0" w:after="0"/>
        <w:rPr>
          <w:rFonts w:cstheme="minorHAnsi"/>
        </w:rPr>
      </w:pPr>
      <w:r w:rsidRPr="001139DC">
        <w:rPr>
          <w:rFonts w:cstheme="minorHAnsi"/>
        </w:rPr>
        <w:t>List any</w:t>
      </w:r>
      <w:r w:rsidRPr="001139DC">
        <w:rPr>
          <w:rFonts w:cstheme="minorHAnsi"/>
          <w:color w:val="7030A0"/>
        </w:rPr>
        <w:t xml:space="preserve"> </w:t>
      </w:r>
      <w:r w:rsidR="00F70212" w:rsidRPr="001139DC">
        <w:rPr>
          <w:rFonts w:cstheme="minorHAnsi"/>
        </w:rPr>
        <w:t>additional</w:t>
      </w:r>
      <w:r w:rsidR="00CE4CF5" w:rsidRPr="001139DC">
        <w:rPr>
          <w:rFonts w:cstheme="minorHAnsi"/>
        </w:rPr>
        <w:t xml:space="preserve"> </w:t>
      </w:r>
      <w:r w:rsidRPr="001139DC">
        <w:rPr>
          <w:rFonts w:cstheme="minorHAnsi"/>
        </w:rPr>
        <w:t>optional reserve category</w:t>
      </w:r>
      <w:r w:rsidR="0068532B" w:rsidRPr="001139DC">
        <w:rPr>
          <w:rFonts w:cstheme="minorHAnsi"/>
        </w:rPr>
        <w:t>(s)</w:t>
      </w:r>
      <w:r w:rsidR="00954A3D" w:rsidRPr="001139DC">
        <w:rPr>
          <w:rFonts w:cstheme="minorHAnsi"/>
        </w:rPr>
        <w:t xml:space="preserve"> for which </w:t>
      </w:r>
      <w:r w:rsidRPr="001139DC">
        <w:rPr>
          <w:rFonts w:cstheme="minorHAnsi"/>
        </w:rPr>
        <w:t>the LEA is requesting Title I funds</w:t>
      </w:r>
      <w:r w:rsidR="00653F92" w:rsidRPr="001139DC">
        <w:rPr>
          <w:rFonts w:cstheme="minorHAnsi"/>
        </w:rPr>
        <w:t xml:space="preserve"> and provide a description for each.</w:t>
      </w:r>
    </w:p>
    <w:p w14:paraId="007DCDA8" w14:textId="77777777" w:rsidR="00975B1B" w:rsidRPr="00D87736" w:rsidRDefault="00975B1B" w:rsidP="006356A3">
      <w:pPr>
        <w:spacing w:before="0" w:after="0"/>
        <w:ind w:left="720" w:hanging="720"/>
        <w:rPr>
          <w:rFonts w:cstheme="minorHAnsi"/>
          <w:color w:val="002060"/>
          <w:sz w:val="12"/>
          <w:szCs w:val="12"/>
        </w:rPr>
      </w:pPr>
    </w:p>
    <w:tbl>
      <w:tblPr>
        <w:tblStyle w:val="TableGrid"/>
        <w:tblW w:w="10885" w:type="dxa"/>
        <w:tblLook w:val="04A0" w:firstRow="1" w:lastRow="0" w:firstColumn="1" w:lastColumn="0" w:noHBand="0" w:noVBand="1"/>
      </w:tblPr>
      <w:tblGrid>
        <w:gridCol w:w="10885"/>
      </w:tblGrid>
      <w:tr w:rsidR="00975B1B" w:rsidRPr="001139DC" w14:paraId="19C7D101" w14:textId="77777777" w:rsidTr="24CDA07B">
        <w:trPr>
          <w:trHeight w:val="350"/>
        </w:trPr>
        <w:tc>
          <w:tcPr>
            <w:tcW w:w="10885" w:type="dxa"/>
          </w:tcPr>
          <w:p w14:paraId="26F9980E" w14:textId="4459E6B6" w:rsidR="00CA2836" w:rsidRPr="006264CD" w:rsidRDefault="139C4259" w:rsidP="0036201F">
            <w:pPr>
              <w:pStyle w:val="RIDEH2"/>
              <w:spacing w:before="240" w:after="240"/>
              <w:ind w:left="720" w:hanging="378"/>
              <w:rPr>
                <w:rFonts w:asciiTheme="minorHAnsi" w:hAnsiTheme="minorHAnsi" w:cstheme="minorHAnsi"/>
                <w:color w:val="0070C0"/>
                <w:sz w:val="24"/>
                <w:szCs w:val="24"/>
                <w:lang w:bidi="en-US"/>
              </w:rPr>
            </w:pPr>
            <w:r w:rsidRPr="006264CD">
              <w:rPr>
                <w:rFonts w:asciiTheme="minorHAnsi" w:hAnsiTheme="minorHAnsi" w:cstheme="minorHAnsi"/>
                <w:color w:val="0070C0"/>
                <w:sz w:val="24"/>
                <w:szCs w:val="24"/>
                <w:lang w:bidi="en-US"/>
              </w:rPr>
              <w:t>The response should address the following, if applicable:</w:t>
            </w:r>
          </w:p>
          <w:p w14:paraId="41BFEA3D" w14:textId="6B858BA6" w:rsidR="00843AEE" w:rsidRPr="006264CD" w:rsidRDefault="00CA2836" w:rsidP="00C93EBB">
            <w:pPr>
              <w:pStyle w:val="RIDEH2"/>
              <w:numPr>
                <w:ilvl w:val="0"/>
                <w:numId w:val="73"/>
              </w:numPr>
              <w:spacing w:before="240" w:after="240"/>
              <w:ind w:left="720" w:hanging="378"/>
              <w:rPr>
                <w:rFonts w:asciiTheme="minorHAnsi" w:hAnsiTheme="minorHAnsi" w:cstheme="minorHAnsi"/>
                <w:b w:val="0"/>
                <w:color w:val="0070C0"/>
                <w:sz w:val="24"/>
                <w:szCs w:val="24"/>
                <w:lang w:bidi="en-US"/>
              </w:rPr>
            </w:pPr>
            <w:r w:rsidRPr="006264CD">
              <w:rPr>
                <w:rFonts w:asciiTheme="minorHAnsi" w:hAnsiTheme="minorHAnsi" w:cstheme="minorHAnsi"/>
                <w:bCs/>
                <w:color w:val="0070C0"/>
                <w:sz w:val="24"/>
                <w:szCs w:val="24"/>
                <w:lang w:bidi="en-US"/>
              </w:rPr>
              <w:t>Preschool</w:t>
            </w:r>
            <w:r w:rsidR="00526015" w:rsidRPr="006264CD">
              <w:rPr>
                <w:rFonts w:asciiTheme="minorHAnsi" w:hAnsiTheme="minorHAnsi" w:cstheme="minorHAnsi"/>
                <w:bCs/>
                <w:color w:val="0070C0"/>
                <w:sz w:val="24"/>
                <w:szCs w:val="24"/>
                <w:lang w:bidi="en-US"/>
              </w:rPr>
              <w:t xml:space="preserve"> </w:t>
            </w:r>
            <w:r w:rsidR="00326047" w:rsidRPr="006264CD">
              <w:rPr>
                <w:rFonts w:asciiTheme="minorHAnsi" w:hAnsiTheme="minorHAnsi" w:cstheme="minorHAnsi"/>
                <w:b w:val="0"/>
                <w:color w:val="0070C0"/>
                <w:sz w:val="24"/>
                <w:szCs w:val="24"/>
                <w:lang w:bidi="en-US"/>
              </w:rPr>
              <w:t xml:space="preserve">- </w:t>
            </w:r>
            <w:r w:rsidR="00526015" w:rsidRPr="006264CD">
              <w:rPr>
                <w:rFonts w:asciiTheme="minorHAnsi" w:hAnsiTheme="minorHAnsi" w:cstheme="minorHAnsi"/>
                <w:b w:val="0"/>
                <w:color w:val="0070C0"/>
                <w:sz w:val="24"/>
                <w:szCs w:val="24"/>
                <w:lang w:bidi="en-US"/>
              </w:rPr>
              <w:t>Only LEAs with Title I funded preschool classrooms are required to answer this question.</w:t>
            </w:r>
            <w:r w:rsidR="00111CC9" w:rsidRPr="006264CD">
              <w:rPr>
                <w:rFonts w:asciiTheme="minorHAnsi" w:hAnsiTheme="minorHAnsi" w:cstheme="minorHAnsi"/>
                <w:b w:val="0"/>
                <w:color w:val="0070C0"/>
                <w:sz w:val="24"/>
                <w:szCs w:val="24"/>
                <w:lang w:bidi="en-US"/>
              </w:rPr>
              <w:t xml:space="preserve"> </w:t>
            </w:r>
            <w:r w:rsidR="00526015" w:rsidRPr="006264CD">
              <w:rPr>
                <w:rFonts w:asciiTheme="minorHAnsi" w:hAnsiTheme="minorHAnsi" w:cstheme="minorHAnsi"/>
                <w:b w:val="0"/>
                <w:color w:val="0070C0"/>
                <w:sz w:val="24"/>
                <w:szCs w:val="24"/>
                <w:lang w:bidi="en-US"/>
              </w:rPr>
              <w:t>The response should address the following elements:</w:t>
            </w:r>
          </w:p>
          <w:p w14:paraId="572DC847" w14:textId="77777777" w:rsidR="00526015" w:rsidRPr="006264CD" w:rsidRDefault="00526015" w:rsidP="00C33A7E">
            <w:pPr>
              <w:pStyle w:val="RIDEH2"/>
              <w:numPr>
                <w:ilvl w:val="0"/>
                <w:numId w:val="20"/>
              </w:numPr>
              <w:spacing w:before="120" w:after="240"/>
              <w:ind w:left="1062"/>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Identifies the preschool program as:</w:t>
            </w:r>
          </w:p>
          <w:p w14:paraId="1269385E" w14:textId="77777777" w:rsidR="00526015" w:rsidRPr="006264CD" w:rsidRDefault="00526015" w:rsidP="00C93EBB">
            <w:pPr>
              <w:pStyle w:val="RIDEH2"/>
              <w:numPr>
                <w:ilvl w:val="0"/>
                <w:numId w:val="29"/>
              </w:numPr>
              <w:spacing w:before="120" w:after="240"/>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district-wide (as a whole or portion of the district);</w:t>
            </w:r>
          </w:p>
          <w:p w14:paraId="69A42931" w14:textId="77777777" w:rsidR="00526015" w:rsidRPr="006264CD" w:rsidRDefault="00526015" w:rsidP="00C93EBB">
            <w:pPr>
              <w:pStyle w:val="RIDEH2"/>
              <w:numPr>
                <w:ilvl w:val="0"/>
                <w:numId w:val="29"/>
              </w:numPr>
              <w:spacing w:before="120" w:after="240"/>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 xml:space="preserve"> school operated schoolwide program; </w:t>
            </w:r>
          </w:p>
          <w:p w14:paraId="59CD1BBC" w14:textId="77777777" w:rsidR="00526015" w:rsidRPr="006264CD" w:rsidRDefault="00526015" w:rsidP="00C93EBB">
            <w:pPr>
              <w:pStyle w:val="RIDEH2"/>
              <w:numPr>
                <w:ilvl w:val="0"/>
                <w:numId w:val="29"/>
              </w:numPr>
              <w:spacing w:before="120" w:after="240"/>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school operated targeted assistance program; or</w:t>
            </w:r>
          </w:p>
          <w:p w14:paraId="2CADDA75" w14:textId="77777777" w:rsidR="00526015" w:rsidRPr="006264CD" w:rsidRDefault="00526015" w:rsidP="00C93EBB">
            <w:pPr>
              <w:pStyle w:val="RIDEH2"/>
              <w:numPr>
                <w:ilvl w:val="0"/>
                <w:numId w:val="29"/>
              </w:numPr>
              <w:spacing w:before="120" w:after="240"/>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coordinated with other programs (e.g. Head Start).</w:t>
            </w:r>
          </w:p>
          <w:p w14:paraId="24A28835" w14:textId="77777777" w:rsidR="00526015" w:rsidRPr="006264CD" w:rsidRDefault="00526015" w:rsidP="00C33A7E">
            <w:pPr>
              <w:pStyle w:val="RIDEH2"/>
              <w:numPr>
                <w:ilvl w:val="0"/>
                <w:numId w:val="20"/>
              </w:numPr>
              <w:spacing w:before="120" w:after="240"/>
              <w:ind w:left="1062"/>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Describes how many preschool programs are supported by Title I funds, and the number of children that can be served in each program.</w:t>
            </w:r>
          </w:p>
          <w:p w14:paraId="0A501A98" w14:textId="77777777" w:rsidR="00526015" w:rsidRPr="006264CD" w:rsidRDefault="00526015" w:rsidP="00C33A7E">
            <w:pPr>
              <w:pStyle w:val="RIDEH2"/>
              <w:numPr>
                <w:ilvl w:val="0"/>
                <w:numId w:val="20"/>
              </w:numPr>
              <w:spacing w:before="120" w:after="240"/>
              <w:ind w:left="1062"/>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Identifies where the Title I preschool services will be provided.</w:t>
            </w:r>
          </w:p>
          <w:p w14:paraId="3E18FBAE" w14:textId="77777777" w:rsidR="00526015" w:rsidRPr="006264CD" w:rsidRDefault="00526015" w:rsidP="00C33A7E">
            <w:pPr>
              <w:pStyle w:val="RIDEH2"/>
              <w:numPr>
                <w:ilvl w:val="0"/>
                <w:numId w:val="20"/>
              </w:numPr>
              <w:spacing w:before="120" w:after="240"/>
              <w:ind w:left="1062"/>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Explains how children are selected for enrollment in the program (e.g. automatically eligible children; educationally related criteria).</w:t>
            </w:r>
          </w:p>
          <w:p w14:paraId="72E2015F" w14:textId="4A8F57EA" w:rsidR="00FA2009" w:rsidRPr="006264CD" w:rsidRDefault="00526015" w:rsidP="00C33A7E">
            <w:pPr>
              <w:pStyle w:val="RIDEH2"/>
              <w:numPr>
                <w:ilvl w:val="0"/>
                <w:numId w:val="20"/>
              </w:numPr>
              <w:spacing w:before="120" w:after="240"/>
              <w:ind w:left="1062"/>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 xml:space="preserve">Describes how the </w:t>
            </w:r>
            <w:r w:rsidR="6B4CA7DE" w:rsidRPr="006264CD">
              <w:rPr>
                <w:rFonts w:asciiTheme="minorHAnsi" w:hAnsiTheme="minorHAnsi" w:cstheme="minorHAnsi"/>
                <w:b w:val="0"/>
                <w:color w:val="0070C0"/>
                <w:sz w:val="24"/>
                <w:szCs w:val="24"/>
                <w:lang w:bidi="en-US"/>
              </w:rPr>
              <w:t>program meets</w:t>
            </w:r>
            <w:r w:rsidRPr="006264CD">
              <w:rPr>
                <w:rFonts w:asciiTheme="minorHAnsi" w:hAnsiTheme="minorHAnsi" w:cstheme="minorHAnsi"/>
                <w:b w:val="0"/>
                <w:color w:val="0070C0"/>
                <w:sz w:val="24"/>
                <w:szCs w:val="24"/>
                <w:lang w:bidi="en-US"/>
              </w:rPr>
              <w:t xml:space="preserve"> uses the </w:t>
            </w:r>
            <w:r w:rsidR="6B4CA7DE" w:rsidRPr="006264CD">
              <w:rPr>
                <w:rFonts w:asciiTheme="minorHAnsi" w:hAnsiTheme="minorHAnsi" w:cstheme="minorHAnsi"/>
                <w:b w:val="0"/>
                <w:color w:val="0070C0"/>
                <w:sz w:val="24"/>
                <w:szCs w:val="24"/>
                <w:lang w:bidi="en-US"/>
              </w:rPr>
              <w:t>Head Start Education</w:t>
            </w:r>
            <w:r w:rsidRPr="006264CD">
              <w:rPr>
                <w:rFonts w:asciiTheme="minorHAnsi" w:hAnsiTheme="minorHAnsi" w:cstheme="minorHAnsi"/>
                <w:b w:val="0"/>
                <w:color w:val="0070C0"/>
                <w:sz w:val="24"/>
                <w:szCs w:val="24"/>
                <w:lang w:bidi="en-US"/>
              </w:rPr>
              <w:t xml:space="preserve"> Standards.</w:t>
            </w:r>
          </w:p>
          <w:p w14:paraId="23348B14" w14:textId="3AFF6567" w:rsidR="00CA2836" w:rsidRPr="006264CD" w:rsidRDefault="00526015" w:rsidP="00C33A7E">
            <w:pPr>
              <w:pStyle w:val="RIDEH2"/>
              <w:numPr>
                <w:ilvl w:val="0"/>
                <w:numId w:val="20"/>
              </w:numPr>
              <w:spacing w:before="120" w:after="240"/>
              <w:ind w:left="1062"/>
              <w:rPr>
                <w:rFonts w:asciiTheme="minorHAnsi" w:hAnsiTheme="minorHAnsi" w:cstheme="minorHAnsi"/>
                <w:b w:val="0"/>
                <w:color w:val="0070C0"/>
                <w:sz w:val="24"/>
                <w:szCs w:val="24"/>
                <w:lang w:bidi="en-US"/>
              </w:rPr>
            </w:pPr>
            <w:r w:rsidRPr="006264CD">
              <w:rPr>
                <w:rFonts w:asciiTheme="minorHAnsi" w:hAnsiTheme="minorHAnsi" w:cstheme="minorHAnsi"/>
                <w:b w:val="0"/>
                <w:color w:val="0070C0"/>
                <w:sz w:val="24"/>
                <w:szCs w:val="24"/>
                <w:lang w:bidi="en-US"/>
              </w:rPr>
              <w:t>Describes parental involvement activities and strategies for regular, two-way communication with families</w:t>
            </w:r>
          </w:p>
          <w:p w14:paraId="3A026F82" w14:textId="08C85F62" w:rsidR="139C4259" w:rsidRPr="00594825" w:rsidRDefault="139C4259" w:rsidP="00C33A7E">
            <w:pPr>
              <w:pStyle w:val="RIDEH2"/>
              <w:numPr>
                <w:ilvl w:val="0"/>
                <w:numId w:val="21"/>
              </w:numPr>
              <w:spacing w:before="240" w:after="240"/>
              <w:ind w:left="702"/>
              <w:rPr>
                <w:rFonts w:asciiTheme="minorHAnsi" w:hAnsiTheme="minorHAnsi" w:cstheme="minorHAnsi"/>
                <w:color w:val="0070C0"/>
                <w:sz w:val="24"/>
                <w:szCs w:val="24"/>
                <w:lang w:bidi="en-US"/>
              </w:rPr>
            </w:pPr>
            <w:r w:rsidRPr="00D87736">
              <w:rPr>
                <w:rFonts w:asciiTheme="minorHAnsi" w:hAnsiTheme="minorHAnsi" w:cstheme="minorHAnsi"/>
                <w:bCs/>
                <w:color w:val="0070C0"/>
                <w:sz w:val="24"/>
                <w:szCs w:val="24"/>
                <w:lang w:bidi="en-US"/>
              </w:rPr>
              <w:t>Evaluation &amp; Assessment</w:t>
            </w:r>
            <w:r w:rsidR="00FC29A5" w:rsidRPr="00594825">
              <w:rPr>
                <w:rFonts w:asciiTheme="minorHAnsi" w:hAnsiTheme="minorHAnsi" w:cstheme="minorHAnsi"/>
                <w:b w:val="0"/>
                <w:color w:val="0070C0"/>
                <w:sz w:val="24"/>
                <w:szCs w:val="24"/>
                <w:lang w:bidi="en-US"/>
              </w:rPr>
              <w:t xml:space="preserve"> - </w:t>
            </w:r>
            <w:r w:rsidR="00D87736">
              <w:rPr>
                <w:rFonts w:asciiTheme="minorHAnsi" w:hAnsiTheme="minorHAnsi" w:cstheme="minorHAnsi"/>
                <w:b w:val="0"/>
                <w:color w:val="0070C0"/>
                <w:sz w:val="24"/>
                <w:szCs w:val="24"/>
                <w:lang w:bidi="en-US"/>
              </w:rPr>
              <w:t>D</w:t>
            </w:r>
            <w:r w:rsidRPr="00594825">
              <w:rPr>
                <w:rFonts w:asciiTheme="minorHAnsi" w:hAnsiTheme="minorHAnsi" w:cstheme="minorHAnsi"/>
                <w:b w:val="0"/>
                <w:color w:val="0070C0"/>
                <w:sz w:val="24"/>
                <w:szCs w:val="24"/>
                <w:lang w:bidi="en-US"/>
              </w:rPr>
              <w:t xml:space="preserve">escribe how this request is reasonable, </w:t>
            </w:r>
            <w:proofErr w:type="gramStart"/>
            <w:r w:rsidRPr="00594825">
              <w:rPr>
                <w:rFonts w:asciiTheme="minorHAnsi" w:hAnsiTheme="minorHAnsi" w:cstheme="minorHAnsi"/>
                <w:b w:val="0"/>
                <w:color w:val="0070C0"/>
                <w:sz w:val="24"/>
                <w:szCs w:val="24"/>
                <w:lang w:bidi="en-US"/>
              </w:rPr>
              <w:t>necessary</w:t>
            </w:r>
            <w:proofErr w:type="gramEnd"/>
            <w:r w:rsidRPr="00594825">
              <w:rPr>
                <w:rFonts w:asciiTheme="minorHAnsi" w:hAnsiTheme="minorHAnsi" w:cstheme="minorHAnsi"/>
                <w:b w:val="0"/>
                <w:color w:val="0070C0"/>
                <w:sz w:val="24"/>
                <w:szCs w:val="24"/>
                <w:lang w:bidi="en-US"/>
              </w:rPr>
              <w:t xml:space="preserve"> and allocable to the program, to improve student academic achievement</w:t>
            </w:r>
            <w:r w:rsidR="00843AEE" w:rsidRPr="00594825">
              <w:rPr>
                <w:rFonts w:asciiTheme="minorHAnsi" w:hAnsiTheme="minorHAnsi" w:cstheme="minorHAnsi"/>
                <w:b w:val="0"/>
                <w:color w:val="0070C0"/>
                <w:sz w:val="24"/>
                <w:szCs w:val="24"/>
                <w:lang w:bidi="en-US"/>
              </w:rPr>
              <w:t>.</w:t>
            </w:r>
            <w:r w:rsidRPr="00594825">
              <w:rPr>
                <w:rFonts w:asciiTheme="minorHAnsi" w:hAnsiTheme="minorHAnsi" w:cstheme="minorHAnsi"/>
                <w:b w:val="0"/>
                <w:color w:val="0070C0"/>
                <w:sz w:val="24"/>
                <w:szCs w:val="24"/>
                <w:lang w:bidi="en-US"/>
              </w:rPr>
              <w:t xml:space="preserve"> </w:t>
            </w:r>
          </w:p>
          <w:p w14:paraId="379BE042" w14:textId="3067EACA" w:rsidR="00A2152E" w:rsidRPr="00594825" w:rsidRDefault="00CA2836" w:rsidP="00C33A7E">
            <w:pPr>
              <w:pStyle w:val="RIDEH2"/>
              <w:numPr>
                <w:ilvl w:val="0"/>
                <w:numId w:val="19"/>
              </w:numPr>
              <w:spacing w:before="240" w:after="240"/>
              <w:ind w:left="684" w:hanging="378"/>
              <w:rPr>
                <w:rFonts w:asciiTheme="minorHAnsi" w:hAnsiTheme="minorHAnsi" w:cstheme="minorHAnsi"/>
                <w:color w:val="0070C0"/>
                <w:sz w:val="24"/>
                <w:szCs w:val="24"/>
                <w:lang w:bidi="en-US"/>
              </w:rPr>
            </w:pPr>
            <w:r w:rsidRPr="00D87736">
              <w:rPr>
                <w:rFonts w:asciiTheme="minorHAnsi" w:hAnsiTheme="minorHAnsi" w:cstheme="minorHAnsi"/>
                <w:bCs/>
                <w:color w:val="0070C0"/>
                <w:sz w:val="24"/>
                <w:szCs w:val="24"/>
                <w:lang w:bidi="en-US"/>
              </w:rPr>
              <w:t>Administration</w:t>
            </w:r>
            <w:r w:rsidR="00594825" w:rsidRPr="00594825">
              <w:rPr>
                <w:rFonts w:asciiTheme="minorHAnsi" w:hAnsiTheme="minorHAnsi" w:cstheme="minorHAnsi"/>
                <w:b w:val="0"/>
                <w:color w:val="0070C0"/>
                <w:sz w:val="24"/>
                <w:szCs w:val="24"/>
                <w:lang w:bidi="en-US"/>
              </w:rPr>
              <w:t xml:space="preserve"> - </w:t>
            </w:r>
            <w:r w:rsidR="00ED5E91" w:rsidRPr="00594825">
              <w:rPr>
                <w:rFonts w:asciiTheme="minorHAnsi" w:hAnsiTheme="minorHAnsi" w:cstheme="minorHAnsi"/>
                <w:b w:val="0"/>
                <w:color w:val="0070C0"/>
                <w:sz w:val="24"/>
                <w:szCs w:val="24"/>
                <w:lang w:bidi="en-US"/>
              </w:rPr>
              <w:t>Funds may only be reserved as necessary for the implementation of the LEA’s Title I program in public schools.</w:t>
            </w:r>
            <w:r w:rsidR="00A2152E">
              <w:rPr>
                <w:rFonts w:asciiTheme="minorHAnsi" w:hAnsiTheme="minorHAnsi" w:cstheme="minorHAnsi"/>
                <w:b w:val="0"/>
                <w:color w:val="0070C0"/>
                <w:sz w:val="24"/>
                <w:szCs w:val="24"/>
                <w:lang w:bidi="en-US"/>
              </w:rPr>
              <w:t xml:space="preserve"> Describe</w:t>
            </w:r>
            <w:r w:rsidR="00A2152E" w:rsidRPr="00594825">
              <w:rPr>
                <w:rFonts w:asciiTheme="minorHAnsi" w:hAnsiTheme="minorHAnsi" w:cstheme="minorHAnsi"/>
                <w:b w:val="0"/>
                <w:color w:val="0070C0"/>
                <w:sz w:val="24"/>
                <w:szCs w:val="24"/>
                <w:lang w:bidi="en-US"/>
              </w:rPr>
              <w:t xml:space="preserve"> how this request is reasonable, necessary and allocable to the program, to improve student academic </w:t>
            </w:r>
            <w:proofErr w:type="gramStart"/>
            <w:r w:rsidR="00A2152E" w:rsidRPr="00594825">
              <w:rPr>
                <w:rFonts w:asciiTheme="minorHAnsi" w:hAnsiTheme="minorHAnsi" w:cstheme="minorHAnsi"/>
                <w:b w:val="0"/>
                <w:color w:val="0070C0"/>
                <w:sz w:val="24"/>
                <w:szCs w:val="24"/>
                <w:lang w:bidi="en-US"/>
              </w:rPr>
              <w:t>achievement</w:t>
            </w:r>
            <w:proofErr w:type="gramEnd"/>
          </w:p>
          <w:p w14:paraId="48386D2D" w14:textId="77777777" w:rsidR="00A2152E" w:rsidRPr="00594825" w:rsidRDefault="139C4259" w:rsidP="00C33A7E">
            <w:pPr>
              <w:pStyle w:val="RIDEH2"/>
              <w:numPr>
                <w:ilvl w:val="0"/>
                <w:numId w:val="19"/>
              </w:numPr>
              <w:spacing w:before="240" w:after="240"/>
              <w:ind w:left="684" w:hanging="378"/>
              <w:rPr>
                <w:rFonts w:asciiTheme="minorHAnsi" w:hAnsiTheme="minorHAnsi" w:cstheme="minorHAnsi"/>
                <w:color w:val="0070C0"/>
                <w:sz w:val="24"/>
                <w:szCs w:val="24"/>
                <w:lang w:bidi="en-US"/>
              </w:rPr>
            </w:pPr>
            <w:r w:rsidRPr="00D87736">
              <w:rPr>
                <w:rFonts w:asciiTheme="minorHAnsi" w:hAnsiTheme="minorHAnsi" w:cstheme="minorHAnsi"/>
                <w:bCs/>
                <w:color w:val="0070C0"/>
                <w:sz w:val="24"/>
                <w:szCs w:val="24"/>
                <w:lang w:bidi="en-US"/>
              </w:rPr>
              <w:t>Summer Programs</w:t>
            </w:r>
            <w:r w:rsidR="00594825" w:rsidRPr="00594825">
              <w:rPr>
                <w:rFonts w:asciiTheme="minorHAnsi" w:hAnsiTheme="minorHAnsi" w:cstheme="minorHAnsi"/>
                <w:b w:val="0"/>
                <w:color w:val="0070C0"/>
                <w:sz w:val="24"/>
                <w:szCs w:val="24"/>
                <w:lang w:bidi="en-US"/>
              </w:rPr>
              <w:t xml:space="preserve"> - </w:t>
            </w:r>
            <w:r w:rsidR="00A2152E">
              <w:rPr>
                <w:rFonts w:asciiTheme="minorHAnsi" w:hAnsiTheme="minorHAnsi" w:cstheme="minorHAnsi"/>
                <w:b w:val="0"/>
                <w:color w:val="0070C0"/>
                <w:sz w:val="24"/>
                <w:szCs w:val="24"/>
                <w:lang w:bidi="en-US"/>
              </w:rPr>
              <w:t>Describe</w:t>
            </w:r>
            <w:r w:rsidR="00A2152E" w:rsidRPr="00594825">
              <w:rPr>
                <w:rFonts w:asciiTheme="minorHAnsi" w:hAnsiTheme="minorHAnsi" w:cstheme="minorHAnsi"/>
                <w:b w:val="0"/>
                <w:color w:val="0070C0"/>
                <w:sz w:val="24"/>
                <w:szCs w:val="24"/>
                <w:lang w:bidi="en-US"/>
              </w:rPr>
              <w:t xml:space="preserve"> how this request is reasonable, necessary and allocable to the program, to improve student academic </w:t>
            </w:r>
            <w:proofErr w:type="gramStart"/>
            <w:r w:rsidR="00A2152E" w:rsidRPr="00594825">
              <w:rPr>
                <w:rFonts w:asciiTheme="minorHAnsi" w:hAnsiTheme="minorHAnsi" w:cstheme="minorHAnsi"/>
                <w:b w:val="0"/>
                <w:color w:val="0070C0"/>
                <w:sz w:val="24"/>
                <w:szCs w:val="24"/>
                <w:lang w:bidi="en-US"/>
              </w:rPr>
              <w:t>achievement</w:t>
            </w:r>
            <w:proofErr w:type="gramEnd"/>
          </w:p>
          <w:p w14:paraId="686CC34A" w14:textId="58C57E85" w:rsidR="00CA2836" w:rsidRPr="00594825" w:rsidRDefault="00CA2836" w:rsidP="00C33A7E">
            <w:pPr>
              <w:pStyle w:val="RIDEH2"/>
              <w:numPr>
                <w:ilvl w:val="0"/>
                <w:numId w:val="19"/>
              </w:numPr>
              <w:spacing w:before="240" w:after="240"/>
              <w:ind w:left="684" w:hanging="378"/>
              <w:rPr>
                <w:rFonts w:asciiTheme="minorHAnsi" w:hAnsiTheme="minorHAnsi" w:cstheme="minorHAnsi"/>
                <w:b w:val="0"/>
                <w:color w:val="0070C0"/>
                <w:sz w:val="24"/>
                <w:szCs w:val="24"/>
                <w:lang w:bidi="en-US"/>
              </w:rPr>
            </w:pPr>
            <w:r w:rsidRPr="00D87736">
              <w:rPr>
                <w:rFonts w:asciiTheme="minorHAnsi" w:hAnsiTheme="minorHAnsi" w:cstheme="minorHAnsi"/>
                <w:bCs/>
                <w:color w:val="0070C0"/>
                <w:sz w:val="24"/>
                <w:szCs w:val="24"/>
                <w:lang w:bidi="en-US"/>
              </w:rPr>
              <w:t>Differential Salary and Fringe Benefits</w:t>
            </w:r>
            <w:r w:rsidR="00594825" w:rsidRPr="00594825">
              <w:rPr>
                <w:rFonts w:asciiTheme="minorHAnsi" w:hAnsiTheme="minorHAnsi" w:cstheme="minorHAnsi"/>
                <w:b w:val="0"/>
                <w:color w:val="0070C0"/>
                <w:sz w:val="24"/>
                <w:szCs w:val="24"/>
                <w:lang w:bidi="en-US"/>
              </w:rPr>
              <w:t xml:space="preserve"> - </w:t>
            </w:r>
            <w:r w:rsidR="00A2152E">
              <w:rPr>
                <w:rFonts w:asciiTheme="minorHAnsi" w:hAnsiTheme="minorHAnsi" w:cstheme="minorHAnsi"/>
                <w:b w:val="0"/>
                <w:color w:val="0070C0"/>
                <w:sz w:val="24"/>
                <w:szCs w:val="24"/>
                <w:lang w:bidi="en-US"/>
              </w:rPr>
              <w:t>U</w:t>
            </w:r>
            <w:r w:rsidR="00526015" w:rsidRPr="00594825">
              <w:rPr>
                <w:rFonts w:asciiTheme="minorHAnsi" w:hAnsiTheme="minorHAnsi" w:cstheme="minorHAnsi"/>
                <w:b w:val="0"/>
                <w:color w:val="0070C0"/>
                <w:sz w:val="24"/>
                <w:szCs w:val="24"/>
                <w:lang w:bidi="en-US"/>
              </w:rPr>
              <w:t xml:space="preserve">pload into the </w:t>
            </w:r>
            <w:r w:rsidR="139C4259" w:rsidRPr="00594825">
              <w:rPr>
                <w:rFonts w:asciiTheme="minorHAnsi" w:hAnsiTheme="minorHAnsi" w:cstheme="minorHAnsi"/>
                <w:b w:val="0"/>
                <w:color w:val="0070C0"/>
                <w:sz w:val="24"/>
                <w:szCs w:val="24"/>
                <w:lang w:bidi="en-US"/>
              </w:rPr>
              <w:t>R</w:t>
            </w:r>
            <w:r w:rsidR="00526015" w:rsidRPr="00594825">
              <w:rPr>
                <w:rFonts w:asciiTheme="minorHAnsi" w:hAnsiTheme="minorHAnsi" w:cstheme="minorHAnsi"/>
                <w:b w:val="0"/>
                <w:color w:val="0070C0"/>
                <w:sz w:val="24"/>
                <w:szCs w:val="24"/>
                <w:lang w:bidi="en-US"/>
              </w:rPr>
              <w:t xml:space="preserve">elated </w:t>
            </w:r>
            <w:r w:rsidR="139C4259" w:rsidRPr="00594825">
              <w:rPr>
                <w:rFonts w:asciiTheme="minorHAnsi" w:hAnsiTheme="minorHAnsi" w:cstheme="minorHAnsi"/>
                <w:b w:val="0"/>
                <w:color w:val="0070C0"/>
                <w:sz w:val="24"/>
                <w:szCs w:val="24"/>
                <w:lang w:bidi="en-US"/>
              </w:rPr>
              <w:t>D</w:t>
            </w:r>
            <w:r w:rsidR="00526015" w:rsidRPr="00594825">
              <w:rPr>
                <w:rFonts w:asciiTheme="minorHAnsi" w:hAnsiTheme="minorHAnsi" w:cstheme="minorHAnsi"/>
                <w:b w:val="0"/>
                <w:color w:val="0070C0"/>
                <w:sz w:val="24"/>
                <w:szCs w:val="24"/>
                <w:lang w:bidi="en-US"/>
              </w:rPr>
              <w:t>ocuments section the documentation of this reserve.</w:t>
            </w:r>
          </w:p>
          <w:p w14:paraId="2B998864" w14:textId="0BF29972" w:rsidR="00954A3D" w:rsidRPr="00594825" w:rsidRDefault="00CA2836" w:rsidP="00C33A7E">
            <w:pPr>
              <w:pStyle w:val="RIDEH2"/>
              <w:numPr>
                <w:ilvl w:val="0"/>
                <w:numId w:val="19"/>
              </w:numPr>
              <w:spacing w:before="240" w:after="240"/>
              <w:ind w:left="702" w:hanging="378"/>
              <w:rPr>
                <w:rFonts w:asciiTheme="minorHAnsi" w:hAnsiTheme="minorHAnsi" w:cstheme="minorHAnsi"/>
                <w:color w:val="0070C0"/>
                <w:lang w:bidi="en-US"/>
              </w:rPr>
            </w:pPr>
            <w:r w:rsidRPr="00D87736">
              <w:rPr>
                <w:rFonts w:asciiTheme="minorHAnsi" w:hAnsiTheme="minorHAnsi" w:cstheme="minorHAnsi"/>
                <w:bCs/>
                <w:color w:val="0070C0"/>
                <w:sz w:val="24"/>
                <w:szCs w:val="24"/>
                <w:lang w:bidi="en-US"/>
              </w:rPr>
              <w:lastRenderedPageBreak/>
              <w:t>Professional Development</w:t>
            </w:r>
            <w:r w:rsidR="00594825" w:rsidRPr="00594825">
              <w:rPr>
                <w:rFonts w:asciiTheme="minorHAnsi" w:hAnsiTheme="minorHAnsi" w:cstheme="minorHAnsi"/>
                <w:b w:val="0"/>
                <w:color w:val="0070C0"/>
                <w:sz w:val="24"/>
                <w:szCs w:val="24"/>
                <w:lang w:bidi="en-US"/>
              </w:rPr>
              <w:t xml:space="preserve"> - </w:t>
            </w:r>
            <w:r w:rsidR="00A2152E">
              <w:rPr>
                <w:rFonts w:asciiTheme="minorHAnsi" w:hAnsiTheme="minorHAnsi" w:cstheme="minorHAnsi"/>
                <w:b w:val="0"/>
                <w:color w:val="0070C0"/>
                <w:sz w:val="24"/>
                <w:szCs w:val="24"/>
                <w:lang w:bidi="en-US"/>
              </w:rPr>
              <w:t>D</w:t>
            </w:r>
            <w:r w:rsidR="139C4259" w:rsidRPr="00594825">
              <w:rPr>
                <w:rFonts w:asciiTheme="minorHAnsi" w:hAnsiTheme="minorHAnsi" w:cstheme="minorHAnsi"/>
                <w:b w:val="0"/>
                <w:color w:val="0070C0"/>
                <w:sz w:val="24"/>
                <w:szCs w:val="24"/>
                <w:lang w:bidi="en-US"/>
              </w:rPr>
              <w:t xml:space="preserve">escribe how this request is reasonable, necessary and allocable to the program, to improve student academic </w:t>
            </w:r>
            <w:proofErr w:type="gramStart"/>
            <w:r w:rsidR="139C4259" w:rsidRPr="00594825">
              <w:rPr>
                <w:rFonts w:asciiTheme="minorHAnsi" w:hAnsiTheme="minorHAnsi" w:cstheme="minorHAnsi"/>
                <w:b w:val="0"/>
                <w:color w:val="0070C0"/>
                <w:sz w:val="24"/>
                <w:szCs w:val="24"/>
                <w:lang w:bidi="en-US"/>
              </w:rPr>
              <w:t>achievement</w:t>
            </w:r>
            <w:proofErr w:type="gramEnd"/>
          </w:p>
          <w:p w14:paraId="16211460" w14:textId="77777777" w:rsidR="00522437" w:rsidRPr="00522437" w:rsidRDefault="00CA2836" w:rsidP="00C93EBB">
            <w:pPr>
              <w:pStyle w:val="RIDEH2"/>
              <w:numPr>
                <w:ilvl w:val="0"/>
                <w:numId w:val="22"/>
              </w:numPr>
              <w:spacing w:before="240" w:after="240"/>
              <w:ind w:left="720" w:hanging="378"/>
              <w:rPr>
                <w:rFonts w:asciiTheme="minorHAnsi" w:hAnsiTheme="minorHAnsi" w:cstheme="minorHAnsi"/>
                <w:color w:val="0070C0"/>
              </w:rPr>
            </w:pPr>
            <w:r w:rsidRPr="00522437">
              <w:rPr>
                <w:rFonts w:asciiTheme="minorHAnsi" w:hAnsiTheme="minorHAnsi" w:cstheme="minorHAnsi"/>
                <w:bCs/>
                <w:color w:val="0070C0"/>
                <w:sz w:val="24"/>
                <w:szCs w:val="24"/>
                <w:lang w:bidi="en-US"/>
              </w:rPr>
              <w:t>Foster</w:t>
            </w:r>
            <w:r w:rsidR="00954A3D" w:rsidRPr="00522437">
              <w:rPr>
                <w:rFonts w:asciiTheme="minorHAnsi" w:hAnsiTheme="minorHAnsi" w:cstheme="minorHAnsi"/>
                <w:bCs/>
                <w:color w:val="0070C0"/>
                <w:sz w:val="24"/>
                <w:szCs w:val="24"/>
                <w:lang w:bidi="en-US"/>
              </w:rPr>
              <w:t xml:space="preserve"> Care</w:t>
            </w:r>
            <w:r w:rsidR="00C13EC1" w:rsidRPr="00522437">
              <w:rPr>
                <w:rFonts w:asciiTheme="minorHAnsi" w:hAnsiTheme="minorHAnsi" w:cstheme="minorHAnsi"/>
                <w:bCs/>
                <w:color w:val="0070C0"/>
                <w:sz w:val="24"/>
                <w:szCs w:val="24"/>
                <w:lang w:bidi="en-US"/>
              </w:rPr>
              <w:t xml:space="preserve"> Transportation</w:t>
            </w:r>
            <w:r w:rsidR="00954A3D" w:rsidRPr="00FC29A5">
              <w:rPr>
                <w:rFonts w:asciiTheme="minorHAnsi" w:hAnsiTheme="minorHAnsi" w:cstheme="minorHAnsi"/>
                <w:b w:val="0"/>
                <w:color w:val="0070C0"/>
                <w:sz w:val="24"/>
                <w:szCs w:val="24"/>
                <w:lang w:bidi="en-US"/>
              </w:rPr>
              <w:t xml:space="preserve"> </w:t>
            </w:r>
            <w:r w:rsidR="00FC29A5" w:rsidRPr="00FC29A5">
              <w:rPr>
                <w:rFonts w:asciiTheme="minorHAnsi" w:hAnsiTheme="minorHAnsi" w:cstheme="minorHAnsi"/>
                <w:b w:val="0"/>
                <w:color w:val="0070C0"/>
                <w:sz w:val="24"/>
                <w:szCs w:val="24"/>
                <w:lang w:bidi="en-US"/>
              </w:rPr>
              <w:t xml:space="preserve">- </w:t>
            </w:r>
            <w:r w:rsidR="006251EC" w:rsidRPr="00FC29A5">
              <w:rPr>
                <w:rFonts w:asciiTheme="minorHAnsi" w:hAnsiTheme="minorHAnsi" w:cstheme="minorHAnsi"/>
                <w:b w:val="0"/>
                <w:color w:val="0070C0"/>
                <w:sz w:val="24"/>
                <w:szCs w:val="24"/>
                <w:lang w:bidi="en-US"/>
              </w:rPr>
              <w:t xml:space="preserve">Funds reserved may </w:t>
            </w:r>
            <w:r w:rsidR="6B4CA7DE" w:rsidRPr="00FC29A5">
              <w:rPr>
                <w:rFonts w:asciiTheme="minorHAnsi" w:hAnsiTheme="minorHAnsi" w:cstheme="minorHAnsi"/>
                <w:b w:val="0"/>
                <w:color w:val="0070C0"/>
                <w:sz w:val="24"/>
                <w:szCs w:val="24"/>
                <w:lang w:bidi="en-US"/>
              </w:rPr>
              <w:t xml:space="preserve">only </w:t>
            </w:r>
            <w:r w:rsidR="006251EC" w:rsidRPr="00FC29A5">
              <w:rPr>
                <w:rFonts w:asciiTheme="minorHAnsi" w:hAnsiTheme="minorHAnsi" w:cstheme="minorHAnsi"/>
                <w:b w:val="0"/>
                <w:color w:val="0070C0"/>
                <w:sz w:val="24"/>
                <w:szCs w:val="24"/>
                <w:lang w:bidi="en-US"/>
              </w:rPr>
              <w:t xml:space="preserve">be used </w:t>
            </w:r>
            <w:r w:rsidR="00954A3D" w:rsidRPr="00FC29A5">
              <w:rPr>
                <w:rFonts w:asciiTheme="minorHAnsi" w:hAnsiTheme="minorHAnsi" w:cstheme="minorHAnsi"/>
                <w:b w:val="0"/>
                <w:color w:val="0070C0"/>
                <w:sz w:val="24"/>
                <w:szCs w:val="24"/>
                <w:lang w:bidi="en-US"/>
              </w:rPr>
              <w:t xml:space="preserve">for excess </w:t>
            </w:r>
            <w:r w:rsidR="006251EC" w:rsidRPr="00FC29A5">
              <w:rPr>
                <w:rFonts w:asciiTheme="minorHAnsi" w:hAnsiTheme="minorHAnsi" w:cstheme="minorHAnsi"/>
                <w:b w:val="0"/>
                <w:color w:val="0070C0"/>
                <w:sz w:val="24"/>
                <w:szCs w:val="24"/>
                <w:lang w:bidi="en-US"/>
              </w:rPr>
              <w:t xml:space="preserve">transportation </w:t>
            </w:r>
            <w:r w:rsidR="00954A3D" w:rsidRPr="00FC29A5">
              <w:rPr>
                <w:rFonts w:asciiTheme="minorHAnsi" w:hAnsiTheme="minorHAnsi" w:cstheme="minorHAnsi"/>
                <w:b w:val="0"/>
                <w:color w:val="0070C0"/>
                <w:sz w:val="24"/>
                <w:szCs w:val="24"/>
                <w:lang w:bidi="en-US"/>
              </w:rPr>
              <w:t>costs</w:t>
            </w:r>
            <w:r w:rsidR="00843AEE" w:rsidRPr="00FC29A5">
              <w:rPr>
                <w:rFonts w:asciiTheme="minorHAnsi" w:hAnsiTheme="minorHAnsi" w:cstheme="minorHAnsi"/>
                <w:b w:val="0"/>
                <w:color w:val="0070C0"/>
                <w:sz w:val="24"/>
                <w:szCs w:val="24"/>
                <w:lang w:bidi="en-US"/>
              </w:rPr>
              <w:t>.</w:t>
            </w:r>
            <w:r w:rsidR="00A2152E">
              <w:rPr>
                <w:rFonts w:asciiTheme="minorHAnsi" w:hAnsiTheme="minorHAnsi" w:cstheme="minorHAnsi"/>
                <w:b w:val="0"/>
                <w:color w:val="0070C0"/>
                <w:sz w:val="24"/>
                <w:szCs w:val="24"/>
                <w:lang w:bidi="en-US"/>
              </w:rPr>
              <w:t xml:space="preserve"> </w:t>
            </w:r>
          </w:p>
          <w:p w14:paraId="5A17C58D" w14:textId="4D0A1053" w:rsidR="00843AEE" w:rsidRPr="00FC29A5" w:rsidRDefault="00A2152E" w:rsidP="00C93EBB">
            <w:pPr>
              <w:pStyle w:val="RIDEH2"/>
              <w:numPr>
                <w:ilvl w:val="0"/>
                <w:numId w:val="82"/>
              </w:numPr>
              <w:spacing w:before="240" w:after="240"/>
              <w:ind w:left="1062"/>
              <w:rPr>
                <w:rFonts w:asciiTheme="minorHAnsi" w:hAnsiTheme="minorHAnsi" w:cstheme="minorHAnsi"/>
                <w:color w:val="0070C0"/>
              </w:rPr>
            </w:pPr>
            <w:r>
              <w:rPr>
                <w:rFonts w:asciiTheme="minorHAnsi" w:hAnsiTheme="minorHAnsi" w:cstheme="minorHAnsi"/>
                <w:b w:val="0"/>
                <w:color w:val="0070C0"/>
                <w:sz w:val="24"/>
                <w:szCs w:val="24"/>
                <w:lang w:bidi="en-US"/>
              </w:rPr>
              <w:t>D</w:t>
            </w:r>
            <w:r w:rsidRPr="00594825">
              <w:rPr>
                <w:rFonts w:asciiTheme="minorHAnsi" w:hAnsiTheme="minorHAnsi" w:cstheme="minorHAnsi"/>
                <w:b w:val="0"/>
                <w:color w:val="0070C0"/>
                <w:sz w:val="24"/>
                <w:szCs w:val="24"/>
                <w:lang w:bidi="en-US"/>
              </w:rPr>
              <w:t xml:space="preserve">escribe how this request is reasonable, necessary and allocable to the program, to improve student academic </w:t>
            </w:r>
            <w:proofErr w:type="gramStart"/>
            <w:r w:rsidRPr="00594825">
              <w:rPr>
                <w:rFonts w:asciiTheme="minorHAnsi" w:hAnsiTheme="minorHAnsi" w:cstheme="minorHAnsi"/>
                <w:b w:val="0"/>
                <w:color w:val="0070C0"/>
                <w:sz w:val="24"/>
                <w:szCs w:val="24"/>
                <w:lang w:bidi="en-US"/>
              </w:rPr>
              <w:t>achievement</w:t>
            </w:r>
            <w:proofErr w:type="gramEnd"/>
          </w:p>
          <w:p w14:paraId="450EA2D7" w14:textId="08A5A523" w:rsidR="00975B1B" w:rsidRPr="001139DC" w:rsidRDefault="7864C69D" w:rsidP="6F3B1E8A">
            <w:pPr>
              <w:pStyle w:val="RIDEH2"/>
              <w:numPr>
                <w:ilvl w:val="0"/>
                <w:numId w:val="82"/>
              </w:numPr>
              <w:spacing w:before="240" w:after="240"/>
              <w:ind w:left="1062"/>
              <w:rPr>
                <w:rFonts w:asciiTheme="minorHAnsi" w:hAnsiTheme="minorHAnsi"/>
                <w:color w:val="C00000"/>
              </w:rPr>
            </w:pPr>
            <w:r w:rsidRPr="6F3B1E8A">
              <w:rPr>
                <w:rFonts w:asciiTheme="minorHAnsi" w:hAnsiTheme="minorHAnsi"/>
                <w:b w:val="0"/>
                <w:color w:val="0070C0"/>
                <w:sz w:val="24"/>
                <w:szCs w:val="24"/>
              </w:rPr>
              <w:t>E</w:t>
            </w:r>
            <w:r w:rsidR="00954A3D" w:rsidRPr="6F3B1E8A">
              <w:rPr>
                <w:rFonts w:asciiTheme="minorHAnsi" w:hAnsiTheme="minorHAnsi"/>
                <w:b w:val="0"/>
                <w:color w:val="0070C0"/>
                <w:sz w:val="24"/>
                <w:szCs w:val="24"/>
              </w:rPr>
              <w:t xml:space="preserve">xcess cost is the difference between what an LEA normally spends to transport a student to school and the cost of transporting a </w:t>
            </w:r>
            <w:r w:rsidR="459CAF6D" w:rsidRPr="6F3B1E8A">
              <w:rPr>
                <w:rFonts w:asciiTheme="minorHAnsi" w:hAnsiTheme="minorHAnsi"/>
                <w:b w:val="0"/>
                <w:color w:val="0070C0"/>
                <w:sz w:val="24"/>
                <w:szCs w:val="24"/>
              </w:rPr>
              <w:t xml:space="preserve">foster child </w:t>
            </w:r>
            <w:r w:rsidR="00954A3D" w:rsidRPr="6F3B1E8A">
              <w:rPr>
                <w:rFonts w:asciiTheme="minorHAnsi" w:hAnsiTheme="minorHAnsi"/>
                <w:b w:val="0"/>
                <w:color w:val="0070C0"/>
                <w:sz w:val="24"/>
                <w:szCs w:val="24"/>
              </w:rPr>
              <w:t xml:space="preserve">to school. If the LEA provides transportation through a regular bus route, there is no excess cost. If the LEA provides special transportation only for the </w:t>
            </w:r>
            <w:r w:rsidR="459CAF6D" w:rsidRPr="6F3B1E8A">
              <w:rPr>
                <w:rFonts w:asciiTheme="minorHAnsi" w:hAnsiTheme="minorHAnsi"/>
                <w:b w:val="0"/>
                <w:color w:val="0070C0"/>
                <w:sz w:val="24"/>
                <w:szCs w:val="24"/>
              </w:rPr>
              <w:t xml:space="preserve">foster </w:t>
            </w:r>
            <w:r w:rsidR="00954A3D" w:rsidRPr="6F3B1E8A">
              <w:rPr>
                <w:rFonts w:asciiTheme="minorHAnsi" w:hAnsiTheme="minorHAnsi"/>
                <w:b w:val="0"/>
                <w:color w:val="0070C0"/>
                <w:sz w:val="24"/>
                <w:szCs w:val="24"/>
              </w:rPr>
              <w:t xml:space="preserve">student (e.g., through a private vehicle or transportation company), the entire cost can be considered excess. If the LEA must re-route buses to transport a </w:t>
            </w:r>
            <w:r w:rsidR="459CAF6D" w:rsidRPr="6F3B1E8A">
              <w:rPr>
                <w:rFonts w:asciiTheme="minorHAnsi" w:hAnsiTheme="minorHAnsi"/>
                <w:b w:val="0"/>
                <w:color w:val="0070C0"/>
                <w:sz w:val="24"/>
                <w:szCs w:val="24"/>
              </w:rPr>
              <w:t xml:space="preserve">foster </w:t>
            </w:r>
            <w:r w:rsidR="00954A3D" w:rsidRPr="6F3B1E8A">
              <w:rPr>
                <w:rFonts w:asciiTheme="minorHAnsi" w:hAnsiTheme="minorHAnsi"/>
                <w:b w:val="0"/>
                <w:color w:val="0070C0"/>
                <w:sz w:val="24"/>
                <w:szCs w:val="24"/>
              </w:rPr>
              <w:t>student enrolled in one of its schools, the additional cost of this rerouting can be considered excess cost.</w:t>
            </w:r>
            <w:r w:rsidR="2B2CD965" w:rsidRPr="6F3B1E8A">
              <w:rPr>
                <w:rFonts w:asciiTheme="minorHAnsi" w:hAnsiTheme="minorHAnsi"/>
                <w:b w:val="0"/>
                <w:color w:val="0070C0"/>
                <w:sz w:val="24"/>
                <w:szCs w:val="24"/>
              </w:rPr>
              <w:t xml:space="preserve"> </w:t>
            </w:r>
          </w:p>
        </w:tc>
      </w:tr>
    </w:tbl>
    <w:p w14:paraId="456C8851" w14:textId="0247B74C" w:rsidR="24CDA07B" w:rsidRDefault="24CDA07B">
      <w:r>
        <w:lastRenderedPageBreak/>
        <w:br w:type="page"/>
      </w:r>
    </w:p>
    <w:p w14:paraId="7FDA0C28" w14:textId="672CDBD6" w:rsidR="00BA7EFD" w:rsidRPr="001139DC" w:rsidRDefault="00BA7EFD" w:rsidP="24CDA07B">
      <w:pPr>
        <w:spacing w:before="0" w:after="0"/>
        <w:ind w:left="720" w:hanging="720"/>
        <w:rPr>
          <w:color w:val="002060"/>
        </w:rPr>
      </w:pPr>
      <w:bookmarkStart w:id="35" w:name="RelatedDocs"/>
      <w:r w:rsidRPr="00306ACB">
        <w:rPr>
          <w:b/>
          <w:bCs/>
          <w:color w:val="0070C0"/>
          <w:sz w:val="40"/>
          <w:szCs w:val="40"/>
        </w:rPr>
        <w:lastRenderedPageBreak/>
        <w:t>Related Documents</w:t>
      </w:r>
      <w:r>
        <w:tab/>
      </w:r>
      <w:r>
        <w:tab/>
      </w:r>
      <w:r>
        <w:tab/>
      </w:r>
      <w:r>
        <w:tab/>
      </w:r>
      <w:r w:rsidR="00306ACB">
        <w:t xml:space="preserve">                                          </w:t>
      </w:r>
      <w:hyperlink w:anchor="TOC">
        <w:r w:rsidR="00306ACB" w:rsidRPr="24CDA07B">
          <w:rPr>
            <w:rStyle w:val="Hyperlink"/>
            <w:szCs w:val="24"/>
          </w:rPr>
          <w:t>Return to Table of Contents</w:t>
        </w:r>
      </w:hyperlink>
    </w:p>
    <w:bookmarkEnd w:id="35"/>
    <w:tbl>
      <w:tblPr>
        <w:tblStyle w:val="TableGrid"/>
        <w:tblW w:w="10885" w:type="dxa"/>
        <w:tblLook w:val="04A0" w:firstRow="1" w:lastRow="0" w:firstColumn="1" w:lastColumn="0" w:noHBand="0" w:noVBand="1"/>
      </w:tblPr>
      <w:tblGrid>
        <w:gridCol w:w="10885"/>
      </w:tblGrid>
      <w:tr w:rsidR="003E7697" w:rsidRPr="001139DC" w14:paraId="7AC3ACFE" w14:textId="77777777" w:rsidTr="00343B75">
        <w:trPr>
          <w:trHeight w:val="2897"/>
        </w:trPr>
        <w:tc>
          <w:tcPr>
            <w:tcW w:w="10885" w:type="dxa"/>
          </w:tcPr>
          <w:p w14:paraId="06A1383E" w14:textId="77777777" w:rsidR="003E7697" w:rsidRPr="001139DC" w:rsidRDefault="003E7697" w:rsidP="006356A3">
            <w:pPr>
              <w:pStyle w:val="RIDEH2"/>
              <w:spacing w:before="0" w:after="0"/>
              <w:ind w:left="720" w:hanging="720"/>
              <w:rPr>
                <w:rFonts w:asciiTheme="minorHAnsi" w:hAnsiTheme="minorHAnsi" w:cstheme="minorHAnsi"/>
                <w:color w:val="C00000"/>
                <w:sz w:val="24"/>
                <w:szCs w:val="24"/>
                <w:lang w:bidi="en-US"/>
              </w:rPr>
            </w:pPr>
          </w:p>
          <w:p w14:paraId="71F75147" w14:textId="77777777" w:rsidR="003E7697" w:rsidRPr="007A6F22" w:rsidRDefault="003E7697" w:rsidP="00B232AA">
            <w:pPr>
              <w:pStyle w:val="RIDEH2"/>
              <w:spacing w:before="0" w:after="0"/>
              <w:ind w:left="342"/>
              <w:rPr>
                <w:rFonts w:asciiTheme="minorHAnsi" w:hAnsiTheme="minorHAnsi" w:cstheme="minorHAnsi"/>
                <w:b w:val="0"/>
                <w:color w:val="0070C0"/>
                <w:sz w:val="24"/>
                <w:szCs w:val="24"/>
                <w:lang w:bidi="en-US"/>
              </w:rPr>
            </w:pPr>
            <w:r w:rsidRPr="007A6F22">
              <w:rPr>
                <w:rFonts w:asciiTheme="minorHAnsi" w:hAnsiTheme="minorHAnsi" w:cstheme="minorHAnsi"/>
                <w:b w:val="0"/>
                <w:color w:val="0070C0"/>
                <w:sz w:val="24"/>
                <w:szCs w:val="24"/>
                <w:lang w:bidi="en-US"/>
              </w:rPr>
              <w:t xml:space="preserve">LEAs should only upload additional documents that are </w:t>
            </w:r>
            <w:r w:rsidRPr="007A6F22">
              <w:rPr>
                <w:rFonts w:asciiTheme="minorHAnsi" w:hAnsiTheme="minorHAnsi" w:cstheme="minorHAnsi"/>
                <w:b w:val="0"/>
                <w:color w:val="0070C0"/>
                <w:sz w:val="24"/>
                <w:szCs w:val="24"/>
                <w:u w:val="single"/>
                <w:lang w:bidi="en-US"/>
              </w:rPr>
              <w:t>necessary</w:t>
            </w:r>
            <w:r w:rsidRPr="007A6F22">
              <w:rPr>
                <w:rFonts w:asciiTheme="minorHAnsi" w:hAnsiTheme="minorHAnsi" w:cstheme="minorHAnsi"/>
                <w:b w:val="0"/>
                <w:color w:val="0070C0"/>
                <w:sz w:val="24"/>
                <w:szCs w:val="24"/>
                <w:lang w:bidi="en-US"/>
              </w:rPr>
              <w:t xml:space="preserve"> for their Title I application. Please note that all documents uploaded into Related Documents will become public documents as part of the final approved application. </w:t>
            </w:r>
          </w:p>
          <w:p w14:paraId="37F5F7D2" w14:textId="77777777" w:rsidR="003E7697" w:rsidRPr="007A6F22" w:rsidRDefault="003E7697" w:rsidP="006356A3">
            <w:pPr>
              <w:pStyle w:val="RIDEH2"/>
              <w:spacing w:before="0" w:after="0"/>
              <w:ind w:left="720" w:hanging="720"/>
              <w:rPr>
                <w:rFonts w:asciiTheme="minorHAnsi" w:hAnsiTheme="minorHAnsi" w:cstheme="minorHAnsi"/>
                <w:color w:val="0070C0"/>
                <w:sz w:val="24"/>
                <w:szCs w:val="24"/>
                <w:lang w:bidi="en-US"/>
              </w:rPr>
            </w:pPr>
          </w:p>
          <w:p w14:paraId="723103D6" w14:textId="77777777" w:rsidR="003E7697" w:rsidRPr="007A6F22" w:rsidRDefault="003E7697" w:rsidP="00B232AA">
            <w:pPr>
              <w:pStyle w:val="RIDEH2"/>
              <w:spacing w:before="0" w:after="0"/>
              <w:ind w:left="720" w:hanging="378"/>
              <w:rPr>
                <w:rFonts w:asciiTheme="minorHAnsi" w:hAnsiTheme="minorHAnsi" w:cstheme="minorHAnsi"/>
                <w:color w:val="0070C0"/>
                <w:sz w:val="24"/>
                <w:szCs w:val="24"/>
                <w:lang w:bidi="en-US"/>
              </w:rPr>
            </w:pPr>
            <w:r w:rsidRPr="007A6F22">
              <w:rPr>
                <w:rFonts w:asciiTheme="minorHAnsi" w:hAnsiTheme="minorHAnsi" w:cstheme="minorHAnsi"/>
                <w:color w:val="0070C0"/>
                <w:sz w:val="24"/>
                <w:szCs w:val="24"/>
                <w:lang w:bidi="en-US"/>
              </w:rPr>
              <w:t>Agency Recommended Documents*</w:t>
            </w:r>
          </w:p>
          <w:p w14:paraId="5D6D0CB2" w14:textId="77777777" w:rsidR="003E7697" w:rsidRPr="007A6F22" w:rsidRDefault="003E7697" w:rsidP="006356A3">
            <w:pPr>
              <w:pStyle w:val="RIDEH2"/>
              <w:spacing w:before="0" w:after="0"/>
              <w:ind w:left="720" w:hanging="720"/>
              <w:rPr>
                <w:rFonts w:asciiTheme="minorHAnsi" w:hAnsiTheme="minorHAnsi" w:cstheme="minorHAnsi"/>
                <w:color w:val="0070C0"/>
                <w:sz w:val="24"/>
                <w:szCs w:val="24"/>
                <w:lang w:bidi="en-US"/>
              </w:rPr>
            </w:pPr>
          </w:p>
          <w:p w14:paraId="3B8CEE7E" w14:textId="77777777" w:rsidR="003E7697" w:rsidRPr="007A6F22" w:rsidRDefault="003E7697" w:rsidP="00C93EBB">
            <w:pPr>
              <w:pStyle w:val="ListParagraph"/>
              <w:numPr>
                <w:ilvl w:val="0"/>
                <w:numId w:val="71"/>
              </w:numPr>
              <w:spacing w:before="0" w:after="0"/>
              <w:ind w:hanging="378"/>
              <w:rPr>
                <w:rFonts w:cstheme="minorHAnsi"/>
                <w:color w:val="0070C0"/>
                <w:szCs w:val="24"/>
                <w:lang w:bidi="en-US"/>
              </w:rPr>
            </w:pPr>
            <w:r w:rsidRPr="007A6F22">
              <w:rPr>
                <w:rFonts w:cstheme="minorHAnsi"/>
                <w:color w:val="0070C0"/>
                <w:lang w:bidi="en-US"/>
              </w:rPr>
              <w:t>Private School Consultation List, if applicable.</w:t>
            </w:r>
          </w:p>
          <w:p w14:paraId="28A62BD8" w14:textId="77777777" w:rsidR="003E7697" w:rsidRPr="007A6F22" w:rsidRDefault="003E7697" w:rsidP="00B232AA">
            <w:pPr>
              <w:pStyle w:val="ListParagraph"/>
              <w:spacing w:before="0" w:after="0"/>
              <w:ind w:hanging="378"/>
              <w:rPr>
                <w:rFonts w:cstheme="minorHAnsi"/>
                <w:color w:val="0070C0"/>
                <w:szCs w:val="24"/>
                <w:lang w:bidi="en-US"/>
              </w:rPr>
            </w:pPr>
          </w:p>
          <w:p w14:paraId="09ECCFAB" w14:textId="77777777" w:rsidR="003E7697" w:rsidRPr="007A6F22" w:rsidRDefault="003E7697" w:rsidP="00C93EBB">
            <w:pPr>
              <w:pStyle w:val="ListParagraph"/>
              <w:numPr>
                <w:ilvl w:val="0"/>
                <w:numId w:val="71"/>
              </w:numPr>
              <w:spacing w:before="0" w:after="0"/>
              <w:ind w:hanging="378"/>
              <w:rPr>
                <w:rFonts w:cstheme="minorHAnsi"/>
                <w:color w:val="0070C0"/>
                <w:szCs w:val="24"/>
                <w:lang w:bidi="en-US"/>
              </w:rPr>
            </w:pPr>
            <w:r w:rsidRPr="007A6F22">
              <w:rPr>
                <w:rFonts w:cstheme="minorHAnsi"/>
                <w:color w:val="0070C0"/>
                <w:lang w:bidi="en-US"/>
              </w:rPr>
              <w:t xml:space="preserve">Private School Proportionate Share Worksheet, if applicable. </w:t>
            </w:r>
          </w:p>
          <w:p w14:paraId="5CE79090" w14:textId="77777777" w:rsidR="003E7697" w:rsidRPr="007A6F22" w:rsidRDefault="003E7697" w:rsidP="00B232AA">
            <w:pPr>
              <w:spacing w:before="0" w:after="0"/>
              <w:ind w:left="720" w:hanging="378"/>
              <w:rPr>
                <w:rFonts w:cstheme="minorHAnsi"/>
                <w:color w:val="0070C0"/>
                <w:szCs w:val="24"/>
                <w:lang w:bidi="en-US"/>
              </w:rPr>
            </w:pPr>
          </w:p>
          <w:p w14:paraId="3AA1BC0E" w14:textId="77777777" w:rsidR="003E7697" w:rsidRPr="007A6F22" w:rsidRDefault="003E7697" w:rsidP="00C93EBB">
            <w:pPr>
              <w:pStyle w:val="ListParagraph"/>
              <w:numPr>
                <w:ilvl w:val="0"/>
                <w:numId w:val="71"/>
              </w:numPr>
              <w:spacing w:before="0" w:after="0"/>
              <w:ind w:hanging="378"/>
              <w:rPr>
                <w:rFonts w:cstheme="minorHAnsi"/>
                <w:color w:val="0070C0"/>
                <w:szCs w:val="24"/>
                <w:lang w:bidi="en-US"/>
              </w:rPr>
            </w:pPr>
            <w:r w:rsidRPr="007A6F22">
              <w:rPr>
                <w:rFonts w:cstheme="minorHAnsi"/>
                <w:color w:val="0070C0"/>
                <w:lang w:bidi="en-US"/>
              </w:rPr>
              <w:t xml:space="preserve">New Job Descriptions, if applicable. </w:t>
            </w:r>
          </w:p>
          <w:p w14:paraId="69B83375" w14:textId="77777777" w:rsidR="003E7697" w:rsidRPr="007A6F22" w:rsidRDefault="003E7697" w:rsidP="006356A3">
            <w:pPr>
              <w:spacing w:before="0" w:after="0"/>
              <w:ind w:left="720" w:hanging="720"/>
              <w:rPr>
                <w:rFonts w:cstheme="minorHAnsi"/>
                <w:color w:val="0070C0"/>
                <w:szCs w:val="24"/>
                <w:lang w:bidi="en-US"/>
              </w:rPr>
            </w:pPr>
          </w:p>
          <w:p w14:paraId="5A9B0F8E" w14:textId="77777777" w:rsidR="003E7697" w:rsidRPr="007A6F22" w:rsidRDefault="003E7697" w:rsidP="00B232AA">
            <w:pPr>
              <w:spacing w:before="0" w:after="0"/>
              <w:ind w:left="720" w:hanging="378"/>
              <w:rPr>
                <w:rFonts w:cstheme="minorHAnsi"/>
                <w:b/>
                <w:bCs/>
                <w:color w:val="0070C0"/>
                <w:lang w:bidi="en-US"/>
              </w:rPr>
            </w:pPr>
            <w:r w:rsidRPr="007A6F22">
              <w:rPr>
                <w:rFonts w:cstheme="minorHAnsi"/>
                <w:b/>
                <w:bCs/>
                <w:color w:val="0070C0"/>
                <w:lang w:bidi="en-US"/>
              </w:rPr>
              <w:t>Other Documents*</w:t>
            </w:r>
          </w:p>
          <w:p w14:paraId="09B0A4B0" w14:textId="77777777" w:rsidR="003E7697" w:rsidRPr="007A6F22" w:rsidRDefault="003E7697" w:rsidP="006356A3">
            <w:pPr>
              <w:spacing w:before="0" w:after="0"/>
              <w:ind w:left="720" w:hanging="720"/>
              <w:rPr>
                <w:rFonts w:cstheme="minorHAnsi"/>
                <w:color w:val="0070C0"/>
                <w:szCs w:val="24"/>
                <w:lang w:bidi="en-US"/>
              </w:rPr>
            </w:pPr>
          </w:p>
          <w:p w14:paraId="58AAAF34" w14:textId="77777777" w:rsidR="003E7697" w:rsidRPr="007A6F22" w:rsidRDefault="003E7697" w:rsidP="00C93EBB">
            <w:pPr>
              <w:pStyle w:val="ListParagraph"/>
              <w:numPr>
                <w:ilvl w:val="0"/>
                <w:numId w:val="72"/>
              </w:numPr>
              <w:spacing w:before="0" w:after="0"/>
              <w:ind w:hanging="378"/>
              <w:rPr>
                <w:rFonts w:cstheme="minorHAnsi"/>
                <w:color w:val="0070C0"/>
                <w:szCs w:val="24"/>
                <w:lang w:bidi="en-US"/>
              </w:rPr>
            </w:pPr>
            <w:r w:rsidRPr="007A6F22">
              <w:rPr>
                <w:rFonts w:cstheme="minorHAnsi"/>
                <w:color w:val="0070C0"/>
                <w:lang w:bidi="en-US"/>
              </w:rPr>
              <w:t>Extended Narrative, if necessary.</w:t>
            </w:r>
          </w:p>
          <w:p w14:paraId="271051BB" w14:textId="77777777" w:rsidR="003E7697" w:rsidRPr="007A6F22" w:rsidRDefault="003E7697" w:rsidP="00B232AA">
            <w:pPr>
              <w:pStyle w:val="ListParagraph"/>
              <w:spacing w:before="0" w:after="0"/>
              <w:ind w:hanging="378"/>
              <w:rPr>
                <w:rFonts w:cstheme="minorHAnsi"/>
                <w:color w:val="0070C0"/>
                <w:szCs w:val="24"/>
                <w:lang w:bidi="en-US"/>
              </w:rPr>
            </w:pPr>
          </w:p>
          <w:p w14:paraId="381C45BB" w14:textId="77777777" w:rsidR="003E7697" w:rsidRPr="007A6F22" w:rsidRDefault="003E7697" w:rsidP="00C93EBB">
            <w:pPr>
              <w:pStyle w:val="ListParagraph"/>
              <w:numPr>
                <w:ilvl w:val="0"/>
                <w:numId w:val="72"/>
              </w:numPr>
              <w:spacing w:before="0" w:after="0"/>
              <w:ind w:hanging="378"/>
              <w:rPr>
                <w:rFonts w:cstheme="minorHAnsi"/>
                <w:color w:val="0070C0"/>
                <w:szCs w:val="24"/>
                <w:lang w:bidi="en-US"/>
              </w:rPr>
            </w:pPr>
            <w:r w:rsidRPr="007A6F22">
              <w:rPr>
                <w:rFonts w:cstheme="minorHAnsi"/>
                <w:color w:val="0070C0"/>
                <w:lang w:bidi="en-US"/>
              </w:rPr>
              <w:t>Program Notes, if necessary.</w:t>
            </w:r>
          </w:p>
          <w:p w14:paraId="2FABE5C2" w14:textId="77777777" w:rsidR="003E7697" w:rsidRPr="007A6F22" w:rsidRDefault="003E7697" w:rsidP="00B232AA">
            <w:pPr>
              <w:spacing w:before="0" w:after="0"/>
              <w:ind w:left="720" w:hanging="378"/>
              <w:rPr>
                <w:rFonts w:cstheme="minorHAnsi"/>
                <w:color w:val="0070C0"/>
                <w:szCs w:val="24"/>
                <w:lang w:bidi="en-US"/>
              </w:rPr>
            </w:pPr>
          </w:p>
          <w:p w14:paraId="709A209C" w14:textId="77777777" w:rsidR="003E7697" w:rsidRPr="007A6F22" w:rsidRDefault="003E7697" w:rsidP="00C93EBB">
            <w:pPr>
              <w:pStyle w:val="ListParagraph"/>
              <w:numPr>
                <w:ilvl w:val="0"/>
                <w:numId w:val="72"/>
              </w:numPr>
              <w:spacing w:before="0" w:after="0"/>
              <w:ind w:hanging="378"/>
              <w:rPr>
                <w:rFonts w:cstheme="minorHAnsi"/>
                <w:color w:val="0070C0"/>
                <w:szCs w:val="24"/>
                <w:lang w:bidi="en-US"/>
              </w:rPr>
            </w:pPr>
            <w:r w:rsidRPr="007A6F22">
              <w:rPr>
                <w:rFonts w:cstheme="minorHAnsi"/>
                <w:color w:val="0070C0"/>
                <w:lang w:bidi="en-US"/>
              </w:rPr>
              <w:t>Documentation for salary fringe differential reserve, if applicable.</w:t>
            </w:r>
          </w:p>
          <w:p w14:paraId="63E1F868" w14:textId="77777777" w:rsidR="003E7697" w:rsidRPr="007A6F22" w:rsidRDefault="003E7697" w:rsidP="006356A3">
            <w:pPr>
              <w:spacing w:before="0" w:after="0"/>
              <w:ind w:left="720" w:hanging="720"/>
              <w:rPr>
                <w:rFonts w:cstheme="minorHAnsi"/>
                <w:color w:val="0070C0"/>
                <w:szCs w:val="24"/>
                <w:lang w:bidi="en-US"/>
              </w:rPr>
            </w:pPr>
          </w:p>
          <w:p w14:paraId="6F0391CF" w14:textId="5C4CA886" w:rsidR="003E7697" w:rsidRPr="007A6F22" w:rsidRDefault="3819A7ED" w:rsidP="00B232AA">
            <w:pPr>
              <w:spacing w:before="0" w:after="0"/>
              <w:ind w:left="720" w:hanging="378"/>
              <w:rPr>
                <w:rFonts w:cstheme="minorHAnsi"/>
                <w:i/>
                <w:iCs/>
                <w:color w:val="0070C0"/>
                <w:lang w:bidi="en-US"/>
              </w:rPr>
            </w:pPr>
            <w:r w:rsidRPr="007A6F22">
              <w:rPr>
                <w:rFonts w:cstheme="minorHAnsi"/>
                <w:i/>
                <w:iCs/>
                <w:color w:val="0070C0"/>
                <w:lang w:bidi="en-US"/>
              </w:rPr>
              <w:t xml:space="preserve">*Please save with clear titles and date (e.g. “Title I </w:t>
            </w:r>
            <w:r w:rsidR="00D72093" w:rsidRPr="007A6F22">
              <w:rPr>
                <w:rFonts w:cstheme="minorHAnsi"/>
                <w:i/>
                <w:iCs/>
                <w:color w:val="0070C0"/>
                <w:lang w:bidi="en-US"/>
              </w:rPr>
              <w:t>2</w:t>
            </w:r>
            <w:r w:rsidR="007A6F22" w:rsidRPr="007A6F22">
              <w:rPr>
                <w:rFonts w:cstheme="minorHAnsi"/>
                <w:i/>
                <w:iCs/>
                <w:color w:val="0070C0"/>
                <w:lang w:bidi="en-US"/>
              </w:rPr>
              <w:t>2</w:t>
            </w:r>
            <w:r w:rsidR="00D72093" w:rsidRPr="007A6F22">
              <w:rPr>
                <w:rFonts w:cstheme="minorHAnsi"/>
                <w:i/>
                <w:iCs/>
                <w:color w:val="0070C0"/>
                <w:lang w:bidi="en-US"/>
              </w:rPr>
              <w:t>-2</w:t>
            </w:r>
            <w:r w:rsidR="007A6F22" w:rsidRPr="007A6F22">
              <w:rPr>
                <w:rFonts w:cstheme="minorHAnsi"/>
                <w:i/>
                <w:iCs/>
                <w:color w:val="0070C0"/>
                <w:lang w:bidi="en-US"/>
              </w:rPr>
              <w:t>3</w:t>
            </w:r>
            <w:r w:rsidRPr="007A6F22">
              <w:rPr>
                <w:rFonts w:cstheme="minorHAnsi"/>
                <w:i/>
                <w:iCs/>
                <w:color w:val="0070C0"/>
                <w:lang w:bidi="en-US"/>
              </w:rPr>
              <w:t xml:space="preserve"> Extended Narrative </w:t>
            </w:r>
            <w:r w:rsidR="007A6F22" w:rsidRPr="007A6F22">
              <w:rPr>
                <w:rFonts w:cstheme="minorHAnsi"/>
                <w:i/>
                <w:iCs/>
                <w:color w:val="0070C0"/>
                <w:lang w:bidi="en-US"/>
              </w:rPr>
              <w:t xml:space="preserve">May </w:t>
            </w:r>
            <w:r w:rsidRPr="007A6F22">
              <w:rPr>
                <w:rFonts w:cstheme="minorHAnsi"/>
                <w:i/>
                <w:iCs/>
                <w:color w:val="0070C0"/>
                <w:lang w:bidi="en-US"/>
              </w:rPr>
              <w:t>20</w:t>
            </w:r>
            <w:r w:rsidR="00313364" w:rsidRPr="007A6F22">
              <w:rPr>
                <w:rFonts w:cstheme="minorHAnsi"/>
                <w:i/>
                <w:iCs/>
                <w:color w:val="0070C0"/>
                <w:lang w:bidi="en-US"/>
              </w:rPr>
              <w:t>2</w:t>
            </w:r>
            <w:r w:rsidR="007A6F22" w:rsidRPr="007A6F22">
              <w:rPr>
                <w:rFonts w:cstheme="minorHAnsi"/>
                <w:i/>
                <w:iCs/>
                <w:color w:val="0070C0"/>
                <w:lang w:bidi="en-US"/>
              </w:rPr>
              <w:t>2</w:t>
            </w:r>
            <w:r w:rsidR="00313364" w:rsidRPr="007A6F22">
              <w:rPr>
                <w:rFonts w:cstheme="minorHAnsi"/>
                <w:i/>
                <w:iCs/>
                <w:color w:val="0070C0"/>
                <w:lang w:bidi="en-US"/>
              </w:rPr>
              <w:t>”</w:t>
            </w:r>
            <w:r w:rsidRPr="007A6F22">
              <w:rPr>
                <w:rFonts w:cstheme="minorHAnsi"/>
                <w:i/>
                <w:iCs/>
                <w:color w:val="0070C0"/>
                <w:lang w:bidi="en-US"/>
              </w:rPr>
              <w:t>)</w:t>
            </w:r>
          </w:p>
          <w:p w14:paraId="76FD9ED8" w14:textId="77777777" w:rsidR="003E7697" w:rsidRPr="001139DC" w:rsidRDefault="003E7697" w:rsidP="006356A3">
            <w:pPr>
              <w:spacing w:before="0" w:after="0"/>
              <w:ind w:left="720" w:hanging="720"/>
              <w:rPr>
                <w:rFonts w:cstheme="minorHAnsi"/>
                <w:color w:val="C00000"/>
                <w:szCs w:val="24"/>
                <w:lang w:bidi="en-US"/>
              </w:rPr>
            </w:pPr>
          </w:p>
        </w:tc>
      </w:tr>
    </w:tbl>
    <w:p w14:paraId="1FE2DD96" w14:textId="2ADA5445" w:rsidR="00BA7EFD" w:rsidRPr="001139DC" w:rsidRDefault="00BA7EFD" w:rsidP="006356A3">
      <w:pPr>
        <w:ind w:left="720" w:hanging="720"/>
        <w:rPr>
          <w:rFonts w:cstheme="minorHAnsi"/>
        </w:rPr>
      </w:pPr>
      <w:r w:rsidRPr="001139DC">
        <w:rPr>
          <w:rFonts w:cstheme="minorHAnsi"/>
        </w:rPr>
        <w:br w:type="page"/>
      </w:r>
    </w:p>
    <w:p w14:paraId="7584723A" w14:textId="5E3A325F" w:rsidR="00BA7EFD" w:rsidRPr="001139DC" w:rsidRDefault="00BA7EFD" w:rsidP="24CDA07B">
      <w:pPr>
        <w:pStyle w:val="RIDEH2"/>
        <w:ind w:left="720" w:hanging="720"/>
        <w:rPr>
          <w:rFonts w:asciiTheme="minorHAnsi" w:hAnsiTheme="minorHAnsi"/>
          <w:color w:val="002060"/>
        </w:rPr>
      </w:pPr>
      <w:bookmarkStart w:id="36" w:name="Budget"/>
      <w:r w:rsidRPr="00306ACB">
        <w:rPr>
          <w:rFonts w:asciiTheme="minorHAnsi" w:hAnsiTheme="minorHAnsi"/>
          <w:color w:val="0070C0"/>
          <w:szCs w:val="40"/>
        </w:rPr>
        <w:lastRenderedPageBreak/>
        <w:t>Budget</w:t>
      </w:r>
      <w:r w:rsidR="00695862" w:rsidRPr="00306ACB">
        <w:rPr>
          <w:rFonts w:asciiTheme="minorHAnsi" w:hAnsiTheme="minorHAnsi"/>
          <w:color w:val="0070C0"/>
          <w:szCs w:val="40"/>
        </w:rPr>
        <w:t xml:space="preserve">    </w:t>
      </w:r>
      <w:r w:rsidR="00695862" w:rsidRPr="24CDA07B">
        <w:rPr>
          <w:rFonts w:asciiTheme="minorHAnsi" w:hAnsiTheme="minorHAnsi"/>
          <w:color w:val="0070C0"/>
          <w:sz w:val="32"/>
          <w:szCs w:val="32"/>
        </w:rPr>
        <w:t xml:space="preserve">        </w:t>
      </w:r>
      <w:r w:rsidR="00695862" w:rsidRPr="24CDA07B">
        <w:rPr>
          <w:rFonts w:asciiTheme="minorHAnsi" w:hAnsiTheme="minorHAnsi"/>
          <w:color w:val="002060"/>
        </w:rPr>
        <w:t xml:space="preserve">                                                  </w:t>
      </w:r>
      <w:r w:rsidR="00730B93" w:rsidRPr="24CDA07B">
        <w:rPr>
          <w:rFonts w:asciiTheme="minorHAnsi" w:hAnsiTheme="minorHAnsi"/>
          <w:color w:val="002060"/>
        </w:rPr>
        <w:t xml:space="preserve">              </w:t>
      </w:r>
      <w:r w:rsidR="00695862" w:rsidRPr="24CDA07B">
        <w:rPr>
          <w:rFonts w:asciiTheme="minorHAnsi" w:hAnsiTheme="minorHAnsi"/>
          <w:color w:val="002060"/>
        </w:rPr>
        <w:t xml:space="preserve"> </w:t>
      </w:r>
      <w:hyperlink w:anchor="TOC">
        <w:r w:rsidR="00695862" w:rsidRPr="24CDA07B">
          <w:rPr>
            <w:rStyle w:val="Hyperlink"/>
            <w:rFonts w:asciiTheme="minorHAnsi" w:hAnsiTheme="minorHAnsi"/>
            <w:sz w:val="24"/>
            <w:szCs w:val="24"/>
          </w:rPr>
          <w:t>Return to Table of Contents</w:t>
        </w:r>
      </w:hyperlink>
    </w:p>
    <w:tbl>
      <w:tblPr>
        <w:tblStyle w:val="TableGrid"/>
        <w:tblW w:w="10885" w:type="dxa"/>
        <w:tblLook w:val="04A0" w:firstRow="1" w:lastRow="0" w:firstColumn="1" w:lastColumn="0" w:noHBand="0" w:noVBand="1"/>
      </w:tblPr>
      <w:tblGrid>
        <w:gridCol w:w="10885"/>
      </w:tblGrid>
      <w:tr w:rsidR="002334BA" w:rsidRPr="001139DC" w14:paraId="6A72809E" w14:textId="77777777" w:rsidTr="00343B75">
        <w:trPr>
          <w:trHeight w:val="2897"/>
        </w:trPr>
        <w:tc>
          <w:tcPr>
            <w:tcW w:w="10885" w:type="dxa"/>
          </w:tcPr>
          <w:bookmarkEnd w:id="36"/>
          <w:p w14:paraId="1F3C4D35" w14:textId="77777777" w:rsidR="002334BA" w:rsidRPr="006264CD" w:rsidRDefault="002334BA" w:rsidP="00D56708">
            <w:pPr>
              <w:pStyle w:val="RIDEH2"/>
              <w:spacing w:before="240"/>
              <w:ind w:left="720" w:hanging="378"/>
              <w:rPr>
                <w:rFonts w:asciiTheme="minorHAnsi" w:hAnsiTheme="minorHAnsi" w:cstheme="minorHAnsi"/>
                <w:color w:val="0070C0"/>
                <w:szCs w:val="24"/>
                <w:lang w:bidi="en-US"/>
              </w:rPr>
            </w:pPr>
            <w:r w:rsidRPr="006264CD">
              <w:rPr>
                <w:rFonts w:asciiTheme="minorHAnsi" w:hAnsiTheme="minorHAnsi" w:cstheme="minorHAnsi"/>
                <w:color w:val="0070C0"/>
                <w:sz w:val="24"/>
                <w:szCs w:val="24"/>
                <w:lang w:bidi="en-US"/>
              </w:rPr>
              <w:t>The response should address the following elements:</w:t>
            </w:r>
          </w:p>
          <w:p w14:paraId="346D30B0" w14:textId="77777777" w:rsidR="002334BA" w:rsidRPr="006264CD" w:rsidRDefault="002334BA" w:rsidP="00C33A7E">
            <w:pPr>
              <w:pStyle w:val="ListParagraph"/>
              <w:numPr>
                <w:ilvl w:val="0"/>
                <w:numId w:val="6"/>
              </w:numPr>
              <w:ind w:left="720" w:hanging="378"/>
              <w:rPr>
                <w:rFonts w:cstheme="minorHAnsi"/>
                <w:color w:val="0070C0"/>
                <w:szCs w:val="24"/>
                <w:lang w:bidi="en-US"/>
              </w:rPr>
            </w:pPr>
            <w:r w:rsidRPr="006264CD">
              <w:rPr>
                <w:rFonts w:cstheme="minorHAnsi"/>
                <w:color w:val="0070C0"/>
                <w:szCs w:val="24"/>
                <w:lang w:bidi="en-US"/>
              </w:rPr>
              <w:t>Number of FTE(s) in 51000 and 52000 are equal.</w:t>
            </w:r>
          </w:p>
          <w:p w14:paraId="27357532" w14:textId="77777777" w:rsidR="00BE7453" w:rsidRPr="006264CD" w:rsidRDefault="00BE7453" w:rsidP="00D56708">
            <w:pPr>
              <w:pStyle w:val="ListParagraph"/>
              <w:ind w:hanging="378"/>
              <w:rPr>
                <w:rFonts w:cstheme="minorHAnsi"/>
                <w:color w:val="0070C0"/>
                <w:szCs w:val="24"/>
                <w:lang w:bidi="en-US"/>
              </w:rPr>
            </w:pPr>
          </w:p>
          <w:p w14:paraId="28891976" w14:textId="77777777" w:rsidR="002334BA" w:rsidRPr="006264CD" w:rsidRDefault="002334BA" w:rsidP="00C33A7E">
            <w:pPr>
              <w:pStyle w:val="ListParagraph"/>
              <w:numPr>
                <w:ilvl w:val="0"/>
                <w:numId w:val="6"/>
              </w:numPr>
              <w:ind w:left="720" w:hanging="378"/>
              <w:rPr>
                <w:rFonts w:cstheme="minorHAnsi"/>
                <w:color w:val="0070C0"/>
                <w:szCs w:val="24"/>
                <w:lang w:bidi="en-US"/>
              </w:rPr>
            </w:pPr>
            <w:r w:rsidRPr="006264CD">
              <w:rPr>
                <w:rFonts w:cstheme="minorHAnsi"/>
                <w:color w:val="0070C0"/>
                <w:szCs w:val="24"/>
                <w:lang w:bidi="en-US"/>
              </w:rPr>
              <w:t xml:space="preserve">The </w:t>
            </w:r>
            <w:r w:rsidRPr="006264CD">
              <w:rPr>
                <w:rFonts w:cstheme="minorHAnsi"/>
                <w:color w:val="0070C0"/>
                <w:szCs w:val="24"/>
                <w:u w:val="single"/>
                <w:lang w:bidi="en-US"/>
              </w:rPr>
              <w:t>reserves</w:t>
            </w:r>
            <w:r w:rsidRPr="006264CD">
              <w:rPr>
                <w:rFonts w:cstheme="minorHAnsi"/>
                <w:color w:val="0070C0"/>
                <w:szCs w:val="24"/>
                <w:lang w:bidi="en-US"/>
              </w:rPr>
              <w:t xml:space="preserve"> are selected appropriately.</w:t>
            </w:r>
          </w:p>
          <w:p w14:paraId="07F023C8" w14:textId="77777777" w:rsidR="00BE7453" w:rsidRPr="006264CD" w:rsidRDefault="00BE7453" w:rsidP="00D56708">
            <w:pPr>
              <w:pStyle w:val="ListParagraph"/>
              <w:ind w:hanging="378"/>
              <w:rPr>
                <w:rFonts w:cstheme="minorHAnsi"/>
                <w:color w:val="0070C0"/>
                <w:szCs w:val="24"/>
                <w:lang w:bidi="en-US"/>
              </w:rPr>
            </w:pPr>
          </w:p>
          <w:p w14:paraId="6506D097" w14:textId="333B964E" w:rsidR="002334BA" w:rsidRPr="006264CD" w:rsidRDefault="6B4CA7DE" w:rsidP="00C33A7E">
            <w:pPr>
              <w:pStyle w:val="ListParagraph"/>
              <w:numPr>
                <w:ilvl w:val="0"/>
                <w:numId w:val="6"/>
              </w:numPr>
              <w:ind w:left="720" w:hanging="378"/>
              <w:rPr>
                <w:rFonts w:cstheme="minorHAnsi"/>
                <w:color w:val="0070C0"/>
                <w:lang w:bidi="en-US"/>
              </w:rPr>
            </w:pPr>
            <w:r w:rsidRPr="006264CD">
              <w:rPr>
                <w:rFonts w:cstheme="minorHAnsi"/>
                <w:color w:val="0070C0"/>
                <w:lang w:bidi="en-US"/>
              </w:rPr>
              <w:t xml:space="preserve">The </w:t>
            </w:r>
            <w:r w:rsidRPr="006264CD">
              <w:rPr>
                <w:rFonts w:cstheme="minorHAnsi"/>
                <w:color w:val="0070C0"/>
                <w:u w:val="single"/>
                <w:lang w:bidi="en-US"/>
              </w:rPr>
              <w:t>cost basis</w:t>
            </w:r>
            <w:r w:rsidRPr="006264CD">
              <w:rPr>
                <w:rFonts w:cstheme="minorHAnsi"/>
                <w:color w:val="0070C0"/>
                <w:lang w:bidi="en-US"/>
              </w:rPr>
              <w:t xml:space="preserve"> for all items is broken down, using number sentences to provide details for the total request, and demonstrates that the requests are reasonable.</w:t>
            </w:r>
          </w:p>
          <w:p w14:paraId="4BDB5498" w14:textId="77777777" w:rsidR="00BE7453" w:rsidRPr="006264CD" w:rsidRDefault="00BE7453" w:rsidP="00D56708">
            <w:pPr>
              <w:pStyle w:val="ListParagraph"/>
              <w:ind w:hanging="378"/>
              <w:rPr>
                <w:rFonts w:cstheme="minorHAnsi"/>
                <w:color w:val="0070C0"/>
                <w:szCs w:val="24"/>
                <w:lang w:bidi="en-US"/>
              </w:rPr>
            </w:pPr>
          </w:p>
          <w:p w14:paraId="344FC401" w14:textId="77777777" w:rsidR="002334BA" w:rsidRPr="006264CD" w:rsidRDefault="002334BA" w:rsidP="00C33A7E">
            <w:pPr>
              <w:pStyle w:val="ListParagraph"/>
              <w:numPr>
                <w:ilvl w:val="0"/>
                <w:numId w:val="6"/>
              </w:numPr>
              <w:ind w:left="720" w:hanging="378"/>
              <w:rPr>
                <w:rFonts w:cstheme="minorHAnsi"/>
                <w:color w:val="0070C0"/>
                <w:szCs w:val="24"/>
                <w:lang w:bidi="en-US"/>
              </w:rPr>
            </w:pPr>
            <w:r w:rsidRPr="006264CD">
              <w:rPr>
                <w:rFonts w:cstheme="minorHAnsi"/>
                <w:color w:val="0070C0"/>
                <w:szCs w:val="24"/>
                <w:lang w:bidi="en-US"/>
              </w:rPr>
              <w:t xml:space="preserve">The </w:t>
            </w:r>
            <w:r w:rsidRPr="006264CD">
              <w:rPr>
                <w:rFonts w:cstheme="minorHAnsi"/>
                <w:color w:val="0070C0"/>
                <w:szCs w:val="24"/>
                <w:u w:val="single"/>
                <w:lang w:bidi="en-US"/>
              </w:rPr>
              <w:t>description</w:t>
            </w:r>
            <w:r w:rsidRPr="006264CD">
              <w:rPr>
                <w:rFonts w:cstheme="minorHAnsi"/>
                <w:color w:val="0070C0"/>
                <w:szCs w:val="24"/>
                <w:lang w:bidi="en-US"/>
              </w:rPr>
              <w:t xml:space="preserve"> indicates the name of the position, the services to be provided, item(s) to be purchased, and location.</w:t>
            </w:r>
          </w:p>
          <w:p w14:paraId="2916C19D" w14:textId="77777777" w:rsidR="00BE7453" w:rsidRPr="006264CD" w:rsidRDefault="00BE7453" w:rsidP="00D56708">
            <w:pPr>
              <w:pStyle w:val="ListParagraph"/>
              <w:ind w:hanging="378"/>
              <w:rPr>
                <w:rFonts w:cstheme="minorHAnsi"/>
                <w:color w:val="0070C0"/>
                <w:szCs w:val="24"/>
                <w:lang w:bidi="en-US"/>
              </w:rPr>
            </w:pPr>
          </w:p>
          <w:p w14:paraId="51375E27" w14:textId="19322B61" w:rsidR="002334BA" w:rsidRPr="006264CD" w:rsidRDefault="002334BA" w:rsidP="00C33A7E">
            <w:pPr>
              <w:pStyle w:val="ListParagraph"/>
              <w:numPr>
                <w:ilvl w:val="0"/>
                <w:numId w:val="6"/>
              </w:numPr>
              <w:ind w:left="720" w:hanging="378"/>
              <w:rPr>
                <w:rFonts w:cstheme="minorHAnsi"/>
                <w:color w:val="0070C0"/>
                <w:szCs w:val="24"/>
                <w:lang w:bidi="en-US"/>
              </w:rPr>
            </w:pPr>
            <w:r w:rsidRPr="006264CD">
              <w:rPr>
                <w:rFonts w:cstheme="minorHAnsi"/>
                <w:color w:val="0070C0"/>
                <w:szCs w:val="24"/>
                <w:lang w:bidi="en-US"/>
              </w:rPr>
              <w:t>The</w:t>
            </w:r>
            <w:r w:rsidR="00512351" w:rsidRPr="006264CD">
              <w:rPr>
                <w:rFonts w:cstheme="minorHAnsi"/>
                <w:color w:val="0070C0"/>
                <w:szCs w:val="24"/>
                <w:lang w:bidi="en-US"/>
              </w:rPr>
              <w:t xml:space="preserve"> </w:t>
            </w:r>
            <w:r w:rsidRPr="006264CD">
              <w:rPr>
                <w:rFonts w:cstheme="minorHAnsi"/>
                <w:color w:val="0070C0"/>
                <w:szCs w:val="24"/>
                <w:u w:val="single"/>
                <w:lang w:bidi="en-US"/>
              </w:rPr>
              <w:t>justification</w:t>
            </w:r>
            <w:r w:rsidRPr="006264CD">
              <w:rPr>
                <w:rFonts w:cstheme="minorHAnsi"/>
                <w:color w:val="0070C0"/>
                <w:szCs w:val="24"/>
                <w:lang w:bidi="en-US"/>
              </w:rPr>
              <w:t xml:space="preserve"> statement explains:</w:t>
            </w:r>
          </w:p>
          <w:p w14:paraId="399070AC" w14:textId="77777777" w:rsidR="002334BA" w:rsidRPr="006264CD" w:rsidRDefault="002334BA" w:rsidP="00C93EBB">
            <w:pPr>
              <w:pStyle w:val="ListParagraph"/>
              <w:numPr>
                <w:ilvl w:val="0"/>
                <w:numId w:val="74"/>
              </w:numPr>
              <w:spacing w:after="240"/>
              <w:ind w:left="1066"/>
              <w:rPr>
                <w:rFonts w:cstheme="minorHAnsi"/>
                <w:color w:val="0070C0"/>
                <w:szCs w:val="24"/>
                <w:lang w:bidi="en-US"/>
              </w:rPr>
            </w:pPr>
            <w:r w:rsidRPr="006264CD">
              <w:rPr>
                <w:rFonts w:cstheme="minorHAnsi"/>
                <w:color w:val="0070C0"/>
                <w:szCs w:val="24"/>
                <w:lang w:bidi="en-US"/>
              </w:rPr>
              <w:t>what is being requested (list item or service);</w:t>
            </w:r>
          </w:p>
          <w:p w14:paraId="08DEFB91" w14:textId="77777777" w:rsidR="002334BA" w:rsidRPr="006264CD" w:rsidRDefault="002334BA" w:rsidP="00C93EBB">
            <w:pPr>
              <w:pStyle w:val="ListParagraph"/>
              <w:numPr>
                <w:ilvl w:val="0"/>
                <w:numId w:val="74"/>
              </w:numPr>
              <w:spacing w:after="240"/>
              <w:ind w:left="1066"/>
              <w:rPr>
                <w:rFonts w:cstheme="minorHAnsi"/>
                <w:color w:val="0070C0"/>
                <w:szCs w:val="24"/>
                <w:lang w:bidi="en-US"/>
              </w:rPr>
            </w:pPr>
            <w:r w:rsidRPr="006264CD">
              <w:rPr>
                <w:rFonts w:cstheme="minorHAnsi"/>
                <w:color w:val="0070C0"/>
                <w:szCs w:val="24"/>
                <w:lang w:bidi="en-US"/>
              </w:rPr>
              <w:t xml:space="preserve">which goal in the TAS or SWP it supports; and </w:t>
            </w:r>
          </w:p>
          <w:p w14:paraId="71F217B0" w14:textId="77777777" w:rsidR="002334BA" w:rsidRPr="001139DC" w:rsidRDefault="002334BA" w:rsidP="00C93EBB">
            <w:pPr>
              <w:pStyle w:val="ListParagraph"/>
              <w:numPr>
                <w:ilvl w:val="0"/>
                <w:numId w:val="74"/>
              </w:numPr>
              <w:spacing w:after="240"/>
              <w:ind w:left="1066"/>
              <w:rPr>
                <w:rFonts w:cstheme="minorHAnsi"/>
                <w:color w:val="1C5F8A"/>
                <w:szCs w:val="24"/>
                <w:lang w:bidi="en-US"/>
              </w:rPr>
            </w:pPr>
            <w:r w:rsidRPr="006264CD">
              <w:rPr>
                <w:rFonts w:cstheme="minorHAnsi"/>
                <w:color w:val="0070C0"/>
                <w:szCs w:val="24"/>
                <w:lang w:bidi="en-US"/>
              </w:rPr>
              <w:t>why the request is necessary to successfully implement the Title I program.</w:t>
            </w:r>
          </w:p>
        </w:tc>
      </w:tr>
    </w:tbl>
    <w:p w14:paraId="74869460" w14:textId="71ADC92C" w:rsidR="000C0D39" w:rsidRPr="001139DC" w:rsidRDefault="002334BA" w:rsidP="00F8465E">
      <w:pPr>
        <w:spacing w:before="0" w:after="0" w:line="240" w:lineRule="auto"/>
        <w:ind w:left="720" w:hanging="720"/>
        <w:contextualSpacing/>
      </w:pPr>
      <w:r w:rsidRPr="001139DC">
        <w:rPr>
          <w:rFonts w:eastAsia="Times New Roman" w:cstheme="minorHAnsi"/>
          <w:bCs/>
          <w:color w:val="000000" w:themeColor="text1"/>
          <w:spacing w:val="5"/>
          <w:kern w:val="28"/>
          <w:sz w:val="22"/>
          <w:lang w:val="x-none" w:eastAsia="x-none"/>
        </w:rPr>
        <w:t>Reference:</w:t>
      </w:r>
      <w:r w:rsidR="00F8465E">
        <w:rPr>
          <w:rFonts w:eastAsia="Times New Roman" w:cstheme="minorHAnsi"/>
          <w:bCs/>
          <w:color w:val="000000" w:themeColor="text1"/>
          <w:spacing w:val="5"/>
          <w:kern w:val="28"/>
          <w:sz w:val="22"/>
          <w:lang w:eastAsia="x-none"/>
        </w:rPr>
        <w:t xml:space="preserve"> </w:t>
      </w:r>
      <w:r w:rsidRPr="001139DC">
        <w:rPr>
          <w:rFonts w:eastAsia="Times New Roman" w:cstheme="minorHAnsi"/>
          <w:color w:val="000000" w:themeColor="text1"/>
          <w:sz w:val="22"/>
          <w:lang w:bidi="en-US"/>
        </w:rPr>
        <w:t>ESSA, Title I, Sec. 1118 Fiscal Requirements</w:t>
      </w:r>
    </w:p>
    <w:sectPr w:rsidR="000C0D39" w:rsidRPr="001139DC" w:rsidSect="00653407">
      <w:footerReference w:type="default" r:id="rId37"/>
      <w:pgSz w:w="12240" w:h="15840"/>
      <w:pgMar w:top="720" w:right="720" w:bottom="720" w:left="720" w:header="72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57F21" w14:textId="77777777" w:rsidR="001B34B9" w:rsidRDefault="001B34B9" w:rsidP="005E75B7">
      <w:pPr>
        <w:spacing w:line="240" w:lineRule="auto"/>
      </w:pPr>
      <w:r>
        <w:separator/>
      </w:r>
    </w:p>
  </w:endnote>
  <w:endnote w:type="continuationSeparator" w:id="0">
    <w:p w14:paraId="61E78D26" w14:textId="77777777" w:rsidR="001B34B9" w:rsidRDefault="001B34B9" w:rsidP="005E75B7">
      <w:pPr>
        <w:spacing w:line="240" w:lineRule="auto"/>
      </w:pPr>
      <w:r>
        <w:continuationSeparator/>
      </w:r>
    </w:p>
  </w:endnote>
  <w:endnote w:type="continuationNotice" w:id="1">
    <w:p w14:paraId="3622E2D9" w14:textId="77777777" w:rsidR="001B34B9" w:rsidRDefault="001B34B9">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Sans-Serif">
    <w:altName w:val="Wingdings"/>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IDFont+F1">
    <w:altName w:val="Calibri"/>
    <w:panose1 w:val="00000000000000000000"/>
    <w:charset w:val="00"/>
    <w:family w:val="auto"/>
    <w:notTrueType/>
    <w:pitch w:val="default"/>
    <w:sig w:usb0="00000003" w:usb1="00000000" w:usb2="00000000" w:usb3="00000000" w:csb0="00000001" w:csb1="00000000"/>
  </w:font>
  <w:font w:name="Avenir Next LT Pro Light">
    <w:charset w:val="00"/>
    <w:family w:val="swiss"/>
    <w:pitch w:val="variable"/>
    <w:sig w:usb0="A00000EF" w:usb1="5000204B" w:usb2="00000000" w:usb3="00000000" w:csb0="00000093" w:csb1="00000000"/>
  </w:font>
  <w:font w:name="AngsanaUPC">
    <w:charset w:val="DE"/>
    <w:family w:val="roman"/>
    <w:pitch w:val="variable"/>
    <w:sig w:usb0="81000003" w:usb1="00000000" w:usb2="00000000" w:usb3="00000000" w:csb0="00010001" w:csb1="00000000"/>
  </w:font>
  <w:font w:name="CIDFont+F4">
    <w:altName w:val="Calibri"/>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NewCenturySchlbk">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6051257"/>
      <w:docPartObj>
        <w:docPartGallery w:val="Page Numbers (Bottom of Page)"/>
        <w:docPartUnique/>
      </w:docPartObj>
    </w:sdtPr>
    <w:sdtEndPr>
      <w:rPr>
        <w:noProof/>
      </w:rPr>
    </w:sdtEndPr>
    <w:sdtContent>
      <w:p w14:paraId="7F7D5BE8" w14:textId="312B997D" w:rsidR="00903B30" w:rsidRDefault="00903B30" w:rsidP="00884703">
        <w:pPr>
          <w:pStyle w:val="Footer"/>
          <w:tabs>
            <w:tab w:val="clear" w:pos="4680"/>
            <w:tab w:val="clear" w:pos="9360"/>
            <w:tab w:val="center" w:pos="5400"/>
            <w:tab w:val="right" w:pos="10350"/>
            <w:tab w:val="left" w:pos="10440"/>
          </w:tabs>
          <w:jc w:val="center"/>
        </w:pPr>
        <w:r>
          <w:t>202</w:t>
        </w:r>
        <w:r w:rsidR="007D239F">
          <w:t>3</w:t>
        </w:r>
        <w:r>
          <w:t>-202</w:t>
        </w:r>
        <w:r w:rsidR="007D239F">
          <w:t>4</w:t>
        </w:r>
        <w:r w:rsidR="00762A3A">
          <w:t xml:space="preserve">        </w:t>
        </w:r>
        <w:r>
          <w:tab/>
        </w:r>
        <w:r w:rsidRPr="00933831">
          <w:rPr>
            <w:i/>
            <w:iCs/>
          </w:rPr>
          <w:t>RIDE Title I</w:t>
        </w:r>
        <w:r w:rsidR="00820954" w:rsidRPr="00933831">
          <w:rPr>
            <w:i/>
            <w:iCs/>
          </w:rPr>
          <w:t xml:space="preserve">-A CRP </w:t>
        </w:r>
        <w:r w:rsidRPr="00933831">
          <w:rPr>
            <w:i/>
            <w:iCs/>
          </w:rPr>
          <w:t>Application Guide</w:t>
        </w:r>
        <w:r>
          <w:tab/>
        </w:r>
        <w:r w:rsidR="00762A3A">
          <w:t xml:space="preserve">       </w:t>
        </w:r>
        <w:r>
          <w:rPr>
            <w:noProof/>
          </w:rPr>
          <w:fldChar w:fldCharType="begin"/>
        </w:r>
        <w:r>
          <w:instrText xml:space="preserve"> PAGE   \* MERGEFORMAT </w:instrText>
        </w:r>
        <w:r>
          <w:fldChar w:fldCharType="separate"/>
        </w:r>
        <w:r w:rsidR="003A3D29">
          <w:rPr>
            <w:noProof/>
          </w:rPr>
          <w:t>22</w:t>
        </w:r>
        <w:r>
          <w:rPr>
            <w:noProof/>
          </w:rPr>
          <w:fldChar w:fldCharType="end"/>
        </w:r>
      </w:p>
    </w:sdtContent>
  </w:sdt>
  <w:p w14:paraId="54738AF4" w14:textId="77777777" w:rsidR="00903B30" w:rsidRDefault="00903B30" w:rsidP="001A3109">
    <w:pPr>
      <w:pStyle w:val="Footer"/>
      <w:tabs>
        <w:tab w:val="clear" w:pos="4680"/>
        <w:tab w:val="clear" w:pos="936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B0726" w14:textId="77777777" w:rsidR="001B34B9" w:rsidRDefault="001B34B9" w:rsidP="005E75B7">
      <w:pPr>
        <w:spacing w:line="240" w:lineRule="auto"/>
      </w:pPr>
      <w:r>
        <w:separator/>
      </w:r>
    </w:p>
  </w:footnote>
  <w:footnote w:type="continuationSeparator" w:id="0">
    <w:p w14:paraId="77F1C3B8" w14:textId="77777777" w:rsidR="001B34B9" w:rsidRDefault="001B34B9" w:rsidP="005E75B7">
      <w:pPr>
        <w:spacing w:line="240" w:lineRule="auto"/>
      </w:pPr>
      <w:r>
        <w:continuationSeparator/>
      </w:r>
    </w:p>
  </w:footnote>
  <w:footnote w:type="continuationNotice" w:id="1">
    <w:p w14:paraId="229B6063" w14:textId="77777777" w:rsidR="001B34B9" w:rsidRDefault="001B34B9">
      <w:pPr>
        <w:spacing w:before="0" w:after="0" w:line="240" w:lineRule="auto"/>
      </w:pPr>
    </w:p>
  </w:footnote>
  <w:footnote w:id="2">
    <w:p w14:paraId="42FC6B7B" w14:textId="77777777" w:rsidR="007E6AB8" w:rsidRPr="00F21221" w:rsidRDefault="007E6AB8" w:rsidP="007E6AB8">
      <w:pPr>
        <w:pStyle w:val="FootnoteText"/>
        <w:rPr>
          <w:lang w:val="pt-BR"/>
        </w:rPr>
      </w:pPr>
      <w:r>
        <w:rPr>
          <w:rStyle w:val="FootnoteReference"/>
        </w:rPr>
        <w:footnoteRef/>
      </w:r>
      <w:r w:rsidRPr="00F21221">
        <w:rPr>
          <w:lang w:val="pt-BR"/>
        </w:rPr>
        <w:t xml:space="preserve"> ESSA Section 1116</w:t>
      </w:r>
    </w:p>
  </w:footnote>
  <w:footnote w:id="3">
    <w:p w14:paraId="68B415C3"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1113(c)(3)(A)(i)</w:t>
      </w:r>
    </w:p>
  </w:footnote>
  <w:footnote w:id="4">
    <w:p w14:paraId="5FB3D000"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1113(c)(3)(A)(ii)&amp;(iii)</w:t>
      </w:r>
    </w:p>
  </w:footnote>
  <w:footnote w:id="5">
    <w:p w14:paraId="103F7B00"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1117</w:t>
      </w:r>
    </w:p>
  </w:footnote>
  <w:footnote w:id="6">
    <w:p w14:paraId="6E5E7129"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1113</w:t>
      </w:r>
    </w:p>
  </w:footnote>
  <w:footnote w:id="7">
    <w:p w14:paraId="38281AA5" w14:textId="77777777" w:rsidR="007E6AB8" w:rsidRPr="00F21221" w:rsidRDefault="007E6AB8" w:rsidP="007E6AB8">
      <w:pPr>
        <w:pStyle w:val="FootnoteText"/>
        <w:rPr>
          <w:lang w:val="pt-BR"/>
        </w:rPr>
      </w:pPr>
      <w:r>
        <w:rPr>
          <w:rStyle w:val="FootnoteReference"/>
        </w:rPr>
        <w:footnoteRef/>
      </w:r>
      <w:r w:rsidRPr="00F21221">
        <w:rPr>
          <w:lang w:val="pt-BR"/>
        </w:rPr>
        <w:t xml:space="preserve"> 2 CFR </w:t>
      </w:r>
      <w:r w:rsidRPr="00F21221">
        <w:rPr>
          <w:rFonts w:ascii="CIDFont+F1" w:hAnsi="CIDFont+F1" w:cs="CIDFont+F1"/>
          <w:lang w:val="pt-BR"/>
        </w:rPr>
        <w:t>§ 200.328(a)</w:t>
      </w:r>
    </w:p>
  </w:footnote>
  <w:footnote w:id="8">
    <w:p w14:paraId="75930361" w14:textId="77777777" w:rsidR="007E6AB8" w:rsidRPr="00F21221" w:rsidRDefault="007E6AB8" w:rsidP="007E6AB8">
      <w:pPr>
        <w:pStyle w:val="FootnoteText"/>
        <w:rPr>
          <w:lang w:val="pt-BR"/>
        </w:rPr>
      </w:pPr>
      <w:r>
        <w:rPr>
          <w:rStyle w:val="FootnoteReference"/>
        </w:rPr>
        <w:footnoteRef/>
      </w:r>
      <w:r w:rsidRPr="00F21221">
        <w:rPr>
          <w:lang w:val="pt-BR"/>
        </w:rPr>
        <w:t xml:space="preserve"> </w:t>
      </w:r>
      <w:r w:rsidRPr="00F21221">
        <w:rPr>
          <w:lang w:val="pt-BR"/>
        </w:rPr>
        <w:t>See, for example, ESSA Section 1111(h)</w:t>
      </w:r>
    </w:p>
  </w:footnote>
  <w:footnote w:id="9">
    <w:p w14:paraId="23F59F78"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1111(d)(1)&amp;(2)</w:t>
      </w:r>
    </w:p>
  </w:footnote>
  <w:footnote w:id="10">
    <w:p w14:paraId="20F3828E"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 xml:space="preserve">Section </w:t>
      </w:r>
      <w:r w:rsidRPr="76824C1A">
        <w:rPr>
          <w:lang w:val="pt-BR"/>
        </w:rPr>
        <w:t>1112(e)(1)(a)</w:t>
      </w:r>
    </w:p>
  </w:footnote>
  <w:footnote w:id="11">
    <w:p w14:paraId="38E451C3" w14:textId="77777777" w:rsidR="007E6AB8" w:rsidRPr="00F21221" w:rsidRDefault="007E6AB8" w:rsidP="007E6AB8">
      <w:pPr>
        <w:pStyle w:val="FootnoteText"/>
        <w:rPr>
          <w:lang w:val="pt-BR"/>
        </w:rPr>
      </w:pPr>
      <w:r w:rsidRPr="00C46FC6">
        <w:rPr>
          <w:rStyle w:val="FootnoteReference"/>
        </w:rPr>
        <w:footnoteRef/>
      </w:r>
      <w:r w:rsidRPr="00F21221">
        <w:rPr>
          <w:lang w:val="pt-BR"/>
        </w:rPr>
        <w:t xml:space="preserve"> </w:t>
      </w:r>
      <w:r w:rsidRPr="76824C1A">
        <w:rPr>
          <w:color w:val="000000" w:themeColor="text1"/>
          <w:lang w:val="pt-BR"/>
        </w:rPr>
        <w:t xml:space="preserve">ESSA </w:t>
      </w:r>
      <w:r w:rsidRPr="76824C1A">
        <w:rPr>
          <w:color w:val="000000" w:themeColor="text1"/>
          <w:lang w:val="pt-BR"/>
        </w:rPr>
        <w:t>Section 1112(e)(1)(B)(ii)</w:t>
      </w:r>
    </w:p>
  </w:footnote>
  <w:footnote w:id="12">
    <w:p w14:paraId="2A2166F4" w14:textId="77777777" w:rsidR="007E6AB8" w:rsidRPr="00F21221" w:rsidRDefault="007E6AB8" w:rsidP="007E6AB8">
      <w:pPr>
        <w:pStyle w:val="FootnoteText"/>
        <w:rPr>
          <w:lang w:val="fr-FR"/>
        </w:rPr>
      </w:pPr>
      <w:r>
        <w:rPr>
          <w:rStyle w:val="FootnoteReference"/>
        </w:rPr>
        <w:footnoteRef/>
      </w:r>
      <w:r w:rsidRPr="00F21221">
        <w:rPr>
          <w:lang w:val="fr-FR"/>
        </w:rPr>
        <w:t xml:space="preserve"> ESSA Section 8101 (52).</w:t>
      </w:r>
    </w:p>
  </w:footnote>
  <w:footnote w:id="13">
    <w:p w14:paraId="2772C293" w14:textId="77777777" w:rsidR="007E6AB8" w:rsidRPr="00F21221" w:rsidRDefault="007E6AB8" w:rsidP="007E6AB8">
      <w:pPr>
        <w:pStyle w:val="FootnoteText"/>
        <w:rPr>
          <w:lang w:val="fr-FR"/>
        </w:rPr>
      </w:pPr>
      <w:r>
        <w:rPr>
          <w:rStyle w:val="FootnoteReference"/>
        </w:rPr>
        <w:footnoteRef/>
      </w:r>
      <w:r w:rsidRPr="00F21221">
        <w:rPr>
          <w:lang w:val="fr-FR"/>
        </w:rPr>
        <w:t xml:space="preserve"> ESSA Section 1113(c)(3)(C)</w:t>
      </w:r>
    </w:p>
  </w:footnote>
  <w:footnote w:id="14">
    <w:p w14:paraId="1176EDFD"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1116(a)(3)(A)</w:t>
      </w:r>
    </w:p>
  </w:footnote>
  <w:footnote w:id="15">
    <w:p w14:paraId="1A94B20B"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1117(a)(1)</w:t>
      </w:r>
    </w:p>
  </w:footnote>
  <w:footnote w:id="16">
    <w:p w14:paraId="5A8C7142" w14:textId="77777777" w:rsidR="009E330A" w:rsidRPr="00F21221" w:rsidRDefault="009E330A" w:rsidP="009E330A">
      <w:pPr>
        <w:pStyle w:val="FootnoteText"/>
        <w:rPr>
          <w:lang w:val="pt-BR"/>
        </w:rPr>
      </w:pPr>
      <w:r>
        <w:rPr>
          <w:rStyle w:val="FootnoteReference"/>
        </w:rPr>
        <w:footnoteRef/>
      </w:r>
      <w:r w:rsidRPr="00F21221">
        <w:rPr>
          <w:lang w:val="pt-BR"/>
        </w:rPr>
        <w:t xml:space="preserve"> ESSA </w:t>
      </w:r>
      <w:r w:rsidRPr="00F21221">
        <w:rPr>
          <w:lang w:val="pt-BR"/>
        </w:rPr>
        <w:t>Section 1113(c)(3)</w:t>
      </w:r>
    </w:p>
  </w:footnote>
  <w:footnote w:id="17">
    <w:p w14:paraId="6C2B9A14" w14:textId="77777777" w:rsidR="003D7E66" w:rsidRPr="00924342" w:rsidRDefault="003D7E66" w:rsidP="003D7E66">
      <w:pPr>
        <w:pStyle w:val="FootnoteText"/>
        <w:rPr>
          <w:lang w:val="fr-FR"/>
        </w:rPr>
      </w:pPr>
      <w:r>
        <w:rPr>
          <w:rStyle w:val="FootnoteReference"/>
        </w:rPr>
        <w:footnoteRef/>
      </w:r>
      <w:r w:rsidRPr="00924342">
        <w:rPr>
          <w:lang w:val="fr-FR"/>
        </w:rPr>
        <w:t xml:space="preserve"> 34 CFR </w:t>
      </w:r>
      <w:r w:rsidRPr="00924342">
        <w:rPr>
          <w:rFonts w:ascii="CIDFont+F1" w:hAnsi="CIDFont+F1" w:cs="CIDFont+F1"/>
          <w:lang w:val="fr-FR"/>
        </w:rPr>
        <w:t>§ 200.70</w:t>
      </w:r>
    </w:p>
  </w:footnote>
  <w:footnote w:id="18">
    <w:p w14:paraId="5FC2D269" w14:textId="77777777" w:rsidR="003D7E66" w:rsidRPr="00924342" w:rsidRDefault="003D7E66" w:rsidP="003D7E66">
      <w:pPr>
        <w:pStyle w:val="FootnoteText"/>
        <w:rPr>
          <w:lang w:val="fr-FR"/>
        </w:rPr>
      </w:pPr>
      <w:r>
        <w:rPr>
          <w:rStyle w:val="FootnoteReference"/>
        </w:rPr>
        <w:footnoteRef/>
      </w:r>
      <w:r w:rsidRPr="00924342">
        <w:rPr>
          <w:lang w:val="fr-FR"/>
        </w:rPr>
        <w:t xml:space="preserve"> </w:t>
      </w:r>
      <w:r w:rsidRPr="00924342">
        <w:rPr>
          <w:rFonts w:ascii="CIDFont+F1" w:hAnsi="CIDFont+F1" w:cs="CIDFont+F1"/>
          <w:lang w:val="fr-FR"/>
        </w:rPr>
        <w:t>34 CFR § 200.70</w:t>
      </w:r>
    </w:p>
  </w:footnote>
  <w:footnote w:id="19">
    <w:p w14:paraId="2F73581F" w14:textId="77777777" w:rsidR="003D7E66" w:rsidRDefault="003D7E66" w:rsidP="003D7E66">
      <w:pPr>
        <w:pStyle w:val="FootnoteText"/>
      </w:pPr>
      <w:r>
        <w:rPr>
          <w:rStyle w:val="FootnoteReference"/>
        </w:rPr>
        <w:footnoteRef/>
      </w:r>
      <w:r>
        <w:t xml:space="preserve"> ESSA Section 1113(c)(5)</w:t>
      </w:r>
    </w:p>
  </w:footnote>
  <w:footnote w:id="20">
    <w:p w14:paraId="770859F3" w14:textId="42CE562D" w:rsidR="003D7E66" w:rsidRDefault="003D7E66" w:rsidP="003D7E66">
      <w:pPr>
        <w:pStyle w:val="FootnoteText"/>
      </w:pPr>
      <w:r>
        <w:rPr>
          <w:rStyle w:val="FootnoteReference"/>
        </w:rPr>
        <w:footnoteRef/>
      </w:r>
      <w:r>
        <w:t xml:space="preserve"> ESSA Section U.S. </w:t>
      </w:r>
      <w:r w:rsidR="00BA4B8F">
        <w:t>DOE</w:t>
      </w:r>
      <w:r>
        <w:t xml:space="preserve"> &amp; U.S. D</w:t>
      </w:r>
      <w:r w:rsidR="00BA4B8F">
        <w:t>HHS</w:t>
      </w:r>
      <w:r>
        <w:t xml:space="preserve">, </w:t>
      </w:r>
      <w:r w:rsidRPr="46300EEA">
        <w:rPr>
          <w:i/>
          <w:iCs/>
        </w:rPr>
        <w:t xml:space="preserve">Ensuring Educational Stability for Children in Foster Care </w:t>
      </w:r>
      <w:r>
        <w:t>(2016), Q&amp;A 30.</w:t>
      </w:r>
    </w:p>
  </w:footnote>
  <w:footnote w:id="21">
    <w:p w14:paraId="557F0D23"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1111(d)(1)(D)</w:t>
      </w:r>
    </w:p>
  </w:footnote>
  <w:footnote w:id="22">
    <w:p w14:paraId="0627D9F3" w14:textId="77777777" w:rsidR="007E6AB8" w:rsidRPr="004675E5" w:rsidRDefault="007E6AB8" w:rsidP="007E6AB8">
      <w:pPr>
        <w:pStyle w:val="FootnoteText"/>
        <w:rPr>
          <w:lang w:val="fr-FR"/>
        </w:rPr>
      </w:pPr>
      <w:r>
        <w:rPr>
          <w:rStyle w:val="FootnoteReference"/>
        </w:rPr>
        <w:footnoteRef/>
      </w:r>
      <w:r w:rsidRPr="004675E5">
        <w:rPr>
          <w:lang w:val="fr-FR"/>
        </w:rPr>
        <w:t xml:space="preserve"> ESSA Section 1113(c)(4)</w:t>
      </w:r>
    </w:p>
  </w:footnote>
  <w:footnote w:id="23">
    <w:p w14:paraId="775E82FC" w14:textId="77777777" w:rsidR="007E6AB8" w:rsidRDefault="007E6AB8" w:rsidP="007E6AB8">
      <w:pPr>
        <w:autoSpaceDE w:val="0"/>
        <w:autoSpaceDN w:val="0"/>
        <w:adjustRightInd w:val="0"/>
        <w:spacing w:before="0" w:after="0" w:line="240" w:lineRule="auto"/>
        <w:rPr>
          <w:rFonts w:ascii="CIDFont+F1" w:hAnsi="CIDFont+F1" w:cs="CIDFont+F1"/>
          <w:sz w:val="20"/>
          <w:szCs w:val="20"/>
        </w:rPr>
      </w:pPr>
      <w:r>
        <w:rPr>
          <w:rStyle w:val="FootnoteReference"/>
        </w:rPr>
        <w:footnoteRef/>
      </w:r>
      <w:r>
        <w:t xml:space="preserve"> </w:t>
      </w:r>
      <w:r w:rsidRPr="008C4E79">
        <w:rPr>
          <w:sz w:val="20"/>
          <w:szCs w:val="20"/>
        </w:rPr>
        <w:t xml:space="preserve">ESSA </w:t>
      </w:r>
      <w:r>
        <w:rPr>
          <w:rFonts w:ascii="CIDFont+F1" w:hAnsi="CIDFont+F1" w:cs="CIDFont+F1"/>
          <w:sz w:val="20"/>
          <w:szCs w:val="20"/>
        </w:rPr>
        <w:t xml:space="preserve">Section 1114(b)(2) </w:t>
      </w:r>
      <w:r>
        <w:rPr>
          <w:rFonts w:ascii="CIDFont+F4" w:hAnsi="CIDFont+F4" w:cs="CIDFont+F4"/>
          <w:sz w:val="20"/>
          <w:szCs w:val="20"/>
        </w:rPr>
        <w:t xml:space="preserve">ESSA </w:t>
      </w:r>
      <w:r>
        <w:rPr>
          <w:rFonts w:ascii="CIDFont+F1" w:hAnsi="CIDFont+F1" w:cs="CIDFont+F1"/>
          <w:sz w:val="20"/>
          <w:szCs w:val="20"/>
        </w:rPr>
        <w:t>specifies parents and other members of the community and individuals who will carry out such plan, including teachers, principals, other school leaders, paraprofessionals, administrators, the LEA,</w:t>
      </w:r>
    </w:p>
    <w:p w14:paraId="7FD3F069" w14:textId="77777777" w:rsidR="007E6AB8" w:rsidRDefault="007E6AB8" w:rsidP="007E6AB8">
      <w:pPr>
        <w:autoSpaceDE w:val="0"/>
        <w:autoSpaceDN w:val="0"/>
        <w:adjustRightInd w:val="0"/>
        <w:spacing w:before="0" w:after="0" w:line="240" w:lineRule="auto"/>
        <w:rPr>
          <w:rFonts w:ascii="CIDFont+F1" w:hAnsi="CIDFont+F1" w:cs="CIDFont+F1"/>
          <w:sz w:val="20"/>
          <w:szCs w:val="20"/>
        </w:rPr>
      </w:pPr>
      <w:r w:rsidRPr="46300EEA">
        <w:rPr>
          <w:rFonts w:ascii="CIDFont+F1" w:hAnsi="CIDFont+F1" w:cs="CIDFont+F1"/>
          <w:sz w:val="20"/>
          <w:szCs w:val="20"/>
        </w:rPr>
        <w:t>tribes and tribal organizations (to the extent feasible), and, if appropriate, specialized instructional support</w:t>
      </w:r>
    </w:p>
    <w:p w14:paraId="00BAD785" w14:textId="77777777" w:rsidR="007E6AB8" w:rsidRDefault="007E6AB8" w:rsidP="007E6AB8">
      <w:pPr>
        <w:autoSpaceDE w:val="0"/>
        <w:autoSpaceDN w:val="0"/>
        <w:adjustRightInd w:val="0"/>
        <w:spacing w:before="0" w:after="0" w:line="240" w:lineRule="auto"/>
      </w:pPr>
      <w:r w:rsidRPr="46300EEA">
        <w:rPr>
          <w:rFonts w:ascii="CIDFont+F1" w:hAnsi="CIDFont+F1" w:cs="CIDFont+F1"/>
          <w:sz w:val="20"/>
          <w:szCs w:val="20"/>
        </w:rPr>
        <w:t>personnel, technical assistance providers, school staff, if the plan relates to a secondary school, students, and other individuals determined by the school.</w:t>
      </w:r>
    </w:p>
  </w:footnote>
  <w:footnote w:id="24">
    <w:p w14:paraId="1AEAC809"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1114(b)(6)</w:t>
      </w:r>
    </w:p>
  </w:footnote>
  <w:footnote w:id="25">
    <w:p w14:paraId="3C08B605"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1114(b)(6)</w:t>
      </w:r>
    </w:p>
  </w:footnote>
  <w:footnote w:id="26">
    <w:p w14:paraId="353BBE5D"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1114(b)(1)</w:t>
      </w:r>
    </w:p>
  </w:footnote>
  <w:footnote w:id="27">
    <w:p w14:paraId="5002BE2A"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1114(b)(2)</w:t>
      </w:r>
    </w:p>
  </w:footnote>
  <w:footnote w:id="28">
    <w:p w14:paraId="14463CEF"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1114(b)(5)</w:t>
      </w:r>
    </w:p>
  </w:footnote>
  <w:footnote w:id="29">
    <w:p w14:paraId="659C50F9"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1114(b)(3)</w:t>
      </w:r>
    </w:p>
  </w:footnote>
  <w:footnote w:id="30">
    <w:p w14:paraId="38DB4A7B"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1114(b)(4)</w:t>
      </w:r>
    </w:p>
  </w:footnote>
  <w:footnote w:id="31">
    <w:p w14:paraId="5A1CC6ED"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1114(b)(7)(B)</w:t>
      </w:r>
    </w:p>
  </w:footnote>
  <w:footnote w:id="32">
    <w:p w14:paraId="1D086AE2"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1114(a)</w:t>
      </w:r>
    </w:p>
  </w:footnote>
  <w:footnote w:id="33">
    <w:p w14:paraId="1AFDB9D6" w14:textId="77777777" w:rsidR="00E80B72" w:rsidRPr="00F21221" w:rsidRDefault="00E80B72" w:rsidP="00E80B72">
      <w:pPr>
        <w:pStyle w:val="FootnoteText"/>
        <w:rPr>
          <w:lang w:val="pt-BR"/>
        </w:rPr>
      </w:pPr>
      <w:r>
        <w:rPr>
          <w:rStyle w:val="FootnoteReference"/>
        </w:rPr>
        <w:footnoteRef/>
      </w:r>
      <w:r w:rsidRPr="00F21221">
        <w:rPr>
          <w:lang w:val="pt-BR"/>
        </w:rPr>
        <w:t xml:space="preserve"> ESSA </w:t>
      </w:r>
      <w:r w:rsidRPr="00F21221">
        <w:rPr>
          <w:lang w:val="pt-BR"/>
        </w:rPr>
        <w:t>Section 1114(b)(7)(A)</w:t>
      </w:r>
    </w:p>
  </w:footnote>
  <w:footnote w:id="34">
    <w:p w14:paraId="66F93272"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1115</w:t>
      </w:r>
    </w:p>
  </w:footnote>
  <w:footnote w:id="35">
    <w:p w14:paraId="01113129"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1115(c)</w:t>
      </w:r>
    </w:p>
  </w:footnote>
  <w:footnote w:id="36">
    <w:p w14:paraId="0B979B09"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1115(b)(2)(A)</w:t>
      </w:r>
    </w:p>
  </w:footnote>
  <w:footnote w:id="37">
    <w:p w14:paraId="52235108"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1115(e)(2)</w:t>
      </w:r>
    </w:p>
  </w:footnote>
  <w:footnote w:id="38">
    <w:p w14:paraId="2FE87E0E"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1115(f)</w:t>
      </w:r>
    </w:p>
  </w:footnote>
  <w:footnote w:id="39">
    <w:p w14:paraId="0538AEAA" w14:textId="77777777" w:rsidR="007E6AB8" w:rsidRPr="00F21221" w:rsidRDefault="007E6AB8" w:rsidP="007E6AB8">
      <w:pPr>
        <w:pStyle w:val="FootnoteText"/>
        <w:rPr>
          <w:lang w:val="pt-BR"/>
        </w:rPr>
      </w:pPr>
      <w:r>
        <w:rPr>
          <w:rStyle w:val="FootnoteReference"/>
        </w:rPr>
        <w:footnoteRef/>
      </w:r>
      <w:r w:rsidRPr="00F21221">
        <w:rPr>
          <w:lang w:val="pt-BR"/>
        </w:rPr>
        <w:t xml:space="preserve"> ESSA </w:t>
      </w:r>
      <w:r w:rsidRPr="00F21221">
        <w:rPr>
          <w:lang w:val="pt-BR"/>
        </w:rPr>
        <w:t>Section 1115(e)(1)</w:t>
      </w:r>
    </w:p>
  </w:footnote>
  <w:footnote w:id="40">
    <w:p w14:paraId="6A915F7C" w14:textId="77777777" w:rsidR="007E6AB8" w:rsidRPr="00F21221" w:rsidRDefault="007E6AB8" w:rsidP="007E6AB8">
      <w:pPr>
        <w:pStyle w:val="FootnoteText"/>
        <w:rPr>
          <w:lang w:val="fr-FR"/>
        </w:rPr>
      </w:pPr>
      <w:r>
        <w:rPr>
          <w:rStyle w:val="FootnoteReference"/>
        </w:rPr>
        <w:footnoteRef/>
      </w:r>
      <w:r w:rsidRPr="00F21221">
        <w:rPr>
          <w:lang w:val="fr-FR"/>
        </w:rPr>
        <w:t xml:space="preserve"> ESSA Section 1115(b)(2)(F)</w:t>
      </w:r>
    </w:p>
  </w:footnote>
  <w:footnote w:id="41">
    <w:p w14:paraId="66090CEF" w14:textId="77777777" w:rsidR="007E6AB8" w:rsidRPr="00F21221" w:rsidRDefault="007E6AB8" w:rsidP="007E6AB8">
      <w:pPr>
        <w:pStyle w:val="FootnoteText"/>
        <w:rPr>
          <w:lang w:val="fr-FR"/>
        </w:rPr>
      </w:pPr>
      <w:r>
        <w:rPr>
          <w:rStyle w:val="FootnoteReference"/>
        </w:rPr>
        <w:footnoteRef/>
      </w:r>
      <w:r w:rsidRPr="00F21221">
        <w:rPr>
          <w:lang w:val="fr-FR"/>
        </w:rPr>
        <w:t xml:space="preserve"> ESSA Section 1115(d)</w:t>
      </w:r>
    </w:p>
  </w:footnote>
  <w:footnote w:id="42">
    <w:p w14:paraId="190A1028" w14:textId="0743CDD0" w:rsidR="006946DE" w:rsidRDefault="006946DE">
      <w:pPr>
        <w:pStyle w:val="FootnoteText"/>
      </w:pPr>
      <w:r>
        <w:rPr>
          <w:rStyle w:val="FootnoteReference"/>
        </w:rPr>
        <w:footnoteRef/>
      </w:r>
      <w:r>
        <w:t xml:space="preserve"> ESSA Section 1113(a)(3) and 34 C.F.R. 200.78(a)(1)</w:t>
      </w:r>
    </w:p>
  </w:footnote>
  <w:footnote w:id="43">
    <w:p w14:paraId="631A5942" w14:textId="6643CCE7" w:rsidR="00FF7701" w:rsidRDefault="00FF7701">
      <w:pPr>
        <w:pStyle w:val="FootnoteText"/>
      </w:pPr>
      <w:r>
        <w:rPr>
          <w:rStyle w:val="FootnoteReference"/>
        </w:rPr>
        <w:footnoteRef/>
      </w:r>
      <w:r>
        <w:t xml:space="preserve"> </w:t>
      </w:r>
      <w:hyperlink r:id="rId1" w:history="1">
        <w:r w:rsidRPr="00E97C6B">
          <w:rPr>
            <w:rStyle w:val="Hyperlink"/>
            <w:rFonts w:cstheme="minorHAnsi"/>
          </w:rPr>
          <w:t>Within District Allocation Guidance, February 2022</w:t>
        </w:r>
      </w:hyperlink>
    </w:p>
  </w:footnote>
  <w:footnote w:id="44">
    <w:p w14:paraId="7CAC47B7" w14:textId="3C17D712" w:rsidR="00083BB6" w:rsidRDefault="00083BB6">
      <w:pPr>
        <w:pStyle w:val="FootnoteText"/>
      </w:pPr>
      <w:r>
        <w:rPr>
          <w:rStyle w:val="FootnoteReference"/>
        </w:rPr>
        <w:footnoteRef/>
      </w:r>
      <w:r>
        <w:t xml:space="preserve"> </w:t>
      </w:r>
      <w:hyperlink r:id="rId2" w:history="1">
        <w:r w:rsidRPr="00967232">
          <w:rPr>
            <w:rStyle w:val="Hyperlink"/>
          </w:rPr>
          <w:t>ED-USDA Fact Sheet Revised January 2022</w:t>
        </w:r>
      </w:hyperlink>
    </w:p>
  </w:footnote>
  <w:footnote w:id="45">
    <w:p w14:paraId="04421474" w14:textId="77777777" w:rsidR="007E6AB8" w:rsidRPr="00A04001" w:rsidRDefault="007E6AB8" w:rsidP="007E6AB8">
      <w:pPr>
        <w:pStyle w:val="FootnoteText"/>
        <w:rPr>
          <w:lang w:val="fr-FR"/>
        </w:rPr>
      </w:pPr>
      <w:r>
        <w:rPr>
          <w:rStyle w:val="FootnoteReference"/>
        </w:rPr>
        <w:footnoteRef/>
      </w:r>
      <w:r w:rsidRPr="00A04001">
        <w:rPr>
          <w:lang w:val="fr-FR"/>
        </w:rPr>
        <w:t xml:space="preserve"> ESSA Section 1118(a) and 8521</w:t>
      </w:r>
    </w:p>
  </w:footnote>
  <w:footnote w:id="46">
    <w:p w14:paraId="761761A1" w14:textId="77777777" w:rsidR="007E6AB8" w:rsidRPr="00F21221" w:rsidRDefault="007E6AB8" w:rsidP="007E6AB8">
      <w:pPr>
        <w:pStyle w:val="FootnoteText"/>
        <w:rPr>
          <w:lang w:val="fr-FR"/>
        </w:rPr>
      </w:pPr>
      <w:r>
        <w:rPr>
          <w:rStyle w:val="FootnoteReference"/>
        </w:rPr>
        <w:footnoteRef/>
      </w:r>
      <w:r w:rsidRPr="00F21221">
        <w:rPr>
          <w:lang w:val="fr-FR"/>
        </w:rPr>
        <w:t xml:space="preserve"> ESSA Section 1118(b)</w:t>
      </w:r>
    </w:p>
  </w:footnote>
  <w:footnote w:id="47">
    <w:p w14:paraId="7A09663B" w14:textId="77777777" w:rsidR="007E6AB8" w:rsidRPr="004675E5" w:rsidRDefault="007E6AB8" w:rsidP="007E6AB8">
      <w:pPr>
        <w:pStyle w:val="FootnoteText"/>
        <w:rPr>
          <w:lang w:val="fr-FR"/>
        </w:rPr>
      </w:pPr>
      <w:r>
        <w:rPr>
          <w:rStyle w:val="FootnoteReference"/>
        </w:rPr>
        <w:footnoteRef/>
      </w:r>
      <w:r w:rsidRPr="004675E5">
        <w:rPr>
          <w:lang w:val="fr-FR"/>
        </w:rPr>
        <w:t xml:space="preserve"> ESSA Section 1118(c)</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862EF"/>
    <w:multiLevelType w:val="hybridMultilevel"/>
    <w:tmpl w:val="4B1AB0A6"/>
    <w:lvl w:ilvl="0" w:tplc="04090005">
      <w:start w:val="1"/>
      <w:numFmt w:val="bullet"/>
      <w:lvlText w:val=""/>
      <w:lvlJc w:val="left"/>
      <w:pPr>
        <w:ind w:left="1050" w:hanging="360"/>
      </w:pPr>
      <w:rPr>
        <w:rFonts w:ascii="Wingdings" w:hAnsi="Wingdings" w:hint="default"/>
      </w:rPr>
    </w:lvl>
    <w:lvl w:ilvl="1" w:tplc="04090003" w:tentative="1">
      <w:start w:val="1"/>
      <w:numFmt w:val="bullet"/>
      <w:lvlText w:val="o"/>
      <w:lvlJc w:val="left"/>
      <w:pPr>
        <w:ind w:left="1770" w:hanging="360"/>
      </w:pPr>
      <w:rPr>
        <w:rFonts w:ascii="Courier New" w:hAnsi="Courier New" w:cs="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cs="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cs="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1" w15:restartNumberingAfterBreak="0">
    <w:nsid w:val="025B06D0"/>
    <w:multiLevelType w:val="hybridMultilevel"/>
    <w:tmpl w:val="FE127FCC"/>
    <w:lvl w:ilvl="0" w:tplc="5E149602">
      <w:start w:val="1"/>
      <w:numFmt w:val="decimal"/>
      <w:lvlText w:val="%1."/>
      <w:lvlJc w:val="left"/>
      <w:pPr>
        <w:ind w:left="360" w:hanging="360"/>
      </w:pPr>
      <w:rPr>
        <w:rFonts w:hint="default"/>
        <w:b w:val="0"/>
        <w:color w:val="auto"/>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02884B3C"/>
    <w:multiLevelType w:val="hybridMultilevel"/>
    <w:tmpl w:val="DF764580"/>
    <w:lvl w:ilvl="0" w:tplc="78FCB9B6">
      <w:start w:val="1"/>
      <w:numFmt w:val="bullet"/>
      <w:lvlText w:val=""/>
      <w:lvlJc w:val="left"/>
      <w:pPr>
        <w:ind w:left="1410" w:hanging="360"/>
      </w:pPr>
      <w:rPr>
        <w:rFonts w:ascii="Symbol" w:hAnsi="Symbol" w:hint="default"/>
      </w:rPr>
    </w:lvl>
    <w:lvl w:ilvl="1" w:tplc="78FCB9B6">
      <w:start w:val="1"/>
      <w:numFmt w:val="bullet"/>
      <w:lvlText w:val=""/>
      <w:lvlJc w:val="left"/>
      <w:pPr>
        <w:ind w:left="2130" w:hanging="360"/>
      </w:pPr>
      <w:rPr>
        <w:rFonts w:ascii="Symbol" w:hAnsi="Symbol" w:hint="default"/>
      </w:rPr>
    </w:lvl>
    <w:lvl w:ilvl="2" w:tplc="04090005">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3" w15:restartNumberingAfterBreak="0">
    <w:nsid w:val="02C3178E"/>
    <w:multiLevelType w:val="hybridMultilevel"/>
    <w:tmpl w:val="27684F14"/>
    <w:lvl w:ilvl="0" w:tplc="04090001">
      <w:start w:val="1"/>
      <w:numFmt w:val="bullet"/>
      <w:lvlText w:val=""/>
      <w:lvlJc w:val="left"/>
      <w:pPr>
        <w:ind w:left="720" w:hanging="360"/>
      </w:pPr>
      <w:rPr>
        <w:rFonts w:ascii="Symbol" w:hAnsi="Symbol" w:hint="default"/>
      </w:rPr>
    </w:lvl>
    <w:lvl w:ilvl="1" w:tplc="1AD00B22">
      <w:start w:val="1"/>
      <w:numFmt w:val="bullet"/>
      <w:lvlText w:val="o"/>
      <w:lvlJc w:val="left"/>
      <w:pPr>
        <w:ind w:left="1440" w:hanging="360"/>
      </w:pPr>
      <w:rPr>
        <w:rFonts w:ascii="Courier New" w:hAnsi="Courier New" w:hint="default"/>
      </w:rPr>
    </w:lvl>
    <w:lvl w:ilvl="2" w:tplc="662C44CC">
      <w:start w:val="1"/>
      <w:numFmt w:val="bullet"/>
      <w:lvlText w:val=""/>
      <w:lvlJc w:val="left"/>
      <w:pPr>
        <w:ind w:left="2160" w:hanging="360"/>
      </w:pPr>
      <w:rPr>
        <w:rFonts w:ascii="Wingdings" w:hAnsi="Wingdings" w:hint="default"/>
      </w:rPr>
    </w:lvl>
    <w:lvl w:ilvl="3" w:tplc="D8E209DA">
      <w:start w:val="1"/>
      <w:numFmt w:val="bullet"/>
      <w:lvlText w:val=""/>
      <w:lvlJc w:val="left"/>
      <w:pPr>
        <w:ind w:left="2880" w:hanging="360"/>
      </w:pPr>
      <w:rPr>
        <w:rFonts w:ascii="Symbol" w:hAnsi="Symbol" w:hint="default"/>
      </w:rPr>
    </w:lvl>
    <w:lvl w:ilvl="4" w:tplc="6220BEF4">
      <w:start w:val="1"/>
      <w:numFmt w:val="bullet"/>
      <w:lvlText w:val="o"/>
      <w:lvlJc w:val="left"/>
      <w:pPr>
        <w:ind w:left="3600" w:hanging="360"/>
      </w:pPr>
      <w:rPr>
        <w:rFonts w:ascii="Courier New" w:hAnsi="Courier New" w:hint="default"/>
      </w:rPr>
    </w:lvl>
    <w:lvl w:ilvl="5" w:tplc="4B30C3BA">
      <w:start w:val="1"/>
      <w:numFmt w:val="bullet"/>
      <w:lvlText w:val=""/>
      <w:lvlJc w:val="left"/>
      <w:pPr>
        <w:ind w:left="4320" w:hanging="360"/>
      </w:pPr>
      <w:rPr>
        <w:rFonts w:ascii="Wingdings" w:hAnsi="Wingdings" w:hint="default"/>
      </w:rPr>
    </w:lvl>
    <w:lvl w:ilvl="6" w:tplc="373EA15A">
      <w:start w:val="1"/>
      <w:numFmt w:val="bullet"/>
      <w:lvlText w:val=""/>
      <w:lvlJc w:val="left"/>
      <w:pPr>
        <w:ind w:left="5040" w:hanging="360"/>
      </w:pPr>
      <w:rPr>
        <w:rFonts w:ascii="Symbol" w:hAnsi="Symbol" w:hint="default"/>
      </w:rPr>
    </w:lvl>
    <w:lvl w:ilvl="7" w:tplc="8728AE32">
      <w:start w:val="1"/>
      <w:numFmt w:val="bullet"/>
      <w:lvlText w:val="o"/>
      <w:lvlJc w:val="left"/>
      <w:pPr>
        <w:ind w:left="5760" w:hanging="360"/>
      </w:pPr>
      <w:rPr>
        <w:rFonts w:ascii="Courier New" w:hAnsi="Courier New" w:hint="default"/>
      </w:rPr>
    </w:lvl>
    <w:lvl w:ilvl="8" w:tplc="27565D88">
      <w:start w:val="1"/>
      <w:numFmt w:val="bullet"/>
      <w:lvlText w:val=""/>
      <w:lvlJc w:val="left"/>
      <w:pPr>
        <w:ind w:left="6480" w:hanging="360"/>
      </w:pPr>
      <w:rPr>
        <w:rFonts w:ascii="Wingdings" w:hAnsi="Wingdings" w:hint="default"/>
      </w:rPr>
    </w:lvl>
  </w:abstractNum>
  <w:abstractNum w:abstractNumId="4" w15:restartNumberingAfterBreak="0">
    <w:nsid w:val="03C557FC"/>
    <w:multiLevelType w:val="hybridMultilevel"/>
    <w:tmpl w:val="487C3420"/>
    <w:lvl w:ilvl="0" w:tplc="25CEB188">
      <w:start w:val="1"/>
      <w:numFmt w:val="bullet"/>
      <w:lvlText w:val="•"/>
      <w:lvlJc w:val="left"/>
      <w:pPr>
        <w:tabs>
          <w:tab w:val="num" w:pos="720"/>
        </w:tabs>
        <w:ind w:left="720" w:hanging="360"/>
      </w:pPr>
      <w:rPr>
        <w:rFonts w:ascii="Times New Roman" w:hAnsi="Times New Roman" w:hint="default"/>
      </w:rPr>
    </w:lvl>
    <w:lvl w:ilvl="1" w:tplc="3C3C3FFE" w:tentative="1">
      <w:start w:val="1"/>
      <w:numFmt w:val="bullet"/>
      <w:lvlText w:val="•"/>
      <w:lvlJc w:val="left"/>
      <w:pPr>
        <w:tabs>
          <w:tab w:val="num" w:pos="1440"/>
        </w:tabs>
        <w:ind w:left="1440" w:hanging="360"/>
      </w:pPr>
      <w:rPr>
        <w:rFonts w:ascii="Times New Roman" w:hAnsi="Times New Roman" w:hint="default"/>
      </w:rPr>
    </w:lvl>
    <w:lvl w:ilvl="2" w:tplc="6A2A56F6" w:tentative="1">
      <w:start w:val="1"/>
      <w:numFmt w:val="bullet"/>
      <w:lvlText w:val="•"/>
      <w:lvlJc w:val="left"/>
      <w:pPr>
        <w:tabs>
          <w:tab w:val="num" w:pos="2160"/>
        </w:tabs>
        <w:ind w:left="2160" w:hanging="360"/>
      </w:pPr>
      <w:rPr>
        <w:rFonts w:ascii="Times New Roman" w:hAnsi="Times New Roman" w:hint="default"/>
      </w:rPr>
    </w:lvl>
    <w:lvl w:ilvl="3" w:tplc="857A3474">
      <w:start w:val="1"/>
      <w:numFmt w:val="bullet"/>
      <w:lvlText w:val="•"/>
      <w:lvlJc w:val="left"/>
      <w:pPr>
        <w:tabs>
          <w:tab w:val="num" w:pos="2880"/>
        </w:tabs>
        <w:ind w:left="2880" w:hanging="360"/>
      </w:pPr>
      <w:rPr>
        <w:rFonts w:ascii="Times New Roman" w:hAnsi="Times New Roman" w:hint="default"/>
      </w:rPr>
    </w:lvl>
    <w:lvl w:ilvl="4" w:tplc="B6DEF688" w:tentative="1">
      <w:start w:val="1"/>
      <w:numFmt w:val="bullet"/>
      <w:lvlText w:val="•"/>
      <w:lvlJc w:val="left"/>
      <w:pPr>
        <w:tabs>
          <w:tab w:val="num" w:pos="3600"/>
        </w:tabs>
        <w:ind w:left="3600" w:hanging="360"/>
      </w:pPr>
      <w:rPr>
        <w:rFonts w:ascii="Times New Roman" w:hAnsi="Times New Roman" w:hint="default"/>
      </w:rPr>
    </w:lvl>
    <w:lvl w:ilvl="5" w:tplc="7C7888CC" w:tentative="1">
      <w:start w:val="1"/>
      <w:numFmt w:val="bullet"/>
      <w:lvlText w:val="•"/>
      <w:lvlJc w:val="left"/>
      <w:pPr>
        <w:tabs>
          <w:tab w:val="num" w:pos="4320"/>
        </w:tabs>
        <w:ind w:left="4320" w:hanging="360"/>
      </w:pPr>
      <w:rPr>
        <w:rFonts w:ascii="Times New Roman" w:hAnsi="Times New Roman" w:hint="default"/>
      </w:rPr>
    </w:lvl>
    <w:lvl w:ilvl="6" w:tplc="8E82BA4A" w:tentative="1">
      <w:start w:val="1"/>
      <w:numFmt w:val="bullet"/>
      <w:lvlText w:val="•"/>
      <w:lvlJc w:val="left"/>
      <w:pPr>
        <w:tabs>
          <w:tab w:val="num" w:pos="5040"/>
        </w:tabs>
        <w:ind w:left="5040" w:hanging="360"/>
      </w:pPr>
      <w:rPr>
        <w:rFonts w:ascii="Times New Roman" w:hAnsi="Times New Roman" w:hint="default"/>
      </w:rPr>
    </w:lvl>
    <w:lvl w:ilvl="7" w:tplc="2320F6C6" w:tentative="1">
      <w:start w:val="1"/>
      <w:numFmt w:val="bullet"/>
      <w:lvlText w:val="•"/>
      <w:lvlJc w:val="left"/>
      <w:pPr>
        <w:tabs>
          <w:tab w:val="num" w:pos="5760"/>
        </w:tabs>
        <w:ind w:left="5760" w:hanging="360"/>
      </w:pPr>
      <w:rPr>
        <w:rFonts w:ascii="Times New Roman" w:hAnsi="Times New Roman" w:hint="default"/>
      </w:rPr>
    </w:lvl>
    <w:lvl w:ilvl="8" w:tplc="B01A4414"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05BD42EF"/>
    <w:multiLevelType w:val="hybridMultilevel"/>
    <w:tmpl w:val="10027B36"/>
    <w:lvl w:ilvl="0" w:tplc="12BC3790">
      <w:start w:val="1"/>
      <w:numFmt w:val="bullet"/>
      <w:lvlText w:val="o"/>
      <w:lvlJc w:val="left"/>
      <w:pPr>
        <w:ind w:left="1458" w:hanging="360"/>
      </w:pPr>
      <w:rPr>
        <w:rFonts w:ascii="Courier New" w:hAnsi="Courier New" w:hint="default"/>
        <w:color w:val="0070C0"/>
        <w:sz w:val="24"/>
        <w:szCs w:val="24"/>
      </w:rPr>
    </w:lvl>
    <w:lvl w:ilvl="1" w:tplc="FFFFFFFF">
      <w:start w:val="1"/>
      <w:numFmt w:val="bullet"/>
      <w:lvlText w:val=""/>
      <w:lvlJc w:val="left"/>
      <w:pPr>
        <w:ind w:left="2178" w:hanging="360"/>
      </w:pPr>
      <w:rPr>
        <w:rFonts w:ascii="Wingdings" w:hAnsi="Wingdings" w:hint="default"/>
      </w:rPr>
    </w:lvl>
    <w:lvl w:ilvl="2" w:tplc="FFFFFFFF">
      <w:start w:val="1"/>
      <w:numFmt w:val="bullet"/>
      <w:lvlText w:val=""/>
      <w:lvlJc w:val="left"/>
      <w:pPr>
        <w:ind w:left="2898" w:hanging="360"/>
      </w:pPr>
      <w:rPr>
        <w:rFonts w:ascii="Wingdings" w:hAnsi="Wingdings" w:hint="default"/>
      </w:rPr>
    </w:lvl>
    <w:lvl w:ilvl="3" w:tplc="FFFFFFFF" w:tentative="1">
      <w:start w:val="1"/>
      <w:numFmt w:val="bullet"/>
      <w:lvlText w:val=""/>
      <w:lvlJc w:val="left"/>
      <w:pPr>
        <w:ind w:left="3618" w:hanging="360"/>
      </w:pPr>
      <w:rPr>
        <w:rFonts w:ascii="Symbol" w:hAnsi="Symbol" w:hint="default"/>
      </w:rPr>
    </w:lvl>
    <w:lvl w:ilvl="4" w:tplc="FFFFFFFF" w:tentative="1">
      <w:start w:val="1"/>
      <w:numFmt w:val="bullet"/>
      <w:lvlText w:val="o"/>
      <w:lvlJc w:val="left"/>
      <w:pPr>
        <w:ind w:left="4338" w:hanging="360"/>
      </w:pPr>
      <w:rPr>
        <w:rFonts w:ascii="Courier New" w:hAnsi="Courier New" w:cs="Courier New" w:hint="default"/>
      </w:rPr>
    </w:lvl>
    <w:lvl w:ilvl="5" w:tplc="FFFFFFFF" w:tentative="1">
      <w:start w:val="1"/>
      <w:numFmt w:val="bullet"/>
      <w:lvlText w:val=""/>
      <w:lvlJc w:val="left"/>
      <w:pPr>
        <w:ind w:left="5058" w:hanging="360"/>
      </w:pPr>
      <w:rPr>
        <w:rFonts w:ascii="Wingdings" w:hAnsi="Wingdings" w:hint="default"/>
      </w:rPr>
    </w:lvl>
    <w:lvl w:ilvl="6" w:tplc="FFFFFFFF" w:tentative="1">
      <w:start w:val="1"/>
      <w:numFmt w:val="bullet"/>
      <w:lvlText w:val=""/>
      <w:lvlJc w:val="left"/>
      <w:pPr>
        <w:ind w:left="5778" w:hanging="360"/>
      </w:pPr>
      <w:rPr>
        <w:rFonts w:ascii="Symbol" w:hAnsi="Symbol" w:hint="default"/>
      </w:rPr>
    </w:lvl>
    <w:lvl w:ilvl="7" w:tplc="FFFFFFFF" w:tentative="1">
      <w:start w:val="1"/>
      <w:numFmt w:val="bullet"/>
      <w:lvlText w:val="o"/>
      <w:lvlJc w:val="left"/>
      <w:pPr>
        <w:ind w:left="6498" w:hanging="360"/>
      </w:pPr>
      <w:rPr>
        <w:rFonts w:ascii="Courier New" w:hAnsi="Courier New" w:cs="Courier New" w:hint="default"/>
      </w:rPr>
    </w:lvl>
    <w:lvl w:ilvl="8" w:tplc="FFFFFFFF" w:tentative="1">
      <w:start w:val="1"/>
      <w:numFmt w:val="bullet"/>
      <w:lvlText w:val=""/>
      <w:lvlJc w:val="left"/>
      <w:pPr>
        <w:ind w:left="7218" w:hanging="360"/>
      </w:pPr>
      <w:rPr>
        <w:rFonts w:ascii="Wingdings" w:hAnsi="Wingdings" w:hint="default"/>
      </w:rPr>
    </w:lvl>
  </w:abstractNum>
  <w:abstractNum w:abstractNumId="6" w15:restartNumberingAfterBreak="0">
    <w:nsid w:val="06162462"/>
    <w:multiLevelType w:val="hybridMultilevel"/>
    <w:tmpl w:val="1892DE92"/>
    <w:lvl w:ilvl="0" w:tplc="9B046658">
      <w:start w:val="1"/>
      <w:numFmt w:val="bullet"/>
      <w:lvlText w:val=""/>
      <w:lvlJc w:val="left"/>
      <w:pPr>
        <w:ind w:left="720" w:hanging="360"/>
      </w:pPr>
      <w:rPr>
        <w:rFonts w:ascii="Wingdings" w:hAnsi="Wingdings" w:hint="default"/>
        <w:color w:val="0070C0"/>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95D6E8F"/>
    <w:multiLevelType w:val="hybridMultilevel"/>
    <w:tmpl w:val="7FC04E18"/>
    <w:lvl w:ilvl="0" w:tplc="9B046658">
      <w:start w:val="1"/>
      <w:numFmt w:val="bullet"/>
      <w:lvlText w:val=""/>
      <w:lvlJc w:val="left"/>
      <w:pPr>
        <w:ind w:left="720" w:hanging="360"/>
      </w:pPr>
      <w:rPr>
        <w:rFonts w:ascii="Wingdings" w:hAnsi="Wingdings"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0A825E3D"/>
    <w:multiLevelType w:val="hybridMultilevel"/>
    <w:tmpl w:val="AEF4714C"/>
    <w:lvl w:ilvl="0" w:tplc="FFFFFFFF">
      <w:start w:val="1"/>
      <w:numFmt w:val="bullet"/>
      <w:lvlText w:val=""/>
      <w:lvlJc w:val="left"/>
      <w:pPr>
        <w:tabs>
          <w:tab w:val="num" w:pos="720"/>
        </w:tabs>
        <w:ind w:left="720" w:hanging="360"/>
      </w:pPr>
      <w:rPr>
        <w:rFonts w:ascii="Wingdings" w:hAnsi="Wingdings" w:hint="default"/>
      </w:rPr>
    </w:lvl>
    <w:lvl w:ilvl="1" w:tplc="C054DBD0">
      <w:start w:val="1"/>
      <w:numFmt w:val="bullet"/>
      <w:lvlText w:val=""/>
      <w:lvlJc w:val="left"/>
      <w:pPr>
        <w:ind w:left="720" w:hanging="360"/>
      </w:pPr>
      <w:rPr>
        <w:rFonts w:ascii="Wingdings" w:hAnsi="Wingdings" w:hint="default"/>
        <w:color w:val="0070C0"/>
        <w:sz w:val="24"/>
        <w:szCs w:val="24"/>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AA76103"/>
    <w:multiLevelType w:val="hybridMultilevel"/>
    <w:tmpl w:val="F37C60F4"/>
    <w:lvl w:ilvl="0" w:tplc="FA6ED9A6">
      <w:start w:val="1"/>
      <w:numFmt w:val="bullet"/>
      <w:lvlText w:val=""/>
      <w:lvlJc w:val="left"/>
      <w:pPr>
        <w:ind w:left="720" w:hanging="360"/>
      </w:pPr>
      <w:rPr>
        <w:rFonts w:ascii="Symbol" w:hAnsi="Symbol" w:hint="default"/>
      </w:rPr>
    </w:lvl>
    <w:lvl w:ilvl="1" w:tplc="77765E0A">
      <w:start w:val="1"/>
      <w:numFmt w:val="bullet"/>
      <w:lvlText w:val="o"/>
      <w:lvlJc w:val="left"/>
      <w:pPr>
        <w:ind w:left="1440" w:hanging="360"/>
      </w:pPr>
      <w:rPr>
        <w:rFonts w:ascii="Courier New" w:hAnsi="Courier New" w:hint="default"/>
      </w:rPr>
    </w:lvl>
    <w:lvl w:ilvl="2" w:tplc="1904F402">
      <w:start w:val="1"/>
      <w:numFmt w:val="bullet"/>
      <w:lvlText w:val=""/>
      <w:lvlJc w:val="left"/>
      <w:pPr>
        <w:ind w:left="2160" w:hanging="360"/>
      </w:pPr>
      <w:rPr>
        <w:rFonts w:ascii="Wingdings" w:hAnsi="Wingdings" w:hint="default"/>
      </w:rPr>
    </w:lvl>
    <w:lvl w:ilvl="3" w:tplc="81925814">
      <w:start w:val="1"/>
      <w:numFmt w:val="bullet"/>
      <w:lvlText w:val=""/>
      <w:lvlJc w:val="left"/>
      <w:pPr>
        <w:ind w:left="2880" w:hanging="360"/>
      </w:pPr>
      <w:rPr>
        <w:rFonts w:ascii="Symbol" w:hAnsi="Symbol" w:hint="default"/>
      </w:rPr>
    </w:lvl>
    <w:lvl w:ilvl="4" w:tplc="9168C040">
      <w:start w:val="1"/>
      <w:numFmt w:val="bullet"/>
      <w:lvlText w:val="o"/>
      <w:lvlJc w:val="left"/>
      <w:pPr>
        <w:ind w:left="3600" w:hanging="360"/>
      </w:pPr>
      <w:rPr>
        <w:rFonts w:ascii="Courier New" w:hAnsi="Courier New" w:hint="default"/>
      </w:rPr>
    </w:lvl>
    <w:lvl w:ilvl="5" w:tplc="C7D4BF54">
      <w:start w:val="1"/>
      <w:numFmt w:val="bullet"/>
      <w:lvlText w:val=""/>
      <w:lvlJc w:val="left"/>
      <w:pPr>
        <w:ind w:left="4320" w:hanging="360"/>
      </w:pPr>
      <w:rPr>
        <w:rFonts w:ascii="Wingdings" w:hAnsi="Wingdings" w:hint="default"/>
      </w:rPr>
    </w:lvl>
    <w:lvl w:ilvl="6" w:tplc="B0F89422">
      <w:start w:val="1"/>
      <w:numFmt w:val="bullet"/>
      <w:lvlText w:val=""/>
      <w:lvlJc w:val="left"/>
      <w:pPr>
        <w:ind w:left="5040" w:hanging="360"/>
      </w:pPr>
      <w:rPr>
        <w:rFonts w:ascii="Symbol" w:hAnsi="Symbol" w:hint="default"/>
      </w:rPr>
    </w:lvl>
    <w:lvl w:ilvl="7" w:tplc="7E3E7B00">
      <w:start w:val="1"/>
      <w:numFmt w:val="bullet"/>
      <w:lvlText w:val="o"/>
      <w:lvlJc w:val="left"/>
      <w:pPr>
        <w:ind w:left="5760" w:hanging="360"/>
      </w:pPr>
      <w:rPr>
        <w:rFonts w:ascii="Courier New" w:hAnsi="Courier New" w:hint="default"/>
      </w:rPr>
    </w:lvl>
    <w:lvl w:ilvl="8" w:tplc="452AD5CE">
      <w:start w:val="1"/>
      <w:numFmt w:val="bullet"/>
      <w:lvlText w:val=""/>
      <w:lvlJc w:val="left"/>
      <w:pPr>
        <w:ind w:left="6480" w:hanging="360"/>
      </w:pPr>
      <w:rPr>
        <w:rFonts w:ascii="Wingdings" w:hAnsi="Wingdings" w:hint="default"/>
      </w:rPr>
    </w:lvl>
  </w:abstractNum>
  <w:abstractNum w:abstractNumId="10" w15:restartNumberingAfterBreak="0">
    <w:nsid w:val="0BDD6178"/>
    <w:multiLevelType w:val="hybridMultilevel"/>
    <w:tmpl w:val="8FD45710"/>
    <w:lvl w:ilvl="0" w:tplc="12BC3790">
      <w:start w:val="1"/>
      <w:numFmt w:val="bullet"/>
      <w:lvlText w:val="o"/>
      <w:lvlJc w:val="left"/>
      <w:pPr>
        <w:tabs>
          <w:tab w:val="num" w:pos="720"/>
        </w:tabs>
        <w:ind w:left="720" w:hanging="360"/>
      </w:pPr>
      <w:rPr>
        <w:rFonts w:ascii="Courier New" w:hAnsi="Courier New" w:hint="default"/>
        <w:color w:val="0070C0"/>
        <w:sz w:val="24"/>
        <w:szCs w:val="24"/>
      </w:rPr>
    </w:lvl>
    <w:lvl w:ilvl="1" w:tplc="FFFFFFFF">
      <w:numFmt w:val="bullet"/>
      <w:lvlText w:val="§"/>
      <w:lvlJc w:val="left"/>
      <w:pPr>
        <w:tabs>
          <w:tab w:val="num" w:pos="1440"/>
        </w:tabs>
        <w:ind w:left="1440" w:hanging="360"/>
      </w:pPr>
      <w:rPr>
        <w:rFonts w:ascii="Wingdings,Sans-Serif" w:hAnsi="Wingdings,Sans-Serif" w:hint="default"/>
      </w:rPr>
    </w:lvl>
    <w:lvl w:ilvl="2" w:tplc="FFFFFFFF">
      <w:start w:val="1"/>
      <w:numFmt w:val="bullet"/>
      <w:lvlText w:val="o"/>
      <w:lvlJc w:val="left"/>
      <w:pPr>
        <w:ind w:left="1470" w:hanging="360"/>
      </w:pPr>
      <w:rPr>
        <w:rFonts w:ascii="Courier New" w:hAnsi="Courier New" w:hint="default"/>
        <w:color w:val="0070C0"/>
        <w:sz w:val="24"/>
        <w:szCs w:val="24"/>
      </w:rPr>
    </w:lvl>
    <w:lvl w:ilvl="3" w:tplc="FFFFFFFF" w:tentative="1">
      <w:start w:val="1"/>
      <w:numFmt w:val="bullet"/>
      <w:lvlText w:val="q"/>
      <w:lvlJc w:val="left"/>
      <w:pPr>
        <w:tabs>
          <w:tab w:val="num" w:pos="2880"/>
        </w:tabs>
        <w:ind w:left="2880" w:hanging="360"/>
      </w:pPr>
      <w:rPr>
        <w:rFonts w:ascii="Wingdings,Sans-Serif" w:hAnsi="Wingdings,Sans-Serif" w:hint="default"/>
      </w:rPr>
    </w:lvl>
    <w:lvl w:ilvl="4" w:tplc="FFFFFFFF" w:tentative="1">
      <w:start w:val="1"/>
      <w:numFmt w:val="bullet"/>
      <w:lvlText w:val="q"/>
      <w:lvlJc w:val="left"/>
      <w:pPr>
        <w:tabs>
          <w:tab w:val="num" w:pos="3600"/>
        </w:tabs>
        <w:ind w:left="3600" w:hanging="360"/>
      </w:pPr>
      <w:rPr>
        <w:rFonts w:ascii="Wingdings,Sans-Serif" w:hAnsi="Wingdings,Sans-Serif" w:hint="default"/>
      </w:rPr>
    </w:lvl>
    <w:lvl w:ilvl="5" w:tplc="FFFFFFFF" w:tentative="1">
      <w:start w:val="1"/>
      <w:numFmt w:val="bullet"/>
      <w:lvlText w:val="q"/>
      <w:lvlJc w:val="left"/>
      <w:pPr>
        <w:tabs>
          <w:tab w:val="num" w:pos="4320"/>
        </w:tabs>
        <w:ind w:left="4320" w:hanging="360"/>
      </w:pPr>
      <w:rPr>
        <w:rFonts w:ascii="Wingdings,Sans-Serif" w:hAnsi="Wingdings,Sans-Serif" w:hint="default"/>
      </w:rPr>
    </w:lvl>
    <w:lvl w:ilvl="6" w:tplc="FFFFFFFF" w:tentative="1">
      <w:start w:val="1"/>
      <w:numFmt w:val="bullet"/>
      <w:lvlText w:val="q"/>
      <w:lvlJc w:val="left"/>
      <w:pPr>
        <w:tabs>
          <w:tab w:val="num" w:pos="5040"/>
        </w:tabs>
        <w:ind w:left="5040" w:hanging="360"/>
      </w:pPr>
      <w:rPr>
        <w:rFonts w:ascii="Wingdings,Sans-Serif" w:hAnsi="Wingdings,Sans-Serif" w:hint="default"/>
      </w:rPr>
    </w:lvl>
    <w:lvl w:ilvl="7" w:tplc="FFFFFFFF" w:tentative="1">
      <w:start w:val="1"/>
      <w:numFmt w:val="bullet"/>
      <w:lvlText w:val="q"/>
      <w:lvlJc w:val="left"/>
      <w:pPr>
        <w:tabs>
          <w:tab w:val="num" w:pos="5760"/>
        </w:tabs>
        <w:ind w:left="5760" w:hanging="360"/>
      </w:pPr>
      <w:rPr>
        <w:rFonts w:ascii="Wingdings,Sans-Serif" w:hAnsi="Wingdings,Sans-Serif" w:hint="default"/>
      </w:rPr>
    </w:lvl>
    <w:lvl w:ilvl="8" w:tplc="FFFFFFFF" w:tentative="1">
      <w:start w:val="1"/>
      <w:numFmt w:val="bullet"/>
      <w:lvlText w:val="q"/>
      <w:lvlJc w:val="left"/>
      <w:pPr>
        <w:tabs>
          <w:tab w:val="num" w:pos="6480"/>
        </w:tabs>
        <w:ind w:left="6480" w:hanging="360"/>
      </w:pPr>
      <w:rPr>
        <w:rFonts w:ascii="Wingdings,Sans-Serif" w:hAnsi="Wingdings,Sans-Serif" w:hint="default"/>
      </w:rPr>
    </w:lvl>
  </w:abstractNum>
  <w:abstractNum w:abstractNumId="11" w15:restartNumberingAfterBreak="0">
    <w:nsid w:val="0DEB292F"/>
    <w:multiLevelType w:val="hybridMultilevel"/>
    <w:tmpl w:val="5FFCB3F0"/>
    <w:lvl w:ilvl="0" w:tplc="12BC3790">
      <w:start w:val="1"/>
      <w:numFmt w:val="bullet"/>
      <w:lvlText w:val="o"/>
      <w:lvlJc w:val="left"/>
      <w:pPr>
        <w:ind w:left="1419" w:hanging="360"/>
      </w:pPr>
      <w:rPr>
        <w:rFonts w:ascii="Courier New" w:hAnsi="Courier New" w:hint="default"/>
        <w:color w:val="0070C0"/>
        <w:sz w:val="24"/>
        <w:szCs w:val="24"/>
      </w:rPr>
    </w:lvl>
    <w:lvl w:ilvl="1" w:tplc="04090003" w:tentative="1">
      <w:start w:val="1"/>
      <w:numFmt w:val="bullet"/>
      <w:lvlText w:val="o"/>
      <w:lvlJc w:val="left"/>
      <w:pPr>
        <w:ind w:left="2139" w:hanging="360"/>
      </w:pPr>
      <w:rPr>
        <w:rFonts w:ascii="Courier New" w:hAnsi="Courier New" w:cs="Courier New" w:hint="default"/>
      </w:rPr>
    </w:lvl>
    <w:lvl w:ilvl="2" w:tplc="04090005" w:tentative="1">
      <w:start w:val="1"/>
      <w:numFmt w:val="bullet"/>
      <w:lvlText w:val=""/>
      <w:lvlJc w:val="left"/>
      <w:pPr>
        <w:ind w:left="2859" w:hanging="360"/>
      </w:pPr>
      <w:rPr>
        <w:rFonts w:ascii="Wingdings" w:hAnsi="Wingdings" w:hint="default"/>
      </w:rPr>
    </w:lvl>
    <w:lvl w:ilvl="3" w:tplc="04090001" w:tentative="1">
      <w:start w:val="1"/>
      <w:numFmt w:val="bullet"/>
      <w:lvlText w:val=""/>
      <w:lvlJc w:val="left"/>
      <w:pPr>
        <w:ind w:left="3579" w:hanging="360"/>
      </w:pPr>
      <w:rPr>
        <w:rFonts w:ascii="Symbol" w:hAnsi="Symbol" w:hint="default"/>
      </w:rPr>
    </w:lvl>
    <w:lvl w:ilvl="4" w:tplc="04090003" w:tentative="1">
      <w:start w:val="1"/>
      <w:numFmt w:val="bullet"/>
      <w:lvlText w:val="o"/>
      <w:lvlJc w:val="left"/>
      <w:pPr>
        <w:ind w:left="4299" w:hanging="360"/>
      </w:pPr>
      <w:rPr>
        <w:rFonts w:ascii="Courier New" w:hAnsi="Courier New" w:cs="Courier New" w:hint="default"/>
      </w:rPr>
    </w:lvl>
    <w:lvl w:ilvl="5" w:tplc="04090005" w:tentative="1">
      <w:start w:val="1"/>
      <w:numFmt w:val="bullet"/>
      <w:lvlText w:val=""/>
      <w:lvlJc w:val="left"/>
      <w:pPr>
        <w:ind w:left="5019" w:hanging="360"/>
      </w:pPr>
      <w:rPr>
        <w:rFonts w:ascii="Wingdings" w:hAnsi="Wingdings" w:hint="default"/>
      </w:rPr>
    </w:lvl>
    <w:lvl w:ilvl="6" w:tplc="04090001" w:tentative="1">
      <w:start w:val="1"/>
      <w:numFmt w:val="bullet"/>
      <w:lvlText w:val=""/>
      <w:lvlJc w:val="left"/>
      <w:pPr>
        <w:ind w:left="5739" w:hanging="360"/>
      </w:pPr>
      <w:rPr>
        <w:rFonts w:ascii="Symbol" w:hAnsi="Symbol" w:hint="default"/>
      </w:rPr>
    </w:lvl>
    <w:lvl w:ilvl="7" w:tplc="04090003" w:tentative="1">
      <w:start w:val="1"/>
      <w:numFmt w:val="bullet"/>
      <w:lvlText w:val="o"/>
      <w:lvlJc w:val="left"/>
      <w:pPr>
        <w:ind w:left="6459" w:hanging="360"/>
      </w:pPr>
      <w:rPr>
        <w:rFonts w:ascii="Courier New" w:hAnsi="Courier New" w:cs="Courier New" w:hint="default"/>
      </w:rPr>
    </w:lvl>
    <w:lvl w:ilvl="8" w:tplc="04090005" w:tentative="1">
      <w:start w:val="1"/>
      <w:numFmt w:val="bullet"/>
      <w:lvlText w:val=""/>
      <w:lvlJc w:val="left"/>
      <w:pPr>
        <w:ind w:left="7179" w:hanging="360"/>
      </w:pPr>
      <w:rPr>
        <w:rFonts w:ascii="Wingdings" w:hAnsi="Wingdings" w:hint="default"/>
      </w:rPr>
    </w:lvl>
  </w:abstractNum>
  <w:abstractNum w:abstractNumId="12" w15:restartNumberingAfterBreak="0">
    <w:nsid w:val="0E021CDF"/>
    <w:multiLevelType w:val="hybridMultilevel"/>
    <w:tmpl w:val="62EC5516"/>
    <w:lvl w:ilvl="0" w:tplc="7904F386">
      <w:start w:val="1"/>
      <w:numFmt w:val="bullet"/>
      <w:lvlText w:val=""/>
      <w:lvlJc w:val="left"/>
      <w:pPr>
        <w:tabs>
          <w:tab w:val="num" w:pos="720"/>
        </w:tabs>
        <w:ind w:left="720" w:hanging="360"/>
      </w:pPr>
      <w:rPr>
        <w:rFonts w:ascii="Wingdings" w:hAnsi="Wingdings" w:hint="default"/>
        <w:color w:val="0070C0"/>
        <w:sz w:val="20"/>
        <w:szCs w:val="24"/>
      </w:rPr>
    </w:lvl>
    <w:lvl w:ilvl="1" w:tplc="6B145C60">
      <w:start w:val="1"/>
      <w:numFmt w:val="bullet"/>
      <w:lvlText w:val=""/>
      <w:lvlJc w:val="left"/>
      <w:pPr>
        <w:tabs>
          <w:tab w:val="num" w:pos="1440"/>
        </w:tabs>
        <w:ind w:left="1440" w:hanging="360"/>
      </w:pPr>
      <w:rPr>
        <w:rFonts w:ascii="Wingdings" w:hAnsi="Wingdings" w:hint="default"/>
      </w:rPr>
    </w:lvl>
    <w:lvl w:ilvl="2" w:tplc="569CFD3E" w:tentative="1">
      <w:start w:val="1"/>
      <w:numFmt w:val="bullet"/>
      <w:lvlText w:val=""/>
      <w:lvlJc w:val="left"/>
      <w:pPr>
        <w:tabs>
          <w:tab w:val="num" w:pos="2160"/>
        </w:tabs>
        <w:ind w:left="2160" w:hanging="360"/>
      </w:pPr>
      <w:rPr>
        <w:rFonts w:ascii="Wingdings" w:hAnsi="Wingdings" w:hint="default"/>
      </w:rPr>
    </w:lvl>
    <w:lvl w:ilvl="3" w:tplc="E8628284" w:tentative="1">
      <w:start w:val="1"/>
      <w:numFmt w:val="bullet"/>
      <w:lvlText w:val=""/>
      <w:lvlJc w:val="left"/>
      <w:pPr>
        <w:tabs>
          <w:tab w:val="num" w:pos="2880"/>
        </w:tabs>
        <w:ind w:left="2880" w:hanging="360"/>
      </w:pPr>
      <w:rPr>
        <w:rFonts w:ascii="Wingdings" w:hAnsi="Wingdings" w:hint="default"/>
      </w:rPr>
    </w:lvl>
    <w:lvl w:ilvl="4" w:tplc="891A246C" w:tentative="1">
      <w:start w:val="1"/>
      <w:numFmt w:val="bullet"/>
      <w:lvlText w:val=""/>
      <w:lvlJc w:val="left"/>
      <w:pPr>
        <w:tabs>
          <w:tab w:val="num" w:pos="3600"/>
        </w:tabs>
        <w:ind w:left="3600" w:hanging="360"/>
      </w:pPr>
      <w:rPr>
        <w:rFonts w:ascii="Wingdings" w:hAnsi="Wingdings" w:hint="default"/>
      </w:rPr>
    </w:lvl>
    <w:lvl w:ilvl="5" w:tplc="A82C0E9E" w:tentative="1">
      <w:start w:val="1"/>
      <w:numFmt w:val="bullet"/>
      <w:lvlText w:val=""/>
      <w:lvlJc w:val="left"/>
      <w:pPr>
        <w:tabs>
          <w:tab w:val="num" w:pos="4320"/>
        </w:tabs>
        <w:ind w:left="4320" w:hanging="360"/>
      </w:pPr>
      <w:rPr>
        <w:rFonts w:ascii="Wingdings" w:hAnsi="Wingdings" w:hint="default"/>
      </w:rPr>
    </w:lvl>
    <w:lvl w:ilvl="6" w:tplc="32FAF50C" w:tentative="1">
      <w:start w:val="1"/>
      <w:numFmt w:val="bullet"/>
      <w:lvlText w:val=""/>
      <w:lvlJc w:val="left"/>
      <w:pPr>
        <w:tabs>
          <w:tab w:val="num" w:pos="5040"/>
        </w:tabs>
        <w:ind w:left="5040" w:hanging="360"/>
      </w:pPr>
      <w:rPr>
        <w:rFonts w:ascii="Wingdings" w:hAnsi="Wingdings" w:hint="default"/>
      </w:rPr>
    </w:lvl>
    <w:lvl w:ilvl="7" w:tplc="663C9496" w:tentative="1">
      <w:start w:val="1"/>
      <w:numFmt w:val="bullet"/>
      <w:lvlText w:val=""/>
      <w:lvlJc w:val="left"/>
      <w:pPr>
        <w:tabs>
          <w:tab w:val="num" w:pos="5760"/>
        </w:tabs>
        <w:ind w:left="5760" w:hanging="360"/>
      </w:pPr>
      <w:rPr>
        <w:rFonts w:ascii="Wingdings" w:hAnsi="Wingdings" w:hint="default"/>
      </w:rPr>
    </w:lvl>
    <w:lvl w:ilvl="8" w:tplc="D40A1C0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E9B7DBF"/>
    <w:multiLevelType w:val="hybridMultilevel"/>
    <w:tmpl w:val="CFC2E6DE"/>
    <w:lvl w:ilvl="0" w:tplc="6B60C890">
      <w:start w:val="1"/>
      <w:numFmt w:val="bullet"/>
      <w:lvlText w:val=""/>
      <w:lvlJc w:val="left"/>
      <w:pPr>
        <w:tabs>
          <w:tab w:val="num" w:pos="720"/>
        </w:tabs>
        <w:ind w:left="720" w:hanging="360"/>
      </w:pPr>
      <w:rPr>
        <w:rFonts w:ascii="Wingdings" w:hAnsi="Wingdings" w:hint="default"/>
      </w:rPr>
    </w:lvl>
    <w:lvl w:ilvl="1" w:tplc="CF3E1DB6" w:tentative="1">
      <w:start w:val="1"/>
      <w:numFmt w:val="bullet"/>
      <w:lvlText w:val=""/>
      <w:lvlJc w:val="left"/>
      <w:pPr>
        <w:tabs>
          <w:tab w:val="num" w:pos="1440"/>
        </w:tabs>
        <w:ind w:left="1440" w:hanging="360"/>
      </w:pPr>
      <w:rPr>
        <w:rFonts w:ascii="Wingdings" w:hAnsi="Wingdings" w:hint="default"/>
      </w:rPr>
    </w:lvl>
    <w:lvl w:ilvl="2" w:tplc="57B06810" w:tentative="1">
      <w:start w:val="1"/>
      <w:numFmt w:val="bullet"/>
      <w:lvlText w:val=""/>
      <w:lvlJc w:val="left"/>
      <w:pPr>
        <w:tabs>
          <w:tab w:val="num" w:pos="2160"/>
        </w:tabs>
        <w:ind w:left="2160" w:hanging="360"/>
      </w:pPr>
      <w:rPr>
        <w:rFonts w:ascii="Wingdings" w:hAnsi="Wingdings" w:hint="default"/>
      </w:rPr>
    </w:lvl>
    <w:lvl w:ilvl="3" w:tplc="95463998" w:tentative="1">
      <w:start w:val="1"/>
      <w:numFmt w:val="bullet"/>
      <w:lvlText w:val=""/>
      <w:lvlJc w:val="left"/>
      <w:pPr>
        <w:tabs>
          <w:tab w:val="num" w:pos="2880"/>
        </w:tabs>
        <w:ind w:left="2880" w:hanging="360"/>
      </w:pPr>
      <w:rPr>
        <w:rFonts w:ascii="Wingdings" w:hAnsi="Wingdings" w:hint="default"/>
      </w:rPr>
    </w:lvl>
    <w:lvl w:ilvl="4" w:tplc="08B21336" w:tentative="1">
      <w:start w:val="1"/>
      <w:numFmt w:val="bullet"/>
      <w:lvlText w:val=""/>
      <w:lvlJc w:val="left"/>
      <w:pPr>
        <w:tabs>
          <w:tab w:val="num" w:pos="3600"/>
        </w:tabs>
        <w:ind w:left="3600" w:hanging="360"/>
      </w:pPr>
      <w:rPr>
        <w:rFonts w:ascii="Wingdings" w:hAnsi="Wingdings" w:hint="default"/>
      </w:rPr>
    </w:lvl>
    <w:lvl w:ilvl="5" w:tplc="6E8EA61A" w:tentative="1">
      <w:start w:val="1"/>
      <w:numFmt w:val="bullet"/>
      <w:lvlText w:val=""/>
      <w:lvlJc w:val="left"/>
      <w:pPr>
        <w:tabs>
          <w:tab w:val="num" w:pos="4320"/>
        </w:tabs>
        <w:ind w:left="4320" w:hanging="360"/>
      </w:pPr>
      <w:rPr>
        <w:rFonts w:ascii="Wingdings" w:hAnsi="Wingdings" w:hint="default"/>
      </w:rPr>
    </w:lvl>
    <w:lvl w:ilvl="6" w:tplc="BAE44DDA" w:tentative="1">
      <w:start w:val="1"/>
      <w:numFmt w:val="bullet"/>
      <w:lvlText w:val=""/>
      <w:lvlJc w:val="left"/>
      <w:pPr>
        <w:tabs>
          <w:tab w:val="num" w:pos="5040"/>
        </w:tabs>
        <w:ind w:left="5040" w:hanging="360"/>
      </w:pPr>
      <w:rPr>
        <w:rFonts w:ascii="Wingdings" w:hAnsi="Wingdings" w:hint="default"/>
      </w:rPr>
    </w:lvl>
    <w:lvl w:ilvl="7" w:tplc="F7622CB6" w:tentative="1">
      <w:start w:val="1"/>
      <w:numFmt w:val="bullet"/>
      <w:lvlText w:val=""/>
      <w:lvlJc w:val="left"/>
      <w:pPr>
        <w:tabs>
          <w:tab w:val="num" w:pos="5760"/>
        </w:tabs>
        <w:ind w:left="5760" w:hanging="360"/>
      </w:pPr>
      <w:rPr>
        <w:rFonts w:ascii="Wingdings" w:hAnsi="Wingdings" w:hint="default"/>
      </w:rPr>
    </w:lvl>
    <w:lvl w:ilvl="8" w:tplc="8826BE9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FC40945"/>
    <w:multiLevelType w:val="hybridMultilevel"/>
    <w:tmpl w:val="549443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12A32883"/>
    <w:multiLevelType w:val="hybridMultilevel"/>
    <w:tmpl w:val="B198C9DC"/>
    <w:lvl w:ilvl="0" w:tplc="9B046658">
      <w:start w:val="1"/>
      <w:numFmt w:val="bullet"/>
      <w:lvlText w:val=""/>
      <w:lvlJc w:val="left"/>
      <w:pPr>
        <w:ind w:left="720" w:hanging="360"/>
      </w:pPr>
      <w:rPr>
        <w:rFonts w:ascii="Wingdings" w:hAnsi="Wingdings"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15981039"/>
    <w:multiLevelType w:val="hybridMultilevel"/>
    <w:tmpl w:val="1A7EC8F8"/>
    <w:lvl w:ilvl="0" w:tplc="5F48D12A">
      <w:start w:val="1"/>
      <w:numFmt w:val="bullet"/>
      <w:lvlText w:val=""/>
      <w:lvlJc w:val="left"/>
      <w:pPr>
        <w:ind w:left="1260" w:hanging="360"/>
      </w:pPr>
      <w:rPr>
        <w:rFonts w:ascii="Wingdings" w:hAnsi="Wingdings" w:hint="default"/>
        <w:color w:val="C00000"/>
        <w:sz w:val="24"/>
        <w:szCs w:val="24"/>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15BE53F1"/>
    <w:multiLevelType w:val="hybridMultilevel"/>
    <w:tmpl w:val="E8A45F3C"/>
    <w:lvl w:ilvl="0" w:tplc="D6147642">
      <w:start w:val="1"/>
      <w:numFmt w:val="bullet"/>
      <w:lvlText w:val=""/>
      <w:lvlJc w:val="left"/>
      <w:pPr>
        <w:ind w:left="1080" w:hanging="360"/>
      </w:pPr>
      <w:rPr>
        <w:rFonts w:ascii="Wingdings" w:hAnsi="Wingdings" w:hint="default"/>
        <w:color w:val="C00000"/>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770641D"/>
    <w:multiLevelType w:val="hybridMultilevel"/>
    <w:tmpl w:val="D6CA9D7C"/>
    <w:lvl w:ilvl="0" w:tplc="9B046658">
      <w:start w:val="1"/>
      <w:numFmt w:val="bullet"/>
      <w:lvlText w:val=""/>
      <w:lvlJc w:val="left"/>
      <w:pPr>
        <w:ind w:left="1062" w:hanging="360"/>
      </w:pPr>
      <w:rPr>
        <w:rFonts w:ascii="Wingdings" w:hAnsi="Wingdings" w:hint="default"/>
        <w:color w:val="0070C0"/>
        <w:sz w:val="24"/>
        <w:szCs w:val="24"/>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19" w15:restartNumberingAfterBreak="0">
    <w:nsid w:val="17FC4FE7"/>
    <w:multiLevelType w:val="hybridMultilevel"/>
    <w:tmpl w:val="28EE83FE"/>
    <w:lvl w:ilvl="0" w:tplc="9B046658">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80C2B9C"/>
    <w:multiLevelType w:val="hybridMultilevel"/>
    <w:tmpl w:val="6AB4E1EC"/>
    <w:lvl w:ilvl="0" w:tplc="C6D6BD1E">
      <w:start w:val="1"/>
      <w:numFmt w:val="bullet"/>
      <w:lvlText w:val=" "/>
      <w:lvlJc w:val="left"/>
      <w:pPr>
        <w:tabs>
          <w:tab w:val="num" w:pos="360"/>
        </w:tabs>
        <w:ind w:left="360" w:hanging="360"/>
      </w:pPr>
      <w:rPr>
        <w:rFonts w:ascii="Calibri" w:hAnsi="Calibri" w:hint="default"/>
      </w:rPr>
    </w:lvl>
    <w:lvl w:ilvl="1" w:tplc="AB987CDA" w:tentative="1">
      <w:start w:val="1"/>
      <w:numFmt w:val="bullet"/>
      <w:lvlText w:val=" "/>
      <w:lvlJc w:val="left"/>
      <w:pPr>
        <w:tabs>
          <w:tab w:val="num" w:pos="1080"/>
        </w:tabs>
        <w:ind w:left="1080" w:hanging="360"/>
      </w:pPr>
      <w:rPr>
        <w:rFonts w:ascii="Calibri" w:hAnsi="Calibri" w:hint="default"/>
      </w:rPr>
    </w:lvl>
    <w:lvl w:ilvl="2" w:tplc="5EE6F30A" w:tentative="1">
      <w:start w:val="1"/>
      <w:numFmt w:val="bullet"/>
      <w:lvlText w:val=" "/>
      <w:lvlJc w:val="left"/>
      <w:pPr>
        <w:tabs>
          <w:tab w:val="num" w:pos="1800"/>
        </w:tabs>
        <w:ind w:left="1800" w:hanging="360"/>
      </w:pPr>
      <w:rPr>
        <w:rFonts w:ascii="Calibri" w:hAnsi="Calibri" w:hint="default"/>
      </w:rPr>
    </w:lvl>
    <w:lvl w:ilvl="3" w:tplc="763EAFA6" w:tentative="1">
      <w:start w:val="1"/>
      <w:numFmt w:val="bullet"/>
      <w:lvlText w:val=" "/>
      <w:lvlJc w:val="left"/>
      <w:pPr>
        <w:tabs>
          <w:tab w:val="num" w:pos="2520"/>
        </w:tabs>
        <w:ind w:left="2520" w:hanging="360"/>
      </w:pPr>
      <w:rPr>
        <w:rFonts w:ascii="Calibri" w:hAnsi="Calibri" w:hint="default"/>
      </w:rPr>
    </w:lvl>
    <w:lvl w:ilvl="4" w:tplc="1D4A0C58" w:tentative="1">
      <w:start w:val="1"/>
      <w:numFmt w:val="bullet"/>
      <w:lvlText w:val=" "/>
      <w:lvlJc w:val="left"/>
      <w:pPr>
        <w:tabs>
          <w:tab w:val="num" w:pos="3240"/>
        </w:tabs>
        <w:ind w:left="3240" w:hanging="360"/>
      </w:pPr>
      <w:rPr>
        <w:rFonts w:ascii="Calibri" w:hAnsi="Calibri" w:hint="default"/>
      </w:rPr>
    </w:lvl>
    <w:lvl w:ilvl="5" w:tplc="DB1C5CDA" w:tentative="1">
      <w:start w:val="1"/>
      <w:numFmt w:val="bullet"/>
      <w:lvlText w:val=" "/>
      <w:lvlJc w:val="left"/>
      <w:pPr>
        <w:tabs>
          <w:tab w:val="num" w:pos="3960"/>
        </w:tabs>
        <w:ind w:left="3960" w:hanging="360"/>
      </w:pPr>
      <w:rPr>
        <w:rFonts w:ascii="Calibri" w:hAnsi="Calibri" w:hint="default"/>
      </w:rPr>
    </w:lvl>
    <w:lvl w:ilvl="6" w:tplc="91668772" w:tentative="1">
      <w:start w:val="1"/>
      <w:numFmt w:val="bullet"/>
      <w:lvlText w:val=" "/>
      <w:lvlJc w:val="left"/>
      <w:pPr>
        <w:tabs>
          <w:tab w:val="num" w:pos="4680"/>
        </w:tabs>
        <w:ind w:left="4680" w:hanging="360"/>
      </w:pPr>
      <w:rPr>
        <w:rFonts w:ascii="Calibri" w:hAnsi="Calibri" w:hint="default"/>
      </w:rPr>
    </w:lvl>
    <w:lvl w:ilvl="7" w:tplc="A7AE4D0C" w:tentative="1">
      <w:start w:val="1"/>
      <w:numFmt w:val="bullet"/>
      <w:lvlText w:val=" "/>
      <w:lvlJc w:val="left"/>
      <w:pPr>
        <w:tabs>
          <w:tab w:val="num" w:pos="5400"/>
        </w:tabs>
        <w:ind w:left="5400" w:hanging="360"/>
      </w:pPr>
      <w:rPr>
        <w:rFonts w:ascii="Calibri" w:hAnsi="Calibri" w:hint="default"/>
      </w:rPr>
    </w:lvl>
    <w:lvl w:ilvl="8" w:tplc="48484752" w:tentative="1">
      <w:start w:val="1"/>
      <w:numFmt w:val="bullet"/>
      <w:lvlText w:val=" "/>
      <w:lvlJc w:val="left"/>
      <w:pPr>
        <w:tabs>
          <w:tab w:val="num" w:pos="6120"/>
        </w:tabs>
        <w:ind w:left="6120" w:hanging="360"/>
      </w:pPr>
      <w:rPr>
        <w:rFonts w:ascii="Calibri" w:hAnsi="Calibri" w:hint="default"/>
      </w:rPr>
    </w:lvl>
  </w:abstractNum>
  <w:abstractNum w:abstractNumId="21" w15:restartNumberingAfterBreak="0">
    <w:nsid w:val="18CA28F2"/>
    <w:multiLevelType w:val="hybridMultilevel"/>
    <w:tmpl w:val="110691E0"/>
    <w:lvl w:ilvl="0" w:tplc="9B046658">
      <w:start w:val="1"/>
      <w:numFmt w:val="bullet"/>
      <w:lvlText w:val=""/>
      <w:lvlJc w:val="left"/>
      <w:pPr>
        <w:tabs>
          <w:tab w:val="num" w:pos="720"/>
        </w:tabs>
        <w:ind w:left="720" w:hanging="360"/>
      </w:pPr>
      <w:rPr>
        <w:rFonts w:ascii="Wingdings" w:hAnsi="Wingdings" w:hint="default"/>
        <w:color w:val="0070C0"/>
        <w:sz w:val="24"/>
        <w:szCs w:val="24"/>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1A3B0A51"/>
    <w:multiLevelType w:val="multilevel"/>
    <w:tmpl w:val="C8A8487E"/>
    <w:lvl w:ilvl="0">
      <w:start w:val="1"/>
      <w:numFmt w:val="bullet"/>
      <w:lvlText w:val=""/>
      <w:lvlJc w:val="left"/>
      <w:pPr>
        <w:tabs>
          <w:tab w:val="num" w:pos="720"/>
        </w:tabs>
        <w:ind w:left="720" w:hanging="360"/>
      </w:pPr>
      <w:rPr>
        <w:rFonts w:ascii="Wingdings" w:hAnsi="Wingdings" w:hint="default"/>
        <w:color w:val="0070C0"/>
        <w:sz w:val="24"/>
        <w:szCs w:val="24"/>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3" w15:restartNumberingAfterBreak="0">
    <w:nsid w:val="1BBE054D"/>
    <w:multiLevelType w:val="hybridMultilevel"/>
    <w:tmpl w:val="3B2A3FEA"/>
    <w:lvl w:ilvl="0" w:tplc="E672361E">
      <w:start w:val="1"/>
      <w:numFmt w:val="bullet"/>
      <w:lvlText w:val=""/>
      <w:lvlJc w:val="left"/>
      <w:pPr>
        <w:ind w:left="1080" w:hanging="360"/>
      </w:pPr>
      <w:rPr>
        <w:rFonts w:ascii="Wingdings" w:hAnsi="Wingdings" w:hint="default"/>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1DB26D31"/>
    <w:multiLevelType w:val="hybridMultilevel"/>
    <w:tmpl w:val="A4B427FE"/>
    <w:lvl w:ilvl="0" w:tplc="66EA8BDE">
      <w:numFmt w:val="bullet"/>
      <w:lvlText w:val="q"/>
      <w:lvlJc w:val="left"/>
      <w:pPr>
        <w:tabs>
          <w:tab w:val="num" w:pos="720"/>
        </w:tabs>
        <w:ind w:left="720" w:hanging="360"/>
      </w:pPr>
      <w:rPr>
        <w:rFonts w:ascii="Wingdings" w:eastAsia="Times New Roman" w:hAnsi="Wingdings" w:cs="Times New Roman" w:hint="default"/>
        <w:sz w:val="20"/>
        <w:szCs w:val="24"/>
      </w:rPr>
    </w:lvl>
    <w:lvl w:ilvl="1" w:tplc="FFFFFFFF" w:tentative="1">
      <w:start w:val="1"/>
      <w:numFmt w:val="bullet"/>
      <w:lvlText w:val="•"/>
      <w:lvlJc w:val="left"/>
      <w:pPr>
        <w:tabs>
          <w:tab w:val="num" w:pos="1440"/>
        </w:tabs>
        <w:ind w:left="1440" w:hanging="360"/>
      </w:pPr>
      <w:rPr>
        <w:rFonts w:ascii="Times New Roman" w:hAnsi="Times New Roman" w:hint="default"/>
      </w:rPr>
    </w:lvl>
    <w:lvl w:ilvl="2" w:tplc="FFFFFFFF" w:tentative="1">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abstractNum w:abstractNumId="25" w15:restartNumberingAfterBreak="0">
    <w:nsid w:val="1E363945"/>
    <w:multiLevelType w:val="hybridMultilevel"/>
    <w:tmpl w:val="02F0FC00"/>
    <w:lvl w:ilvl="0" w:tplc="FFFFFFFF">
      <w:start w:val="1"/>
      <w:numFmt w:val="bullet"/>
      <w:lvlText w:val=""/>
      <w:lvlJc w:val="left"/>
      <w:pPr>
        <w:tabs>
          <w:tab w:val="num" w:pos="720"/>
        </w:tabs>
        <w:ind w:left="720" w:hanging="360"/>
      </w:pPr>
      <w:rPr>
        <w:rFonts w:ascii="Wingdings" w:hAnsi="Wingdings" w:hint="default"/>
      </w:rPr>
    </w:lvl>
    <w:lvl w:ilvl="1" w:tplc="7904F386">
      <w:start w:val="1"/>
      <w:numFmt w:val="bullet"/>
      <w:lvlText w:val=""/>
      <w:lvlJc w:val="left"/>
      <w:pPr>
        <w:ind w:left="720" w:hanging="360"/>
      </w:pPr>
      <w:rPr>
        <w:rFonts w:ascii="Wingdings" w:hAnsi="Wingdings" w:hint="default"/>
        <w:color w:val="0070C0"/>
        <w:sz w:val="20"/>
        <w:szCs w:val="24"/>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1E393620"/>
    <w:multiLevelType w:val="hybridMultilevel"/>
    <w:tmpl w:val="E5429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04C31D0"/>
    <w:multiLevelType w:val="hybridMultilevel"/>
    <w:tmpl w:val="8DA46C3E"/>
    <w:lvl w:ilvl="0" w:tplc="9B046658">
      <w:start w:val="1"/>
      <w:numFmt w:val="bullet"/>
      <w:lvlText w:val=""/>
      <w:lvlJc w:val="left"/>
      <w:pPr>
        <w:ind w:left="1440" w:hanging="360"/>
      </w:pPr>
      <w:rPr>
        <w:rFonts w:ascii="Wingdings" w:hAnsi="Wingdings" w:hint="default"/>
        <w:b w:val="0"/>
        <w:color w:val="0070C0"/>
        <w:sz w:val="24"/>
        <w:szCs w:val="24"/>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8" w15:restartNumberingAfterBreak="0">
    <w:nsid w:val="207E383C"/>
    <w:multiLevelType w:val="hybridMultilevel"/>
    <w:tmpl w:val="0AF81E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2112744B"/>
    <w:multiLevelType w:val="hybridMultilevel"/>
    <w:tmpl w:val="5BCABCC2"/>
    <w:lvl w:ilvl="0" w:tplc="9B046658">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14B66FE"/>
    <w:multiLevelType w:val="hybridMultilevel"/>
    <w:tmpl w:val="F7BED274"/>
    <w:lvl w:ilvl="0" w:tplc="48A2D462">
      <w:start w:val="1"/>
      <w:numFmt w:val="bullet"/>
      <w:lvlText w:val=""/>
      <w:lvlJc w:val="left"/>
      <w:pPr>
        <w:ind w:left="720" w:hanging="360"/>
      </w:pPr>
      <w:rPr>
        <w:rFonts w:ascii="Symbol" w:hAnsi="Symbol" w:hint="default"/>
      </w:rPr>
    </w:lvl>
    <w:lvl w:ilvl="1" w:tplc="5532E5FA">
      <w:start w:val="1"/>
      <w:numFmt w:val="bullet"/>
      <w:lvlText w:val="o"/>
      <w:lvlJc w:val="left"/>
      <w:pPr>
        <w:ind w:left="1440" w:hanging="360"/>
      </w:pPr>
      <w:rPr>
        <w:rFonts w:ascii="Courier New" w:hAnsi="Courier New" w:hint="default"/>
      </w:rPr>
    </w:lvl>
    <w:lvl w:ilvl="2" w:tplc="43C44788">
      <w:start w:val="1"/>
      <w:numFmt w:val="bullet"/>
      <w:lvlText w:val=""/>
      <w:lvlJc w:val="left"/>
      <w:pPr>
        <w:ind w:left="2160" w:hanging="360"/>
      </w:pPr>
      <w:rPr>
        <w:rFonts w:ascii="Wingdings" w:hAnsi="Wingdings" w:hint="default"/>
      </w:rPr>
    </w:lvl>
    <w:lvl w:ilvl="3" w:tplc="9AF883B4">
      <w:start w:val="1"/>
      <w:numFmt w:val="bullet"/>
      <w:lvlText w:val=""/>
      <w:lvlJc w:val="left"/>
      <w:pPr>
        <w:ind w:left="2880" w:hanging="360"/>
      </w:pPr>
      <w:rPr>
        <w:rFonts w:ascii="Symbol" w:hAnsi="Symbol" w:hint="default"/>
      </w:rPr>
    </w:lvl>
    <w:lvl w:ilvl="4" w:tplc="1B561438">
      <w:start w:val="1"/>
      <w:numFmt w:val="bullet"/>
      <w:lvlText w:val="o"/>
      <w:lvlJc w:val="left"/>
      <w:pPr>
        <w:ind w:left="3600" w:hanging="360"/>
      </w:pPr>
      <w:rPr>
        <w:rFonts w:ascii="Courier New" w:hAnsi="Courier New" w:hint="default"/>
      </w:rPr>
    </w:lvl>
    <w:lvl w:ilvl="5" w:tplc="00541280">
      <w:start w:val="1"/>
      <w:numFmt w:val="bullet"/>
      <w:lvlText w:val=""/>
      <w:lvlJc w:val="left"/>
      <w:pPr>
        <w:ind w:left="4320" w:hanging="360"/>
      </w:pPr>
      <w:rPr>
        <w:rFonts w:ascii="Wingdings" w:hAnsi="Wingdings" w:hint="default"/>
      </w:rPr>
    </w:lvl>
    <w:lvl w:ilvl="6" w:tplc="03A29C84">
      <w:start w:val="1"/>
      <w:numFmt w:val="bullet"/>
      <w:lvlText w:val=""/>
      <w:lvlJc w:val="left"/>
      <w:pPr>
        <w:ind w:left="5040" w:hanging="360"/>
      </w:pPr>
      <w:rPr>
        <w:rFonts w:ascii="Symbol" w:hAnsi="Symbol" w:hint="default"/>
      </w:rPr>
    </w:lvl>
    <w:lvl w:ilvl="7" w:tplc="E1700DA0">
      <w:start w:val="1"/>
      <w:numFmt w:val="bullet"/>
      <w:lvlText w:val="o"/>
      <w:lvlJc w:val="left"/>
      <w:pPr>
        <w:ind w:left="5760" w:hanging="360"/>
      </w:pPr>
      <w:rPr>
        <w:rFonts w:ascii="Courier New" w:hAnsi="Courier New" w:hint="default"/>
      </w:rPr>
    </w:lvl>
    <w:lvl w:ilvl="8" w:tplc="FB2EC906">
      <w:start w:val="1"/>
      <w:numFmt w:val="bullet"/>
      <w:lvlText w:val=""/>
      <w:lvlJc w:val="left"/>
      <w:pPr>
        <w:ind w:left="6480" w:hanging="360"/>
      </w:pPr>
      <w:rPr>
        <w:rFonts w:ascii="Wingdings" w:hAnsi="Wingdings" w:hint="default"/>
      </w:rPr>
    </w:lvl>
  </w:abstractNum>
  <w:abstractNum w:abstractNumId="31" w15:restartNumberingAfterBreak="0">
    <w:nsid w:val="216C6217"/>
    <w:multiLevelType w:val="hybridMultilevel"/>
    <w:tmpl w:val="7DB2A0C0"/>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19879BC"/>
    <w:multiLevelType w:val="hybridMultilevel"/>
    <w:tmpl w:val="D3388AF2"/>
    <w:lvl w:ilvl="0" w:tplc="0D583DB8">
      <w:start w:val="1"/>
      <w:numFmt w:val="bullet"/>
      <w:lvlText w:val=""/>
      <w:lvlJc w:val="left"/>
      <w:pPr>
        <w:ind w:left="720" w:hanging="360"/>
      </w:pPr>
      <w:rPr>
        <w:rFonts w:ascii="Symbol" w:hAnsi="Symbol" w:hint="default"/>
      </w:rPr>
    </w:lvl>
    <w:lvl w:ilvl="1" w:tplc="2C46D3AA">
      <w:start w:val="1"/>
      <w:numFmt w:val="bullet"/>
      <w:lvlText w:val="o"/>
      <w:lvlJc w:val="left"/>
      <w:pPr>
        <w:ind w:left="1440" w:hanging="360"/>
      </w:pPr>
      <w:rPr>
        <w:rFonts w:ascii="Courier New" w:hAnsi="Courier New" w:hint="default"/>
      </w:rPr>
    </w:lvl>
    <w:lvl w:ilvl="2" w:tplc="C1CA09F2">
      <w:start w:val="1"/>
      <w:numFmt w:val="bullet"/>
      <w:lvlText w:val=""/>
      <w:lvlJc w:val="left"/>
      <w:pPr>
        <w:ind w:left="2160" w:hanging="360"/>
      </w:pPr>
      <w:rPr>
        <w:rFonts w:ascii="Wingdings" w:hAnsi="Wingdings" w:hint="default"/>
      </w:rPr>
    </w:lvl>
    <w:lvl w:ilvl="3" w:tplc="0AC6D2F0">
      <w:start w:val="1"/>
      <w:numFmt w:val="bullet"/>
      <w:lvlText w:val=""/>
      <w:lvlJc w:val="left"/>
      <w:pPr>
        <w:ind w:left="2880" w:hanging="360"/>
      </w:pPr>
      <w:rPr>
        <w:rFonts w:ascii="Symbol" w:hAnsi="Symbol" w:hint="default"/>
      </w:rPr>
    </w:lvl>
    <w:lvl w:ilvl="4" w:tplc="D61EE076">
      <w:start w:val="1"/>
      <w:numFmt w:val="bullet"/>
      <w:lvlText w:val="o"/>
      <w:lvlJc w:val="left"/>
      <w:pPr>
        <w:ind w:left="3600" w:hanging="360"/>
      </w:pPr>
      <w:rPr>
        <w:rFonts w:ascii="Courier New" w:hAnsi="Courier New" w:hint="default"/>
      </w:rPr>
    </w:lvl>
    <w:lvl w:ilvl="5" w:tplc="9CC0F21C">
      <w:start w:val="1"/>
      <w:numFmt w:val="bullet"/>
      <w:lvlText w:val=""/>
      <w:lvlJc w:val="left"/>
      <w:pPr>
        <w:ind w:left="4320" w:hanging="360"/>
      </w:pPr>
      <w:rPr>
        <w:rFonts w:ascii="Wingdings" w:hAnsi="Wingdings" w:hint="default"/>
      </w:rPr>
    </w:lvl>
    <w:lvl w:ilvl="6" w:tplc="BE622C8E">
      <w:start w:val="1"/>
      <w:numFmt w:val="bullet"/>
      <w:lvlText w:val=""/>
      <w:lvlJc w:val="left"/>
      <w:pPr>
        <w:ind w:left="5040" w:hanging="360"/>
      </w:pPr>
      <w:rPr>
        <w:rFonts w:ascii="Symbol" w:hAnsi="Symbol" w:hint="default"/>
      </w:rPr>
    </w:lvl>
    <w:lvl w:ilvl="7" w:tplc="AFD4D3C0">
      <w:start w:val="1"/>
      <w:numFmt w:val="bullet"/>
      <w:lvlText w:val="o"/>
      <w:lvlJc w:val="left"/>
      <w:pPr>
        <w:ind w:left="5760" w:hanging="360"/>
      </w:pPr>
      <w:rPr>
        <w:rFonts w:ascii="Courier New" w:hAnsi="Courier New" w:hint="default"/>
      </w:rPr>
    </w:lvl>
    <w:lvl w:ilvl="8" w:tplc="17C09EB8">
      <w:start w:val="1"/>
      <w:numFmt w:val="bullet"/>
      <w:lvlText w:val=""/>
      <w:lvlJc w:val="left"/>
      <w:pPr>
        <w:ind w:left="6480" w:hanging="360"/>
      </w:pPr>
      <w:rPr>
        <w:rFonts w:ascii="Wingdings" w:hAnsi="Wingdings" w:hint="default"/>
      </w:rPr>
    </w:lvl>
  </w:abstractNum>
  <w:abstractNum w:abstractNumId="33" w15:restartNumberingAfterBreak="0">
    <w:nsid w:val="22BD5FAD"/>
    <w:multiLevelType w:val="hybridMultilevel"/>
    <w:tmpl w:val="982C54E2"/>
    <w:lvl w:ilvl="0" w:tplc="C054DBD0">
      <w:start w:val="1"/>
      <w:numFmt w:val="bullet"/>
      <w:lvlText w:val=""/>
      <w:lvlJc w:val="left"/>
      <w:pPr>
        <w:ind w:left="720" w:hanging="360"/>
      </w:pPr>
      <w:rPr>
        <w:rFonts w:ascii="Wingdings" w:hAnsi="Wingdings" w:hint="default"/>
        <w:color w:val="0070C0"/>
        <w:sz w:val="24"/>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232E6590"/>
    <w:multiLevelType w:val="hybridMultilevel"/>
    <w:tmpl w:val="9B2C5D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33859F1"/>
    <w:multiLevelType w:val="hybridMultilevel"/>
    <w:tmpl w:val="5BA2F3FA"/>
    <w:lvl w:ilvl="0" w:tplc="9B046658">
      <w:start w:val="1"/>
      <w:numFmt w:val="bullet"/>
      <w:lvlText w:val=""/>
      <w:lvlJc w:val="left"/>
      <w:pPr>
        <w:ind w:left="720" w:hanging="360"/>
      </w:pPr>
      <w:rPr>
        <w:rFonts w:ascii="Wingdings" w:hAnsi="Wingdings" w:hint="default"/>
        <w:b w:val="0"/>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3DF6565"/>
    <w:multiLevelType w:val="hybridMultilevel"/>
    <w:tmpl w:val="1BCCDEE4"/>
    <w:lvl w:ilvl="0" w:tplc="63E24F76">
      <w:start w:val="1"/>
      <w:numFmt w:val="bullet"/>
      <w:lvlText w:val="•"/>
      <w:lvlJc w:val="left"/>
      <w:pPr>
        <w:tabs>
          <w:tab w:val="num" w:pos="720"/>
        </w:tabs>
        <w:ind w:left="720" w:hanging="360"/>
      </w:pPr>
      <w:rPr>
        <w:rFonts w:ascii="Times New Roman" w:hAnsi="Times New Roman" w:hint="default"/>
      </w:rPr>
    </w:lvl>
    <w:lvl w:ilvl="1" w:tplc="CC8A6C56" w:tentative="1">
      <w:start w:val="1"/>
      <w:numFmt w:val="bullet"/>
      <w:lvlText w:val="•"/>
      <w:lvlJc w:val="left"/>
      <w:pPr>
        <w:tabs>
          <w:tab w:val="num" w:pos="1440"/>
        </w:tabs>
        <w:ind w:left="1440" w:hanging="360"/>
      </w:pPr>
      <w:rPr>
        <w:rFonts w:ascii="Times New Roman" w:hAnsi="Times New Roman" w:hint="default"/>
      </w:rPr>
    </w:lvl>
    <w:lvl w:ilvl="2" w:tplc="821CDC76" w:tentative="1">
      <w:start w:val="1"/>
      <w:numFmt w:val="bullet"/>
      <w:lvlText w:val="•"/>
      <w:lvlJc w:val="left"/>
      <w:pPr>
        <w:tabs>
          <w:tab w:val="num" w:pos="2160"/>
        </w:tabs>
        <w:ind w:left="2160" w:hanging="360"/>
      </w:pPr>
      <w:rPr>
        <w:rFonts w:ascii="Times New Roman" w:hAnsi="Times New Roman" w:hint="default"/>
      </w:rPr>
    </w:lvl>
    <w:lvl w:ilvl="3" w:tplc="555ADA80" w:tentative="1">
      <w:start w:val="1"/>
      <w:numFmt w:val="bullet"/>
      <w:lvlText w:val="•"/>
      <w:lvlJc w:val="left"/>
      <w:pPr>
        <w:tabs>
          <w:tab w:val="num" w:pos="2880"/>
        </w:tabs>
        <w:ind w:left="2880" w:hanging="360"/>
      </w:pPr>
      <w:rPr>
        <w:rFonts w:ascii="Times New Roman" w:hAnsi="Times New Roman" w:hint="default"/>
      </w:rPr>
    </w:lvl>
    <w:lvl w:ilvl="4" w:tplc="EF60D42A" w:tentative="1">
      <w:start w:val="1"/>
      <w:numFmt w:val="bullet"/>
      <w:lvlText w:val="•"/>
      <w:lvlJc w:val="left"/>
      <w:pPr>
        <w:tabs>
          <w:tab w:val="num" w:pos="3600"/>
        </w:tabs>
        <w:ind w:left="3600" w:hanging="360"/>
      </w:pPr>
      <w:rPr>
        <w:rFonts w:ascii="Times New Roman" w:hAnsi="Times New Roman" w:hint="default"/>
      </w:rPr>
    </w:lvl>
    <w:lvl w:ilvl="5" w:tplc="F182C8EC" w:tentative="1">
      <w:start w:val="1"/>
      <w:numFmt w:val="bullet"/>
      <w:lvlText w:val="•"/>
      <w:lvlJc w:val="left"/>
      <w:pPr>
        <w:tabs>
          <w:tab w:val="num" w:pos="4320"/>
        </w:tabs>
        <w:ind w:left="4320" w:hanging="360"/>
      </w:pPr>
      <w:rPr>
        <w:rFonts w:ascii="Times New Roman" w:hAnsi="Times New Roman" w:hint="default"/>
      </w:rPr>
    </w:lvl>
    <w:lvl w:ilvl="6" w:tplc="B21ECBFC" w:tentative="1">
      <w:start w:val="1"/>
      <w:numFmt w:val="bullet"/>
      <w:lvlText w:val="•"/>
      <w:lvlJc w:val="left"/>
      <w:pPr>
        <w:tabs>
          <w:tab w:val="num" w:pos="5040"/>
        </w:tabs>
        <w:ind w:left="5040" w:hanging="360"/>
      </w:pPr>
      <w:rPr>
        <w:rFonts w:ascii="Times New Roman" w:hAnsi="Times New Roman" w:hint="default"/>
      </w:rPr>
    </w:lvl>
    <w:lvl w:ilvl="7" w:tplc="0C6E1ED2" w:tentative="1">
      <w:start w:val="1"/>
      <w:numFmt w:val="bullet"/>
      <w:lvlText w:val="•"/>
      <w:lvlJc w:val="left"/>
      <w:pPr>
        <w:tabs>
          <w:tab w:val="num" w:pos="5760"/>
        </w:tabs>
        <w:ind w:left="5760" w:hanging="360"/>
      </w:pPr>
      <w:rPr>
        <w:rFonts w:ascii="Times New Roman" w:hAnsi="Times New Roman" w:hint="default"/>
      </w:rPr>
    </w:lvl>
    <w:lvl w:ilvl="8" w:tplc="DA5A63B0" w:tentative="1">
      <w:start w:val="1"/>
      <w:numFmt w:val="bullet"/>
      <w:lvlText w:val="•"/>
      <w:lvlJc w:val="left"/>
      <w:pPr>
        <w:tabs>
          <w:tab w:val="num" w:pos="6480"/>
        </w:tabs>
        <w:ind w:left="6480" w:hanging="360"/>
      </w:pPr>
      <w:rPr>
        <w:rFonts w:ascii="Times New Roman" w:hAnsi="Times New Roman" w:hint="default"/>
      </w:rPr>
    </w:lvl>
  </w:abstractNum>
  <w:abstractNum w:abstractNumId="37" w15:restartNumberingAfterBreak="0">
    <w:nsid w:val="25A9027F"/>
    <w:multiLevelType w:val="hybridMultilevel"/>
    <w:tmpl w:val="8266F756"/>
    <w:lvl w:ilvl="0" w:tplc="12BC3790">
      <w:start w:val="1"/>
      <w:numFmt w:val="bullet"/>
      <w:lvlText w:val="o"/>
      <w:lvlJc w:val="left"/>
      <w:pPr>
        <w:ind w:left="720" w:hanging="360"/>
      </w:pPr>
      <w:rPr>
        <w:rFonts w:ascii="Courier New" w:hAnsi="Courier New"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25DB7221"/>
    <w:multiLevelType w:val="hybridMultilevel"/>
    <w:tmpl w:val="C814543E"/>
    <w:lvl w:ilvl="0" w:tplc="0409000F">
      <w:start w:val="1"/>
      <w:numFmt w:val="decimal"/>
      <w:lvlText w:val="%1."/>
      <w:lvlJc w:val="left"/>
      <w:pPr>
        <w:ind w:left="720" w:hanging="360"/>
      </w:pPr>
      <w:rPr>
        <w:rFonts w:hint="default"/>
      </w:rPr>
    </w:lvl>
    <w:lvl w:ilvl="1" w:tplc="5798C864">
      <w:start w:val="1"/>
      <w:numFmt w:val="decimal"/>
      <w:lvlText w:val="%2."/>
      <w:lvlJc w:val="left"/>
      <w:pPr>
        <w:ind w:left="1170" w:hanging="90"/>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6070EA4"/>
    <w:multiLevelType w:val="hybridMultilevel"/>
    <w:tmpl w:val="945E85B0"/>
    <w:lvl w:ilvl="0" w:tplc="12BC3790">
      <w:start w:val="1"/>
      <w:numFmt w:val="bullet"/>
      <w:lvlText w:val="o"/>
      <w:lvlJc w:val="left"/>
      <w:pPr>
        <w:ind w:left="1470" w:hanging="360"/>
      </w:pPr>
      <w:rPr>
        <w:rFonts w:ascii="Courier New" w:hAnsi="Courier New" w:hint="default"/>
        <w:color w:val="0070C0"/>
        <w:sz w:val="24"/>
        <w:szCs w:val="24"/>
      </w:rPr>
    </w:lvl>
    <w:lvl w:ilvl="1" w:tplc="FFFFFFFF" w:tentative="1">
      <w:start w:val="1"/>
      <w:numFmt w:val="lowerLetter"/>
      <w:lvlText w:val="%2."/>
      <w:lvlJc w:val="left"/>
      <w:pPr>
        <w:ind w:left="2190" w:hanging="360"/>
      </w:pPr>
    </w:lvl>
    <w:lvl w:ilvl="2" w:tplc="FFFFFFFF" w:tentative="1">
      <w:start w:val="1"/>
      <w:numFmt w:val="lowerRoman"/>
      <w:lvlText w:val="%3."/>
      <w:lvlJc w:val="right"/>
      <w:pPr>
        <w:ind w:left="2910" w:hanging="180"/>
      </w:pPr>
    </w:lvl>
    <w:lvl w:ilvl="3" w:tplc="FFFFFFFF" w:tentative="1">
      <w:start w:val="1"/>
      <w:numFmt w:val="decimal"/>
      <w:lvlText w:val="%4."/>
      <w:lvlJc w:val="left"/>
      <w:pPr>
        <w:ind w:left="3630" w:hanging="360"/>
      </w:pPr>
    </w:lvl>
    <w:lvl w:ilvl="4" w:tplc="FFFFFFFF" w:tentative="1">
      <w:start w:val="1"/>
      <w:numFmt w:val="lowerLetter"/>
      <w:lvlText w:val="%5."/>
      <w:lvlJc w:val="left"/>
      <w:pPr>
        <w:ind w:left="4350" w:hanging="360"/>
      </w:pPr>
    </w:lvl>
    <w:lvl w:ilvl="5" w:tplc="FFFFFFFF" w:tentative="1">
      <w:start w:val="1"/>
      <w:numFmt w:val="lowerRoman"/>
      <w:lvlText w:val="%6."/>
      <w:lvlJc w:val="right"/>
      <w:pPr>
        <w:ind w:left="5070" w:hanging="180"/>
      </w:pPr>
    </w:lvl>
    <w:lvl w:ilvl="6" w:tplc="FFFFFFFF" w:tentative="1">
      <w:start w:val="1"/>
      <w:numFmt w:val="decimal"/>
      <w:lvlText w:val="%7."/>
      <w:lvlJc w:val="left"/>
      <w:pPr>
        <w:ind w:left="5790" w:hanging="360"/>
      </w:pPr>
    </w:lvl>
    <w:lvl w:ilvl="7" w:tplc="FFFFFFFF" w:tentative="1">
      <w:start w:val="1"/>
      <w:numFmt w:val="lowerLetter"/>
      <w:lvlText w:val="%8."/>
      <w:lvlJc w:val="left"/>
      <w:pPr>
        <w:ind w:left="6510" w:hanging="360"/>
      </w:pPr>
    </w:lvl>
    <w:lvl w:ilvl="8" w:tplc="FFFFFFFF" w:tentative="1">
      <w:start w:val="1"/>
      <w:numFmt w:val="lowerRoman"/>
      <w:lvlText w:val="%9."/>
      <w:lvlJc w:val="right"/>
      <w:pPr>
        <w:ind w:left="7230" w:hanging="180"/>
      </w:pPr>
    </w:lvl>
  </w:abstractNum>
  <w:abstractNum w:abstractNumId="40" w15:restartNumberingAfterBreak="0">
    <w:nsid w:val="265C47D8"/>
    <w:multiLevelType w:val="hybridMultilevel"/>
    <w:tmpl w:val="F2F08EFA"/>
    <w:lvl w:ilvl="0" w:tplc="9B046658">
      <w:start w:val="1"/>
      <w:numFmt w:val="bullet"/>
      <w:lvlText w:val=""/>
      <w:lvlJc w:val="left"/>
      <w:pPr>
        <w:ind w:left="720" w:hanging="360"/>
      </w:pPr>
      <w:rPr>
        <w:rFonts w:ascii="Wingdings" w:hAnsi="Wingdings" w:hint="default"/>
        <w:color w:val="0070C0"/>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1" w15:restartNumberingAfterBreak="0">
    <w:nsid w:val="28433998"/>
    <w:multiLevelType w:val="hybridMultilevel"/>
    <w:tmpl w:val="63C86B3E"/>
    <w:lvl w:ilvl="0" w:tplc="12BC3790">
      <w:start w:val="1"/>
      <w:numFmt w:val="bullet"/>
      <w:lvlText w:val="o"/>
      <w:lvlJc w:val="left"/>
      <w:pPr>
        <w:ind w:left="390" w:hanging="360"/>
      </w:pPr>
      <w:rPr>
        <w:rFonts w:ascii="Courier New" w:hAnsi="Courier New" w:hint="default"/>
        <w:color w:val="0070C0"/>
        <w:sz w:val="24"/>
        <w:szCs w:val="24"/>
      </w:rPr>
    </w:lvl>
    <w:lvl w:ilvl="1" w:tplc="FFFFFFFF">
      <w:start w:val="1"/>
      <w:numFmt w:val="bullet"/>
      <w:lvlText w:val="o"/>
      <w:lvlJc w:val="left"/>
      <w:pPr>
        <w:ind w:left="1110" w:hanging="360"/>
      </w:pPr>
      <w:rPr>
        <w:rFonts w:ascii="Courier New" w:hAnsi="Courier New" w:hint="default"/>
      </w:rPr>
    </w:lvl>
    <w:lvl w:ilvl="2" w:tplc="FFFFFFFF">
      <w:start w:val="1"/>
      <w:numFmt w:val="bullet"/>
      <w:lvlText w:val=""/>
      <w:lvlJc w:val="left"/>
      <w:pPr>
        <w:ind w:left="1830" w:hanging="360"/>
      </w:pPr>
      <w:rPr>
        <w:rFonts w:ascii="Wingdings" w:hAnsi="Wingdings" w:hint="default"/>
      </w:rPr>
    </w:lvl>
    <w:lvl w:ilvl="3" w:tplc="FFFFFFFF">
      <w:start w:val="1"/>
      <w:numFmt w:val="bullet"/>
      <w:lvlText w:val=""/>
      <w:lvlJc w:val="left"/>
      <w:pPr>
        <w:ind w:left="2550" w:hanging="360"/>
      </w:pPr>
      <w:rPr>
        <w:rFonts w:ascii="Symbol" w:hAnsi="Symbol" w:hint="default"/>
      </w:rPr>
    </w:lvl>
    <w:lvl w:ilvl="4" w:tplc="FFFFFFFF">
      <w:start w:val="1"/>
      <w:numFmt w:val="bullet"/>
      <w:lvlText w:val="o"/>
      <w:lvlJc w:val="left"/>
      <w:pPr>
        <w:ind w:left="3270" w:hanging="360"/>
      </w:pPr>
      <w:rPr>
        <w:rFonts w:ascii="Courier New" w:hAnsi="Courier New" w:hint="default"/>
      </w:rPr>
    </w:lvl>
    <w:lvl w:ilvl="5" w:tplc="FFFFFFFF">
      <w:start w:val="1"/>
      <w:numFmt w:val="bullet"/>
      <w:lvlText w:val=""/>
      <w:lvlJc w:val="left"/>
      <w:pPr>
        <w:ind w:left="3990" w:hanging="360"/>
      </w:pPr>
      <w:rPr>
        <w:rFonts w:ascii="Wingdings" w:hAnsi="Wingdings" w:hint="default"/>
      </w:rPr>
    </w:lvl>
    <w:lvl w:ilvl="6" w:tplc="FFFFFFFF">
      <w:start w:val="1"/>
      <w:numFmt w:val="bullet"/>
      <w:lvlText w:val=""/>
      <w:lvlJc w:val="left"/>
      <w:pPr>
        <w:ind w:left="4710" w:hanging="360"/>
      </w:pPr>
      <w:rPr>
        <w:rFonts w:ascii="Symbol" w:hAnsi="Symbol" w:hint="default"/>
      </w:rPr>
    </w:lvl>
    <w:lvl w:ilvl="7" w:tplc="FFFFFFFF">
      <w:start w:val="1"/>
      <w:numFmt w:val="bullet"/>
      <w:lvlText w:val="o"/>
      <w:lvlJc w:val="left"/>
      <w:pPr>
        <w:ind w:left="5430" w:hanging="360"/>
      </w:pPr>
      <w:rPr>
        <w:rFonts w:ascii="Courier New" w:hAnsi="Courier New" w:hint="default"/>
      </w:rPr>
    </w:lvl>
    <w:lvl w:ilvl="8" w:tplc="FFFFFFFF">
      <w:start w:val="1"/>
      <w:numFmt w:val="bullet"/>
      <w:lvlText w:val=""/>
      <w:lvlJc w:val="left"/>
      <w:pPr>
        <w:ind w:left="6150" w:hanging="360"/>
      </w:pPr>
      <w:rPr>
        <w:rFonts w:ascii="Wingdings" w:hAnsi="Wingdings" w:hint="default"/>
      </w:rPr>
    </w:lvl>
  </w:abstractNum>
  <w:abstractNum w:abstractNumId="42" w15:restartNumberingAfterBreak="0">
    <w:nsid w:val="28E477A3"/>
    <w:multiLevelType w:val="hybridMultilevel"/>
    <w:tmpl w:val="4A146A52"/>
    <w:lvl w:ilvl="0" w:tplc="7904F386">
      <w:start w:val="1"/>
      <w:numFmt w:val="bullet"/>
      <w:lvlText w:val=""/>
      <w:lvlJc w:val="left"/>
      <w:pPr>
        <w:tabs>
          <w:tab w:val="num" w:pos="720"/>
        </w:tabs>
        <w:ind w:left="720" w:hanging="360"/>
      </w:pPr>
      <w:rPr>
        <w:rFonts w:ascii="Wingdings" w:hAnsi="Wingdings" w:hint="default"/>
        <w:color w:val="0070C0"/>
        <w:sz w:val="20"/>
        <w:szCs w:val="24"/>
      </w:rPr>
    </w:lvl>
    <w:lvl w:ilvl="1" w:tplc="FFFFFFFF" w:tentative="1">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29794586"/>
    <w:multiLevelType w:val="hybridMultilevel"/>
    <w:tmpl w:val="C2A0289C"/>
    <w:lvl w:ilvl="0" w:tplc="EB4C7478">
      <w:start w:val="1"/>
      <w:numFmt w:val="bullet"/>
      <w:lvlText w:val=""/>
      <w:lvlJc w:val="left"/>
      <w:pPr>
        <w:ind w:left="720" w:hanging="360"/>
      </w:pPr>
      <w:rPr>
        <w:rFonts w:ascii="Symbol" w:hAnsi="Symbol" w:hint="default"/>
        <w:color w:val="000000" w:themeColor="text1"/>
        <w:sz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29B2574C"/>
    <w:multiLevelType w:val="hybridMultilevel"/>
    <w:tmpl w:val="7F96FF7C"/>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37E22492">
      <w:start w:val="1"/>
      <w:numFmt w:val="bullet"/>
      <w:lvlText w:val="o"/>
      <w:lvlJc w:val="left"/>
      <w:pPr>
        <w:ind w:left="1080" w:hanging="360"/>
      </w:pPr>
      <w:rPr>
        <w:rFonts w:ascii="Courier New" w:hAnsi="Courier New" w:hint="default"/>
        <w:color w:val="000000" w:themeColor="text1"/>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45" w15:restartNumberingAfterBreak="0">
    <w:nsid w:val="29D57F27"/>
    <w:multiLevelType w:val="hybridMultilevel"/>
    <w:tmpl w:val="0F601826"/>
    <w:lvl w:ilvl="0" w:tplc="9B046658">
      <w:start w:val="1"/>
      <w:numFmt w:val="bullet"/>
      <w:lvlText w:val=""/>
      <w:lvlJc w:val="left"/>
      <w:pPr>
        <w:ind w:left="720" w:hanging="360"/>
      </w:pPr>
      <w:rPr>
        <w:rFonts w:ascii="Wingdings" w:hAnsi="Wingdings"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29EC042C"/>
    <w:multiLevelType w:val="hybridMultilevel"/>
    <w:tmpl w:val="8DFA2E5C"/>
    <w:lvl w:ilvl="0" w:tplc="04090003">
      <w:start w:val="1"/>
      <w:numFmt w:val="bullet"/>
      <w:lvlText w:val="o"/>
      <w:lvlJc w:val="left"/>
      <w:pPr>
        <w:ind w:left="1410" w:hanging="360"/>
      </w:pPr>
      <w:rPr>
        <w:rFonts w:ascii="Courier New" w:hAnsi="Courier New" w:cs="Courier New" w:hint="default"/>
      </w:rPr>
    </w:lvl>
    <w:lvl w:ilvl="1" w:tplc="04090003">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47" w15:restartNumberingAfterBreak="0">
    <w:nsid w:val="2A163AEE"/>
    <w:multiLevelType w:val="hybridMultilevel"/>
    <w:tmpl w:val="FED03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2B1A3CE7"/>
    <w:multiLevelType w:val="hybridMultilevel"/>
    <w:tmpl w:val="BED0C2A2"/>
    <w:lvl w:ilvl="0" w:tplc="423669BA">
      <w:numFmt w:val="bullet"/>
      <w:lvlText w:val="§"/>
      <w:lvlJc w:val="left"/>
      <w:pPr>
        <w:ind w:left="720" w:hanging="360"/>
      </w:pPr>
      <w:rPr>
        <w:rFonts w:ascii="Wingdings,Sans-Serif" w:hAnsi="Wingdings,Sans-Serif" w:hint="default"/>
        <w:color w:val="000000" w:themeColor="text1"/>
        <w:sz w:val="24"/>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15:restartNumberingAfterBreak="0">
    <w:nsid w:val="2BD2451C"/>
    <w:multiLevelType w:val="hybridMultilevel"/>
    <w:tmpl w:val="90129D02"/>
    <w:lvl w:ilvl="0" w:tplc="E672361E">
      <w:start w:val="1"/>
      <w:numFmt w:val="bullet"/>
      <w:lvlText w:val=""/>
      <w:lvlJc w:val="left"/>
      <w:pPr>
        <w:ind w:left="720" w:hanging="360"/>
      </w:pPr>
      <w:rPr>
        <w:rFonts w:ascii="Wingdings" w:hAnsi="Wingdings"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2CCD6E65"/>
    <w:multiLevelType w:val="hybridMultilevel"/>
    <w:tmpl w:val="AFF27208"/>
    <w:lvl w:ilvl="0" w:tplc="0B540358">
      <w:start w:val="1"/>
      <w:numFmt w:val="bullet"/>
      <w:lvlText w:val=""/>
      <w:lvlJc w:val="left"/>
      <w:pPr>
        <w:ind w:left="720" w:hanging="360"/>
      </w:pPr>
      <w:rPr>
        <w:rFonts w:ascii="Symbol" w:hAnsi="Symbol" w:hint="default"/>
      </w:rPr>
    </w:lvl>
    <w:lvl w:ilvl="1" w:tplc="B936CE4E">
      <w:start w:val="1"/>
      <w:numFmt w:val="bullet"/>
      <w:lvlText w:val="o"/>
      <w:lvlJc w:val="left"/>
      <w:pPr>
        <w:ind w:left="1440" w:hanging="360"/>
      </w:pPr>
      <w:rPr>
        <w:rFonts w:ascii="Courier New" w:hAnsi="Courier New" w:hint="default"/>
      </w:rPr>
    </w:lvl>
    <w:lvl w:ilvl="2" w:tplc="0EF2D09A">
      <w:start w:val="1"/>
      <w:numFmt w:val="bullet"/>
      <w:lvlText w:val=""/>
      <w:lvlJc w:val="left"/>
      <w:pPr>
        <w:ind w:left="2160" w:hanging="360"/>
      </w:pPr>
      <w:rPr>
        <w:rFonts w:ascii="Wingdings" w:hAnsi="Wingdings" w:hint="default"/>
      </w:rPr>
    </w:lvl>
    <w:lvl w:ilvl="3" w:tplc="3410B282">
      <w:start w:val="1"/>
      <w:numFmt w:val="bullet"/>
      <w:lvlText w:val=""/>
      <w:lvlJc w:val="left"/>
      <w:pPr>
        <w:ind w:left="2880" w:hanging="360"/>
      </w:pPr>
      <w:rPr>
        <w:rFonts w:ascii="Symbol" w:hAnsi="Symbol" w:hint="default"/>
      </w:rPr>
    </w:lvl>
    <w:lvl w:ilvl="4" w:tplc="D2BE464A">
      <w:start w:val="1"/>
      <w:numFmt w:val="bullet"/>
      <w:lvlText w:val="o"/>
      <w:lvlJc w:val="left"/>
      <w:pPr>
        <w:ind w:left="3600" w:hanging="360"/>
      </w:pPr>
      <w:rPr>
        <w:rFonts w:ascii="Courier New" w:hAnsi="Courier New" w:hint="default"/>
      </w:rPr>
    </w:lvl>
    <w:lvl w:ilvl="5" w:tplc="F77A83EE">
      <w:start w:val="1"/>
      <w:numFmt w:val="bullet"/>
      <w:lvlText w:val=""/>
      <w:lvlJc w:val="left"/>
      <w:pPr>
        <w:ind w:left="4320" w:hanging="360"/>
      </w:pPr>
      <w:rPr>
        <w:rFonts w:ascii="Wingdings" w:hAnsi="Wingdings" w:hint="default"/>
      </w:rPr>
    </w:lvl>
    <w:lvl w:ilvl="6" w:tplc="C87E144E">
      <w:start w:val="1"/>
      <w:numFmt w:val="bullet"/>
      <w:lvlText w:val=""/>
      <w:lvlJc w:val="left"/>
      <w:pPr>
        <w:ind w:left="5040" w:hanging="360"/>
      </w:pPr>
      <w:rPr>
        <w:rFonts w:ascii="Symbol" w:hAnsi="Symbol" w:hint="default"/>
      </w:rPr>
    </w:lvl>
    <w:lvl w:ilvl="7" w:tplc="34425906">
      <w:start w:val="1"/>
      <w:numFmt w:val="bullet"/>
      <w:lvlText w:val="o"/>
      <w:lvlJc w:val="left"/>
      <w:pPr>
        <w:ind w:left="5760" w:hanging="360"/>
      </w:pPr>
      <w:rPr>
        <w:rFonts w:ascii="Courier New" w:hAnsi="Courier New" w:hint="default"/>
      </w:rPr>
    </w:lvl>
    <w:lvl w:ilvl="8" w:tplc="AA1C9584">
      <w:start w:val="1"/>
      <w:numFmt w:val="bullet"/>
      <w:lvlText w:val=""/>
      <w:lvlJc w:val="left"/>
      <w:pPr>
        <w:ind w:left="6480" w:hanging="360"/>
      </w:pPr>
      <w:rPr>
        <w:rFonts w:ascii="Wingdings" w:hAnsi="Wingdings" w:hint="default"/>
      </w:rPr>
    </w:lvl>
  </w:abstractNum>
  <w:abstractNum w:abstractNumId="51" w15:restartNumberingAfterBreak="0">
    <w:nsid w:val="2D890B1D"/>
    <w:multiLevelType w:val="hybridMultilevel"/>
    <w:tmpl w:val="BDE0B1C8"/>
    <w:lvl w:ilvl="0" w:tplc="FFFFFFFF">
      <w:start w:val="1"/>
      <w:numFmt w:val="bullet"/>
      <w:lvlText w:val="o"/>
      <w:lvlJc w:val="left"/>
      <w:pPr>
        <w:tabs>
          <w:tab w:val="num" w:pos="720"/>
        </w:tabs>
        <w:ind w:left="720" w:hanging="360"/>
      </w:pPr>
      <w:rPr>
        <w:rFonts w:ascii="Courier New" w:hAnsi="Courier New" w:hint="default"/>
        <w:color w:val="0070C0"/>
        <w:sz w:val="24"/>
        <w:szCs w:val="24"/>
      </w:rPr>
    </w:lvl>
    <w:lvl w:ilvl="1" w:tplc="12BC3790">
      <w:start w:val="1"/>
      <w:numFmt w:val="bullet"/>
      <w:lvlText w:val="o"/>
      <w:lvlJc w:val="left"/>
      <w:pPr>
        <w:ind w:left="1440" w:hanging="360"/>
      </w:pPr>
      <w:rPr>
        <w:rFonts w:ascii="Courier New" w:hAnsi="Courier New" w:hint="default"/>
        <w:color w:val="0070C0"/>
        <w:sz w:val="24"/>
        <w:szCs w:val="24"/>
      </w:rPr>
    </w:lvl>
    <w:lvl w:ilvl="2" w:tplc="FFFFFFFF">
      <w:start w:val="1"/>
      <w:numFmt w:val="bullet"/>
      <w:lvlText w:val="o"/>
      <w:lvlJc w:val="left"/>
      <w:pPr>
        <w:ind w:left="1470" w:hanging="360"/>
      </w:pPr>
      <w:rPr>
        <w:rFonts w:ascii="Courier New" w:hAnsi="Courier New" w:hint="default"/>
        <w:color w:val="0070C0"/>
        <w:sz w:val="24"/>
        <w:szCs w:val="24"/>
      </w:rPr>
    </w:lvl>
    <w:lvl w:ilvl="3" w:tplc="FFFFFFFF" w:tentative="1">
      <w:start w:val="1"/>
      <w:numFmt w:val="bullet"/>
      <w:lvlText w:val="q"/>
      <w:lvlJc w:val="left"/>
      <w:pPr>
        <w:tabs>
          <w:tab w:val="num" w:pos="2880"/>
        </w:tabs>
        <w:ind w:left="2880" w:hanging="360"/>
      </w:pPr>
      <w:rPr>
        <w:rFonts w:ascii="Wingdings,Sans-Serif" w:hAnsi="Wingdings,Sans-Serif" w:hint="default"/>
      </w:rPr>
    </w:lvl>
    <w:lvl w:ilvl="4" w:tplc="FFFFFFFF" w:tentative="1">
      <w:start w:val="1"/>
      <w:numFmt w:val="bullet"/>
      <w:lvlText w:val="q"/>
      <w:lvlJc w:val="left"/>
      <w:pPr>
        <w:tabs>
          <w:tab w:val="num" w:pos="3600"/>
        </w:tabs>
        <w:ind w:left="3600" w:hanging="360"/>
      </w:pPr>
      <w:rPr>
        <w:rFonts w:ascii="Wingdings,Sans-Serif" w:hAnsi="Wingdings,Sans-Serif" w:hint="default"/>
      </w:rPr>
    </w:lvl>
    <w:lvl w:ilvl="5" w:tplc="FFFFFFFF" w:tentative="1">
      <w:start w:val="1"/>
      <w:numFmt w:val="bullet"/>
      <w:lvlText w:val="q"/>
      <w:lvlJc w:val="left"/>
      <w:pPr>
        <w:tabs>
          <w:tab w:val="num" w:pos="4320"/>
        </w:tabs>
        <w:ind w:left="4320" w:hanging="360"/>
      </w:pPr>
      <w:rPr>
        <w:rFonts w:ascii="Wingdings,Sans-Serif" w:hAnsi="Wingdings,Sans-Serif" w:hint="default"/>
      </w:rPr>
    </w:lvl>
    <w:lvl w:ilvl="6" w:tplc="FFFFFFFF" w:tentative="1">
      <w:start w:val="1"/>
      <w:numFmt w:val="bullet"/>
      <w:lvlText w:val="q"/>
      <w:lvlJc w:val="left"/>
      <w:pPr>
        <w:tabs>
          <w:tab w:val="num" w:pos="5040"/>
        </w:tabs>
        <w:ind w:left="5040" w:hanging="360"/>
      </w:pPr>
      <w:rPr>
        <w:rFonts w:ascii="Wingdings,Sans-Serif" w:hAnsi="Wingdings,Sans-Serif" w:hint="default"/>
      </w:rPr>
    </w:lvl>
    <w:lvl w:ilvl="7" w:tplc="FFFFFFFF" w:tentative="1">
      <w:start w:val="1"/>
      <w:numFmt w:val="bullet"/>
      <w:lvlText w:val="q"/>
      <w:lvlJc w:val="left"/>
      <w:pPr>
        <w:tabs>
          <w:tab w:val="num" w:pos="5760"/>
        </w:tabs>
        <w:ind w:left="5760" w:hanging="360"/>
      </w:pPr>
      <w:rPr>
        <w:rFonts w:ascii="Wingdings,Sans-Serif" w:hAnsi="Wingdings,Sans-Serif" w:hint="default"/>
      </w:rPr>
    </w:lvl>
    <w:lvl w:ilvl="8" w:tplc="FFFFFFFF" w:tentative="1">
      <w:start w:val="1"/>
      <w:numFmt w:val="bullet"/>
      <w:lvlText w:val="q"/>
      <w:lvlJc w:val="left"/>
      <w:pPr>
        <w:tabs>
          <w:tab w:val="num" w:pos="6480"/>
        </w:tabs>
        <w:ind w:left="6480" w:hanging="360"/>
      </w:pPr>
      <w:rPr>
        <w:rFonts w:ascii="Wingdings,Sans-Serif" w:hAnsi="Wingdings,Sans-Serif" w:hint="default"/>
      </w:rPr>
    </w:lvl>
  </w:abstractNum>
  <w:abstractNum w:abstractNumId="52" w15:restartNumberingAfterBreak="0">
    <w:nsid w:val="2DE7390C"/>
    <w:multiLevelType w:val="hybridMultilevel"/>
    <w:tmpl w:val="D0AA95B6"/>
    <w:lvl w:ilvl="0" w:tplc="C3588DEC">
      <w:start w:val="1"/>
      <w:numFmt w:val="bullet"/>
      <w:lvlText w:val="q"/>
      <w:lvlJc w:val="left"/>
      <w:pPr>
        <w:tabs>
          <w:tab w:val="num" w:pos="720"/>
        </w:tabs>
        <w:ind w:left="720" w:hanging="360"/>
      </w:pPr>
      <w:rPr>
        <w:rFonts w:ascii="Wingdings,Sans-Serif" w:hAnsi="Wingdings,Sans-Serif" w:hint="default"/>
      </w:rPr>
    </w:lvl>
    <w:lvl w:ilvl="1" w:tplc="2252EC3E">
      <w:numFmt w:val="bullet"/>
      <w:lvlText w:val="§"/>
      <w:lvlJc w:val="left"/>
      <w:pPr>
        <w:tabs>
          <w:tab w:val="num" w:pos="1440"/>
        </w:tabs>
        <w:ind w:left="1440" w:hanging="360"/>
      </w:pPr>
      <w:rPr>
        <w:rFonts w:ascii="Wingdings,Sans-Serif" w:hAnsi="Wingdings,Sans-Serif" w:hint="default"/>
      </w:rPr>
    </w:lvl>
    <w:lvl w:ilvl="2" w:tplc="A4E46A40">
      <w:numFmt w:val="bullet"/>
      <w:lvlText w:val=""/>
      <w:lvlJc w:val="left"/>
      <w:pPr>
        <w:tabs>
          <w:tab w:val="num" w:pos="2160"/>
        </w:tabs>
        <w:ind w:left="2160" w:hanging="360"/>
      </w:pPr>
      <w:rPr>
        <w:rFonts w:ascii="Wingdings 3" w:hAnsi="Wingdings 3" w:hint="default"/>
      </w:rPr>
    </w:lvl>
    <w:lvl w:ilvl="3" w:tplc="7CA64E4C" w:tentative="1">
      <w:start w:val="1"/>
      <w:numFmt w:val="bullet"/>
      <w:lvlText w:val="q"/>
      <w:lvlJc w:val="left"/>
      <w:pPr>
        <w:tabs>
          <w:tab w:val="num" w:pos="2880"/>
        </w:tabs>
        <w:ind w:left="2880" w:hanging="360"/>
      </w:pPr>
      <w:rPr>
        <w:rFonts w:ascii="Wingdings,Sans-Serif" w:hAnsi="Wingdings,Sans-Serif" w:hint="default"/>
      </w:rPr>
    </w:lvl>
    <w:lvl w:ilvl="4" w:tplc="4A342AC2" w:tentative="1">
      <w:start w:val="1"/>
      <w:numFmt w:val="bullet"/>
      <w:lvlText w:val="q"/>
      <w:lvlJc w:val="left"/>
      <w:pPr>
        <w:tabs>
          <w:tab w:val="num" w:pos="3600"/>
        </w:tabs>
        <w:ind w:left="3600" w:hanging="360"/>
      </w:pPr>
      <w:rPr>
        <w:rFonts w:ascii="Wingdings,Sans-Serif" w:hAnsi="Wingdings,Sans-Serif" w:hint="default"/>
      </w:rPr>
    </w:lvl>
    <w:lvl w:ilvl="5" w:tplc="AAC4D58E" w:tentative="1">
      <w:start w:val="1"/>
      <w:numFmt w:val="bullet"/>
      <w:lvlText w:val="q"/>
      <w:lvlJc w:val="left"/>
      <w:pPr>
        <w:tabs>
          <w:tab w:val="num" w:pos="4320"/>
        </w:tabs>
        <w:ind w:left="4320" w:hanging="360"/>
      </w:pPr>
      <w:rPr>
        <w:rFonts w:ascii="Wingdings,Sans-Serif" w:hAnsi="Wingdings,Sans-Serif" w:hint="default"/>
      </w:rPr>
    </w:lvl>
    <w:lvl w:ilvl="6" w:tplc="2F04F38A" w:tentative="1">
      <w:start w:val="1"/>
      <w:numFmt w:val="bullet"/>
      <w:lvlText w:val="q"/>
      <w:lvlJc w:val="left"/>
      <w:pPr>
        <w:tabs>
          <w:tab w:val="num" w:pos="5040"/>
        </w:tabs>
        <w:ind w:left="5040" w:hanging="360"/>
      </w:pPr>
      <w:rPr>
        <w:rFonts w:ascii="Wingdings,Sans-Serif" w:hAnsi="Wingdings,Sans-Serif" w:hint="default"/>
      </w:rPr>
    </w:lvl>
    <w:lvl w:ilvl="7" w:tplc="AB8822E6" w:tentative="1">
      <w:start w:val="1"/>
      <w:numFmt w:val="bullet"/>
      <w:lvlText w:val="q"/>
      <w:lvlJc w:val="left"/>
      <w:pPr>
        <w:tabs>
          <w:tab w:val="num" w:pos="5760"/>
        </w:tabs>
        <w:ind w:left="5760" w:hanging="360"/>
      </w:pPr>
      <w:rPr>
        <w:rFonts w:ascii="Wingdings,Sans-Serif" w:hAnsi="Wingdings,Sans-Serif" w:hint="default"/>
      </w:rPr>
    </w:lvl>
    <w:lvl w:ilvl="8" w:tplc="2E66712A" w:tentative="1">
      <w:start w:val="1"/>
      <w:numFmt w:val="bullet"/>
      <w:lvlText w:val="q"/>
      <w:lvlJc w:val="left"/>
      <w:pPr>
        <w:tabs>
          <w:tab w:val="num" w:pos="6480"/>
        </w:tabs>
        <w:ind w:left="6480" w:hanging="360"/>
      </w:pPr>
      <w:rPr>
        <w:rFonts w:ascii="Wingdings,Sans-Serif" w:hAnsi="Wingdings,Sans-Serif" w:hint="default"/>
      </w:rPr>
    </w:lvl>
  </w:abstractNum>
  <w:abstractNum w:abstractNumId="53" w15:restartNumberingAfterBreak="0">
    <w:nsid w:val="2E204097"/>
    <w:multiLevelType w:val="hybridMultilevel"/>
    <w:tmpl w:val="38B01C42"/>
    <w:lvl w:ilvl="0" w:tplc="9B046658">
      <w:start w:val="1"/>
      <w:numFmt w:val="bullet"/>
      <w:lvlText w:val=""/>
      <w:lvlJc w:val="left"/>
      <w:pPr>
        <w:ind w:left="702" w:hanging="360"/>
      </w:pPr>
      <w:rPr>
        <w:rFonts w:ascii="Wingdings" w:hAnsi="Wingdings" w:hint="default"/>
        <w:color w:val="0070C0"/>
        <w:sz w:val="24"/>
        <w:szCs w:val="24"/>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54" w15:restartNumberingAfterBreak="0">
    <w:nsid w:val="2E9D6F28"/>
    <w:multiLevelType w:val="hybridMultilevel"/>
    <w:tmpl w:val="410CBFE0"/>
    <w:lvl w:ilvl="0" w:tplc="90101F8C">
      <w:start w:val="1"/>
      <w:numFmt w:val="bullet"/>
      <w:lvlText w:val=""/>
      <w:lvlJc w:val="left"/>
      <w:pPr>
        <w:ind w:left="720" w:hanging="360"/>
      </w:pPr>
      <w:rPr>
        <w:rFonts w:ascii="Symbol" w:hAnsi="Symbol" w:hint="default"/>
      </w:rPr>
    </w:lvl>
    <w:lvl w:ilvl="1" w:tplc="97308CBE">
      <w:start w:val="1"/>
      <w:numFmt w:val="bullet"/>
      <w:lvlText w:val="o"/>
      <w:lvlJc w:val="left"/>
      <w:pPr>
        <w:ind w:left="1440" w:hanging="360"/>
      </w:pPr>
      <w:rPr>
        <w:rFonts w:ascii="Courier New" w:hAnsi="Courier New" w:hint="default"/>
      </w:rPr>
    </w:lvl>
    <w:lvl w:ilvl="2" w:tplc="EF4861A8">
      <w:start w:val="1"/>
      <w:numFmt w:val="bullet"/>
      <w:lvlText w:val=""/>
      <w:lvlJc w:val="left"/>
      <w:pPr>
        <w:ind w:left="2160" w:hanging="360"/>
      </w:pPr>
      <w:rPr>
        <w:rFonts w:ascii="Wingdings" w:hAnsi="Wingdings" w:hint="default"/>
      </w:rPr>
    </w:lvl>
    <w:lvl w:ilvl="3" w:tplc="DB8C2474">
      <w:start w:val="1"/>
      <w:numFmt w:val="bullet"/>
      <w:lvlText w:val=""/>
      <w:lvlJc w:val="left"/>
      <w:pPr>
        <w:ind w:left="2880" w:hanging="360"/>
      </w:pPr>
      <w:rPr>
        <w:rFonts w:ascii="Symbol" w:hAnsi="Symbol" w:hint="default"/>
      </w:rPr>
    </w:lvl>
    <w:lvl w:ilvl="4" w:tplc="CB866E00">
      <w:start w:val="1"/>
      <w:numFmt w:val="bullet"/>
      <w:lvlText w:val="o"/>
      <w:lvlJc w:val="left"/>
      <w:pPr>
        <w:ind w:left="3600" w:hanging="360"/>
      </w:pPr>
      <w:rPr>
        <w:rFonts w:ascii="Courier New" w:hAnsi="Courier New" w:hint="default"/>
      </w:rPr>
    </w:lvl>
    <w:lvl w:ilvl="5" w:tplc="5066AA44">
      <w:start w:val="1"/>
      <w:numFmt w:val="bullet"/>
      <w:lvlText w:val=""/>
      <w:lvlJc w:val="left"/>
      <w:pPr>
        <w:ind w:left="4320" w:hanging="360"/>
      </w:pPr>
      <w:rPr>
        <w:rFonts w:ascii="Wingdings" w:hAnsi="Wingdings" w:hint="default"/>
      </w:rPr>
    </w:lvl>
    <w:lvl w:ilvl="6" w:tplc="648CA6BA">
      <w:start w:val="1"/>
      <w:numFmt w:val="bullet"/>
      <w:lvlText w:val=""/>
      <w:lvlJc w:val="left"/>
      <w:pPr>
        <w:ind w:left="5040" w:hanging="360"/>
      </w:pPr>
      <w:rPr>
        <w:rFonts w:ascii="Symbol" w:hAnsi="Symbol" w:hint="default"/>
      </w:rPr>
    </w:lvl>
    <w:lvl w:ilvl="7" w:tplc="96D8529E">
      <w:start w:val="1"/>
      <w:numFmt w:val="bullet"/>
      <w:lvlText w:val="o"/>
      <w:lvlJc w:val="left"/>
      <w:pPr>
        <w:ind w:left="5760" w:hanging="360"/>
      </w:pPr>
      <w:rPr>
        <w:rFonts w:ascii="Courier New" w:hAnsi="Courier New" w:hint="default"/>
      </w:rPr>
    </w:lvl>
    <w:lvl w:ilvl="8" w:tplc="05EEEE14">
      <w:start w:val="1"/>
      <w:numFmt w:val="bullet"/>
      <w:lvlText w:val=""/>
      <w:lvlJc w:val="left"/>
      <w:pPr>
        <w:ind w:left="6480" w:hanging="360"/>
      </w:pPr>
      <w:rPr>
        <w:rFonts w:ascii="Wingdings" w:hAnsi="Wingdings" w:hint="default"/>
      </w:rPr>
    </w:lvl>
  </w:abstractNum>
  <w:abstractNum w:abstractNumId="55" w15:restartNumberingAfterBreak="0">
    <w:nsid w:val="2F9A7297"/>
    <w:multiLevelType w:val="hybridMultilevel"/>
    <w:tmpl w:val="B97E9A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6" w15:restartNumberingAfterBreak="0">
    <w:nsid w:val="305A3179"/>
    <w:multiLevelType w:val="hybridMultilevel"/>
    <w:tmpl w:val="4DB6CC64"/>
    <w:lvl w:ilvl="0" w:tplc="9B046658">
      <w:start w:val="1"/>
      <w:numFmt w:val="bullet"/>
      <w:lvlText w:val=""/>
      <w:lvlJc w:val="left"/>
      <w:pPr>
        <w:ind w:left="1080" w:hanging="360"/>
      </w:pPr>
      <w:rPr>
        <w:rFonts w:ascii="Wingdings" w:hAnsi="Wingdings" w:hint="default"/>
        <w:color w:val="0070C0"/>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15:restartNumberingAfterBreak="0">
    <w:nsid w:val="30736DDF"/>
    <w:multiLevelType w:val="hybridMultilevel"/>
    <w:tmpl w:val="A52C3990"/>
    <w:lvl w:ilvl="0" w:tplc="9B046658">
      <w:start w:val="1"/>
      <w:numFmt w:val="bullet"/>
      <w:lvlText w:val=""/>
      <w:lvlJc w:val="left"/>
      <w:pPr>
        <w:ind w:left="690" w:hanging="360"/>
      </w:pPr>
      <w:rPr>
        <w:rFonts w:ascii="Wingdings" w:hAnsi="Wingdings" w:hint="default"/>
        <w:color w:val="0070C0"/>
        <w:sz w:val="24"/>
        <w:szCs w:val="24"/>
      </w:rPr>
    </w:lvl>
    <w:lvl w:ilvl="1" w:tplc="FFFFFFFF" w:tentative="1">
      <w:start w:val="1"/>
      <w:numFmt w:val="bullet"/>
      <w:lvlText w:val="o"/>
      <w:lvlJc w:val="left"/>
      <w:pPr>
        <w:ind w:left="1410" w:hanging="360"/>
      </w:pPr>
      <w:rPr>
        <w:rFonts w:ascii="Courier New" w:hAnsi="Courier New" w:cs="Courier New" w:hint="default"/>
      </w:rPr>
    </w:lvl>
    <w:lvl w:ilvl="2" w:tplc="FFFFFFFF" w:tentative="1">
      <w:start w:val="1"/>
      <w:numFmt w:val="bullet"/>
      <w:lvlText w:val=""/>
      <w:lvlJc w:val="left"/>
      <w:pPr>
        <w:ind w:left="2130" w:hanging="360"/>
      </w:pPr>
      <w:rPr>
        <w:rFonts w:ascii="Wingdings" w:hAnsi="Wingdings" w:hint="default"/>
      </w:rPr>
    </w:lvl>
    <w:lvl w:ilvl="3" w:tplc="FFFFFFFF" w:tentative="1">
      <w:start w:val="1"/>
      <w:numFmt w:val="bullet"/>
      <w:lvlText w:val=""/>
      <w:lvlJc w:val="left"/>
      <w:pPr>
        <w:ind w:left="2850" w:hanging="360"/>
      </w:pPr>
      <w:rPr>
        <w:rFonts w:ascii="Symbol" w:hAnsi="Symbol" w:hint="default"/>
      </w:rPr>
    </w:lvl>
    <w:lvl w:ilvl="4" w:tplc="FFFFFFFF" w:tentative="1">
      <w:start w:val="1"/>
      <w:numFmt w:val="bullet"/>
      <w:lvlText w:val="o"/>
      <w:lvlJc w:val="left"/>
      <w:pPr>
        <w:ind w:left="3570" w:hanging="360"/>
      </w:pPr>
      <w:rPr>
        <w:rFonts w:ascii="Courier New" w:hAnsi="Courier New" w:cs="Courier New" w:hint="default"/>
      </w:rPr>
    </w:lvl>
    <w:lvl w:ilvl="5" w:tplc="FFFFFFFF" w:tentative="1">
      <w:start w:val="1"/>
      <w:numFmt w:val="bullet"/>
      <w:lvlText w:val=""/>
      <w:lvlJc w:val="left"/>
      <w:pPr>
        <w:ind w:left="4290" w:hanging="360"/>
      </w:pPr>
      <w:rPr>
        <w:rFonts w:ascii="Wingdings" w:hAnsi="Wingdings" w:hint="default"/>
      </w:rPr>
    </w:lvl>
    <w:lvl w:ilvl="6" w:tplc="FFFFFFFF" w:tentative="1">
      <w:start w:val="1"/>
      <w:numFmt w:val="bullet"/>
      <w:lvlText w:val=""/>
      <w:lvlJc w:val="left"/>
      <w:pPr>
        <w:ind w:left="5010" w:hanging="360"/>
      </w:pPr>
      <w:rPr>
        <w:rFonts w:ascii="Symbol" w:hAnsi="Symbol" w:hint="default"/>
      </w:rPr>
    </w:lvl>
    <w:lvl w:ilvl="7" w:tplc="FFFFFFFF" w:tentative="1">
      <w:start w:val="1"/>
      <w:numFmt w:val="bullet"/>
      <w:lvlText w:val="o"/>
      <w:lvlJc w:val="left"/>
      <w:pPr>
        <w:ind w:left="5730" w:hanging="360"/>
      </w:pPr>
      <w:rPr>
        <w:rFonts w:ascii="Courier New" w:hAnsi="Courier New" w:cs="Courier New" w:hint="default"/>
      </w:rPr>
    </w:lvl>
    <w:lvl w:ilvl="8" w:tplc="FFFFFFFF" w:tentative="1">
      <w:start w:val="1"/>
      <w:numFmt w:val="bullet"/>
      <w:lvlText w:val=""/>
      <w:lvlJc w:val="left"/>
      <w:pPr>
        <w:ind w:left="6450" w:hanging="360"/>
      </w:pPr>
      <w:rPr>
        <w:rFonts w:ascii="Wingdings" w:hAnsi="Wingdings" w:hint="default"/>
      </w:rPr>
    </w:lvl>
  </w:abstractNum>
  <w:abstractNum w:abstractNumId="58" w15:restartNumberingAfterBreak="0">
    <w:nsid w:val="32AE7902"/>
    <w:multiLevelType w:val="hybridMultilevel"/>
    <w:tmpl w:val="27D0BBBE"/>
    <w:lvl w:ilvl="0" w:tplc="9B046658">
      <w:start w:val="1"/>
      <w:numFmt w:val="bullet"/>
      <w:lvlText w:val=""/>
      <w:lvlJc w:val="left"/>
      <w:pPr>
        <w:ind w:left="720" w:hanging="360"/>
      </w:pPr>
      <w:rPr>
        <w:rFonts w:ascii="Wingdings" w:hAnsi="Wingdings"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343E678D"/>
    <w:multiLevelType w:val="hybridMultilevel"/>
    <w:tmpl w:val="B1D0F8D2"/>
    <w:lvl w:ilvl="0" w:tplc="9B046658">
      <w:start w:val="1"/>
      <w:numFmt w:val="bullet"/>
      <w:lvlText w:val=""/>
      <w:lvlJc w:val="left"/>
      <w:pPr>
        <w:ind w:left="690" w:hanging="360"/>
      </w:pPr>
      <w:rPr>
        <w:rFonts w:ascii="Wingdings" w:hAnsi="Wingdings" w:hint="default"/>
        <w:color w:val="0070C0"/>
        <w:sz w:val="24"/>
        <w:szCs w:val="24"/>
      </w:rPr>
    </w:lvl>
    <w:lvl w:ilvl="1" w:tplc="FFFFFFFF" w:tentative="1">
      <w:start w:val="1"/>
      <w:numFmt w:val="bullet"/>
      <w:lvlText w:val="o"/>
      <w:lvlJc w:val="left"/>
      <w:pPr>
        <w:ind w:left="1410" w:hanging="360"/>
      </w:pPr>
      <w:rPr>
        <w:rFonts w:ascii="Courier New" w:hAnsi="Courier New" w:cs="Courier New" w:hint="default"/>
      </w:rPr>
    </w:lvl>
    <w:lvl w:ilvl="2" w:tplc="FFFFFFFF" w:tentative="1">
      <w:start w:val="1"/>
      <w:numFmt w:val="bullet"/>
      <w:lvlText w:val=""/>
      <w:lvlJc w:val="left"/>
      <w:pPr>
        <w:ind w:left="2130" w:hanging="360"/>
      </w:pPr>
      <w:rPr>
        <w:rFonts w:ascii="Wingdings" w:hAnsi="Wingdings" w:hint="default"/>
      </w:rPr>
    </w:lvl>
    <w:lvl w:ilvl="3" w:tplc="FFFFFFFF" w:tentative="1">
      <w:start w:val="1"/>
      <w:numFmt w:val="bullet"/>
      <w:lvlText w:val=""/>
      <w:lvlJc w:val="left"/>
      <w:pPr>
        <w:ind w:left="2850" w:hanging="360"/>
      </w:pPr>
      <w:rPr>
        <w:rFonts w:ascii="Symbol" w:hAnsi="Symbol" w:hint="default"/>
      </w:rPr>
    </w:lvl>
    <w:lvl w:ilvl="4" w:tplc="FFFFFFFF" w:tentative="1">
      <w:start w:val="1"/>
      <w:numFmt w:val="bullet"/>
      <w:lvlText w:val="o"/>
      <w:lvlJc w:val="left"/>
      <w:pPr>
        <w:ind w:left="3570" w:hanging="360"/>
      </w:pPr>
      <w:rPr>
        <w:rFonts w:ascii="Courier New" w:hAnsi="Courier New" w:cs="Courier New" w:hint="default"/>
      </w:rPr>
    </w:lvl>
    <w:lvl w:ilvl="5" w:tplc="FFFFFFFF" w:tentative="1">
      <w:start w:val="1"/>
      <w:numFmt w:val="bullet"/>
      <w:lvlText w:val=""/>
      <w:lvlJc w:val="left"/>
      <w:pPr>
        <w:ind w:left="4290" w:hanging="360"/>
      </w:pPr>
      <w:rPr>
        <w:rFonts w:ascii="Wingdings" w:hAnsi="Wingdings" w:hint="default"/>
      </w:rPr>
    </w:lvl>
    <w:lvl w:ilvl="6" w:tplc="FFFFFFFF" w:tentative="1">
      <w:start w:val="1"/>
      <w:numFmt w:val="bullet"/>
      <w:lvlText w:val=""/>
      <w:lvlJc w:val="left"/>
      <w:pPr>
        <w:ind w:left="5010" w:hanging="360"/>
      </w:pPr>
      <w:rPr>
        <w:rFonts w:ascii="Symbol" w:hAnsi="Symbol" w:hint="default"/>
      </w:rPr>
    </w:lvl>
    <w:lvl w:ilvl="7" w:tplc="FFFFFFFF" w:tentative="1">
      <w:start w:val="1"/>
      <w:numFmt w:val="bullet"/>
      <w:lvlText w:val="o"/>
      <w:lvlJc w:val="left"/>
      <w:pPr>
        <w:ind w:left="5730" w:hanging="360"/>
      </w:pPr>
      <w:rPr>
        <w:rFonts w:ascii="Courier New" w:hAnsi="Courier New" w:cs="Courier New" w:hint="default"/>
      </w:rPr>
    </w:lvl>
    <w:lvl w:ilvl="8" w:tplc="FFFFFFFF" w:tentative="1">
      <w:start w:val="1"/>
      <w:numFmt w:val="bullet"/>
      <w:lvlText w:val=""/>
      <w:lvlJc w:val="left"/>
      <w:pPr>
        <w:ind w:left="6450" w:hanging="360"/>
      </w:pPr>
      <w:rPr>
        <w:rFonts w:ascii="Wingdings" w:hAnsi="Wingdings" w:hint="default"/>
      </w:rPr>
    </w:lvl>
  </w:abstractNum>
  <w:abstractNum w:abstractNumId="60" w15:restartNumberingAfterBreak="0">
    <w:nsid w:val="35A0768D"/>
    <w:multiLevelType w:val="hybridMultilevel"/>
    <w:tmpl w:val="ADC291BA"/>
    <w:lvl w:ilvl="0" w:tplc="9B046658">
      <w:start w:val="1"/>
      <w:numFmt w:val="bullet"/>
      <w:lvlText w:val=""/>
      <w:lvlJc w:val="left"/>
      <w:pPr>
        <w:ind w:left="720" w:hanging="360"/>
      </w:pPr>
      <w:rPr>
        <w:rFonts w:ascii="Wingdings" w:hAnsi="Wingdings" w:hint="default"/>
        <w:b w:val="0"/>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35B77226"/>
    <w:multiLevelType w:val="hybridMultilevel"/>
    <w:tmpl w:val="D4F2FD76"/>
    <w:lvl w:ilvl="0" w:tplc="9B046658">
      <w:start w:val="1"/>
      <w:numFmt w:val="bullet"/>
      <w:lvlText w:val=""/>
      <w:lvlJc w:val="left"/>
      <w:pPr>
        <w:ind w:left="1080" w:hanging="360"/>
      </w:pPr>
      <w:rPr>
        <w:rFonts w:ascii="Wingdings" w:hAnsi="Wingdings" w:hint="default"/>
        <w:color w:val="0070C0"/>
        <w:sz w:val="24"/>
        <w:szCs w:val="24"/>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2" w15:restartNumberingAfterBreak="0">
    <w:nsid w:val="363A02D9"/>
    <w:multiLevelType w:val="hybridMultilevel"/>
    <w:tmpl w:val="D7C406D0"/>
    <w:lvl w:ilvl="0" w:tplc="9B046658">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9442D9D"/>
    <w:multiLevelType w:val="hybridMultilevel"/>
    <w:tmpl w:val="151E962A"/>
    <w:lvl w:ilvl="0" w:tplc="9B046658">
      <w:start w:val="1"/>
      <w:numFmt w:val="bullet"/>
      <w:lvlText w:val=""/>
      <w:lvlJc w:val="left"/>
      <w:pPr>
        <w:ind w:left="702" w:hanging="360"/>
      </w:pPr>
      <w:rPr>
        <w:rFonts w:ascii="Wingdings" w:hAnsi="Wingdings" w:hint="default"/>
        <w:b w:val="0"/>
        <w:color w:val="0070C0"/>
        <w:sz w:val="24"/>
        <w:szCs w:val="24"/>
      </w:rPr>
    </w:lvl>
    <w:lvl w:ilvl="1" w:tplc="FFFFFFFF" w:tentative="1">
      <w:start w:val="1"/>
      <w:numFmt w:val="bullet"/>
      <w:lvlText w:val="o"/>
      <w:lvlJc w:val="left"/>
      <w:pPr>
        <w:ind w:left="1422" w:hanging="360"/>
      </w:pPr>
      <w:rPr>
        <w:rFonts w:ascii="Courier New" w:hAnsi="Courier New" w:cs="Courier New" w:hint="default"/>
      </w:rPr>
    </w:lvl>
    <w:lvl w:ilvl="2" w:tplc="FFFFFFFF" w:tentative="1">
      <w:start w:val="1"/>
      <w:numFmt w:val="bullet"/>
      <w:lvlText w:val=""/>
      <w:lvlJc w:val="left"/>
      <w:pPr>
        <w:ind w:left="2142" w:hanging="360"/>
      </w:pPr>
      <w:rPr>
        <w:rFonts w:ascii="Wingdings" w:hAnsi="Wingdings" w:hint="default"/>
      </w:rPr>
    </w:lvl>
    <w:lvl w:ilvl="3" w:tplc="FFFFFFFF" w:tentative="1">
      <w:start w:val="1"/>
      <w:numFmt w:val="bullet"/>
      <w:lvlText w:val=""/>
      <w:lvlJc w:val="left"/>
      <w:pPr>
        <w:ind w:left="2862" w:hanging="360"/>
      </w:pPr>
      <w:rPr>
        <w:rFonts w:ascii="Symbol" w:hAnsi="Symbol" w:hint="default"/>
      </w:rPr>
    </w:lvl>
    <w:lvl w:ilvl="4" w:tplc="FFFFFFFF" w:tentative="1">
      <w:start w:val="1"/>
      <w:numFmt w:val="bullet"/>
      <w:lvlText w:val="o"/>
      <w:lvlJc w:val="left"/>
      <w:pPr>
        <w:ind w:left="3582" w:hanging="360"/>
      </w:pPr>
      <w:rPr>
        <w:rFonts w:ascii="Courier New" w:hAnsi="Courier New" w:cs="Courier New" w:hint="default"/>
      </w:rPr>
    </w:lvl>
    <w:lvl w:ilvl="5" w:tplc="FFFFFFFF" w:tentative="1">
      <w:start w:val="1"/>
      <w:numFmt w:val="bullet"/>
      <w:lvlText w:val=""/>
      <w:lvlJc w:val="left"/>
      <w:pPr>
        <w:ind w:left="4302" w:hanging="360"/>
      </w:pPr>
      <w:rPr>
        <w:rFonts w:ascii="Wingdings" w:hAnsi="Wingdings" w:hint="default"/>
      </w:rPr>
    </w:lvl>
    <w:lvl w:ilvl="6" w:tplc="FFFFFFFF" w:tentative="1">
      <w:start w:val="1"/>
      <w:numFmt w:val="bullet"/>
      <w:lvlText w:val=""/>
      <w:lvlJc w:val="left"/>
      <w:pPr>
        <w:ind w:left="5022" w:hanging="360"/>
      </w:pPr>
      <w:rPr>
        <w:rFonts w:ascii="Symbol" w:hAnsi="Symbol" w:hint="default"/>
      </w:rPr>
    </w:lvl>
    <w:lvl w:ilvl="7" w:tplc="FFFFFFFF" w:tentative="1">
      <w:start w:val="1"/>
      <w:numFmt w:val="bullet"/>
      <w:lvlText w:val="o"/>
      <w:lvlJc w:val="left"/>
      <w:pPr>
        <w:ind w:left="5742" w:hanging="360"/>
      </w:pPr>
      <w:rPr>
        <w:rFonts w:ascii="Courier New" w:hAnsi="Courier New" w:cs="Courier New" w:hint="default"/>
      </w:rPr>
    </w:lvl>
    <w:lvl w:ilvl="8" w:tplc="FFFFFFFF" w:tentative="1">
      <w:start w:val="1"/>
      <w:numFmt w:val="bullet"/>
      <w:lvlText w:val=""/>
      <w:lvlJc w:val="left"/>
      <w:pPr>
        <w:ind w:left="6462" w:hanging="360"/>
      </w:pPr>
      <w:rPr>
        <w:rFonts w:ascii="Wingdings" w:hAnsi="Wingdings" w:hint="default"/>
      </w:rPr>
    </w:lvl>
  </w:abstractNum>
  <w:abstractNum w:abstractNumId="64" w15:restartNumberingAfterBreak="0">
    <w:nsid w:val="399664E9"/>
    <w:multiLevelType w:val="hybridMultilevel"/>
    <w:tmpl w:val="FFB0AE5C"/>
    <w:lvl w:ilvl="0" w:tplc="9B046658">
      <w:start w:val="1"/>
      <w:numFmt w:val="bullet"/>
      <w:lvlText w:val=""/>
      <w:lvlJc w:val="left"/>
      <w:pPr>
        <w:ind w:left="390" w:hanging="360"/>
      </w:pPr>
      <w:rPr>
        <w:rFonts w:ascii="Wingdings" w:hAnsi="Wingdings" w:hint="default"/>
        <w:color w:val="0070C0"/>
        <w:sz w:val="24"/>
        <w:szCs w:val="24"/>
      </w:rPr>
    </w:lvl>
    <w:lvl w:ilvl="1" w:tplc="7D48BC44">
      <w:start w:val="1"/>
      <w:numFmt w:val="bullet"/>
      <w:lvlText w:val="o"/>
      <w:lvlJc w:val="left"/>
      <w:pPr>
        <w:ind w:left="1110" w:hanging="360"/>
      </w:pPr>
      <w:rPr>
        <w:rFonts w:ascii="Courier New" w:hAnsi="Courier New" w:hint="default"/>
      </w:rPr>
    </w:lvl>
    <w:lvl w:ilvl="2" w:tplc="F8D6D002">
      <w:start w:val="1"/>
      <w:numFmt w:val="bullet"/>
      <w:lvlText w:val=""/>
      <w:lvlJc w:val="left"/>
      <w:pPr>
        <w:ind w:left="1830" w:hanging="360"/>
      </w:pPr>
      <w:rPr>
        <w:rFonts w:ascii="Wingdings" w:hAnsi="Wingdings" w:hint="default"/>
      </w:rPr>
    </w:lvl>
    <w:lvl w:ilvl="3" w:tplc="87401234">
      <w:start w:val="1"/>
      <w:numFmt w:val="bullet"/>
      <w:lvlText w:val=""/>
      <w:lvlJc w:val="left"/>
      <w:pPr>
        <w:ind w:left="2550" w:hanging="360"/>
      </w:pPr>
      <w:rPr>
        <w:rFonts w:ascii="Symbol" w:hAnsi="Symbol" w:hint="default"/>
      </w:rPr>
    </w:lvl>
    <w:lvl w:ilvl="4" w:tplc="B3961D92">
      <w:start w:val="1"/>
      <w:numFmt w:val="bullet"/>
      <w:lvlText w:val="o"/>
      <w:lvlJc w:val="left"/>
      <w:pPr>
        <w:ind w:left="3270" w:hanging="360"/>
      </w:pPr>
      <w:rPr>
        <w:rFonts w:ascii="Courier New" w:hAnsi="Courier New" w:hint="default"/>
      </w:rPr>
    </w:lvl>
    <w:lvl w:ilvl="5" w:tplc="DD4AF1AE">
      <w:start w:val="1"/>
      <w:numFmt w:val="bullet"/>
      <w:lvlText w:val=""/>
      <w:lvlJc w:val="left"/>
      <w:pPr>
        <w:ind w:left="3990" w:hanging="360"/>
      </w:pPr>
      <w:rPr>
        <w:rFonts w:ascii="Wingdings" w:hAnsi="Wingdings" w:hint="default"/>
      </w:rPr>
    </w:lvl>
    <w:lvl w:ilvl="6" w:tplc="578E57E6">
      <w:start w:val="1"/>
      <w:numFmt w:val="bullet"/>
      <w:lvlText w:val=""/>
      <w:lvlJc w:val="left"/>
      <w:pPr>
        <w:ind w:left="4710" w:hanging="360"/>
      </w:pPr>
      <w:rPr>
        <w:rFonts w:ascii="Symbol" w:hAnsi="Symbol" w:hint="default"/>
      </w:rPr>
    </w:lvl>
    <w:lvl w:ilvl="7" w:tplc="9940C3E8">
      <w:start w:val="1"/>
      <w:numFmt w:val="bullet"/>
      <w:lvlText w:val="o"/>
      <w:lvlJc w:val="left"/>
      <w:pPr>
        <w:ind w:left="5430" w:hanging="360"/>
      </w:pPr>
      <w:rPr>
        <w:rFonts w:ascii="Courier New" w:hAnsi="Courier New" w:hint="default"/>
      </w:rPr>
    </w:lvl>
    <w:lvl w:ilvl="8" w:tplc="2B92CF7E">
      <w:start w:val="1"/>
      <w:numFmt w:val="bullet"/>
      <w:lvlText w:val=""/>
      <w:lvlJc w:val="left"/>
      <w:pPr>
        <w:ind w:left="6150" w:hanging="360"/>
      </w:pPr>
      <w:rPr>
        <w:rFonts w:ascii="Wingdings" w:hAnsi="Wingdings" w:hint="default"/>
      </w:rPr>
    </w:lvl>
  </w:abstractNum>
  <w:abstractNum w:abstractNumId="65" w15:restartNumberingAfterBreak="0">
    <w:nsid w:val="3B207F16"/>
    <w:multiLevelType w:val="hybridMultilevel"/>
    <w:tmpl w:val="7BDC337C"/>
    <w:lvl w:ilvl="0" w:tplc="7A382F48">
      <w:start w:val="1"/>
      <w:numFmt w:val="bullet"/>
      <w:lvlText w:val=""/>
      <w:lvlJc w:val="left"/>
      <w:pPr>
        <w:tabs>
          <w:tab w:val="num" w:pos="720"/>
        </w:tabs>
        <w:ind w:left="720" w:hanging="360"/>
      </w:pPr>
      <w:rPr>
        <w:rFonts w:ascii="Wingdings" w:hAnsi="Wingdings" w:hint="default"/>
      </w:rPr>
    </w:lvl>
    <w:lvl w:ilvl="1" w:tplc="54CC85A2" w:tentative="1">
      <w:start w:val="1"/>
      <w:numFmt w:val="bullet"/>
      <w:lvlText w:val=""/>
      <w:lvlJc w:val="left"/>
      <w:pPr>
        <w:tabs>
          <w:tab w:val="num" w:pos="1440"/>
        </w:tabs>
        <w:ind w:left="1440" w:hanging="360"/>
      </w:pPr>
      <w:rPr>
        <w:rFonts w:ascii="Wingdings" w:hAnsi="Wingdings" w:hint="default"/>
      </w:rPr>
    </w:lvl>
    <w:lvl w:ilvl="2" w:tplc="202483EE" w:tentative="1">
      <w:start w:val="1"/>
      <w:numFmt w:val="bullet"/>
      <w:lvlText w:val=""/>
      <w:lvlJc w:val="left"/>
      <w:pPr>
        <w:tabs>
          <w:tab w:val="num" w:pos="2160"/>
        </w:tabs>
        <w:ind w:left="2160" w:hanging="360"/>
      </w:pPr>
      <w:rPr>
        <w:rFonts w:ascii="Wingdings" w:hAnsi="Wingdings" w:hint="default"/>
      </w:rPr>
    </w:lvl>
    <w:lvl w:ilvl="3" w:tplc="E1762928" w:tentative="1">
      <w:start w:val="1"/>
      <w:numFmt w:val="bullet"/>
      <w:lvlText w:val=""/>
      <w:lvlJc w:val="left"/>
      <w:pPr>
        <w:tabs>
          <w:tab w:val="num" w:pos="2880"/>
        </w:tabs>
        <w:ind w:left="2880" w:hanging="360"/>
      </w:pPr>
      <w:rPr>
        <w:rFonts w:ascii="Wingdings" w:hAnsi="Wingdings" w:hint="default"/>
      </w:rPr>
    </w:lvl>
    <w:lvl w:ilvl="4" w:tplc="32F69740" w:tentative="1">
      <w:start w:val="1"/>
      <w:numFmt w:val="bullet"/>
      <w:lvlText w:val=""/>
      <w:lvlJc w:val="left"/>
      <w:pPr>
        <w:tabs>
          <w:tab w:val="num" w:pos="3600"/>
        </w:tabs>
        <w:ind w:left="3600" w:hanging="360"/>
      </w:pPr>
      <w:rPr>
        <w:rFonts w:ascii="Wingdings" w:hAnsi="Wingdings" w:hint="default"/>
      </w:rPr>
    </w:lvl>
    <w:lvl w:ilvl="5" w:tplc="01D471F4" w:tentative="1">
      <w:start w:val="1"/>
      <w:numFmt w:val="bullet"/>
      <w:lvlText w:val=""/>
      <w:lvlJc w:val="left"/>
      <w:pPr>
        <w:tabs>
          <w:tab w:val="num" w:pos="4320"/>
        </w:tabs>
        <w:ind w:left="4320" w:hanging="360"/>
      </w:pPr>
      <w:rPr>
        <w:rFonts w:ascii="Wingdings" w:hAnsi="Wingdings" w:hint="default"/>
      </w:rPr>
    </w:lvl>
    <w:lvl w:ilvl="6" w:tplc="305C859A" w:tentative="1">
      <w:start w:val="1"/>
      <w:numFmt w:val="bullet"/>
      <w:lvlText w:val=""/>
      <w:lvlJc w:val="left"/>
      <w:pPr>
        <w:tabs>
          <w:tab w:val="num" w:pos="5040"/>
        </w:tabs>
        <w:ind w:left="5040" w:hanging="360"/>
      </w:pPr>
      <w:rPr>
        <w:rFonts w:ascii="Wingdings" w:hAnsi="Wingdings" w:hint="default"/>
      </w:rPr>
    </w:lvl>
    <w:lvl w:ilvl="7" w:tplc="F9E67474" w:tentative="1">
      <w:start w:val="1"/>
      <w:numFmt w:val="bullet"/>
      <w:lvlText w:val=""/>
      <w:lvlJc w:val="left"/>
      <w:pPr>
        <w:tabs>
          <w:tab w:val="num" w:pos="5760"/>
        </w:tabs>
        <w:ind w:left="5760" w:hanging="360"/>
      </w:pPr>
      <w:rPr>
        <w:rFonts w:ascii="Wingdings" w:hAnsi="Wingdings" w:hint="default"/>
      </w:rPr>
    </w:lvl>
    <w:lvl w:ilvl="8" w:tplc="22EE916A"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3BD80771"/>
    <w:multiLevelType w:val="hybridMultilevel"/>
    <w:tmpl w:val="7C58BF14"/>
    <w:lvl w:ilvl="0" w:tplc="9B046658">
      <w:start w:val="1"/>
      <w:numFmt w:val="bullet"/>
      <w:lvlText w:val=""/>
      <w:lvlJc w:val="left"/>
      <w:pPr>
        <w:ind w:left="360" w:hanging="360"/>
      </w:pPr>
      <w:rPr>
        <w:rFonts w:ascii="Wingdings" w:hAnsi="Wingdings" w:hint="default"/>
        <w:color w:val="0070C0"/>
        <w:sz w:val="24"/>
        <w:szCs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3C287B87"/>
    <w:multiLevelType w:val="hybridMultilevel"/>
    <w:tmpl w:val="A66E43A8"/>
    <w:lvl w:ilvl="0" w:tplc="9B046658">
      <w:start w:val="1"/>
      <w:numFmt w:val="bullet"/>
      <w:lvlText w:val=""/>
      <w:lvlJc w:val="left"/>
      <w:pPr>
        <w:ind w:left="720" w:hanging="360"/>
      </w:pPr>
      <w:rPr>
        <w:rFonts w:ascii="Wingdings" w:hAnsi="Wingdings" w:hint="default"/>
        <w:b w:val="0"/>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8" w15:restartNumberingAfterBreak="0">
    <w:nsid w:val="3D494B7D"/>
    <w:multiLevelType w:val="hybridMultilevel"/>
    <w:tmpl w:val="5F2EF5DA"/>
    <w:lvl w:ilvl="0" w:tplc="64AE0216">
      <w:start w:val="1"/>
      <w:numFmt w:val="bullet"/>
      <w:lvlText w:val=""/>
      <w:lvlJc w:val="left"/>
      <w:pPr>
        <w:ind w:left="720" w:hanging="360"/>
      </w:pPr>
      <w:rPr>
        <w:rFonts w:ascii="Symbol" w:hAnsi="Symbol" w:hint="default"/>
      </w:rPr>
    </w:lvl>
    <w:lvl w:ilvl="1" w:tplc="4C3ADA56">
      <w:start w:val="1"/>
      <w:numFmt w:val="bullet"/>
      <w:lvlText w:val="o"/>
      <w:lvlJc w:val="left"/>
      <w:pPr>
        <w:ind w:left="1440" w:hanging="360"/>
      </w:pPr>
      <w:rPr>
        <w:rFonts w:ascii="Courier New" w:hAnsi="Courier New" w:hint="default"/>
      </w:rPr>
    </w:lvl>
    <w:lvl w:ilvl="2" w:tplc="C5D4E9E8">
      <w:start w:val="1"/>
      <w:numFmt w:val="bullet"/>
      <w:lvlText w:val=""/>
      <w:lvlJc w:val="left"/>
      <w:pPr>
        <w:ind w:left="2160" w:hanging="360"/>
      </w:pPr>
      <w:rPr>
        <w:rFonts w:ascii="Wingdings" w:hAnsi="Wingdings" w:hint="default"/>
      </w:rPr>
    </w:lvl>
    <w:lvl w:ilvl="3" w:tplc="15387F96">
      <w:start w:val="1"/>
      <w:numFmt w:val="bullet"/>
      <w:lvlText w:val=""/>
      <w:lvlJc w:val="left"/>
      <w:pPr>
        <w:ind w:left="2880" w:hanging="360"/>
      </w:pPr>
      <w:rPr>
        <w:rFonts w:ascii="Symbol" w:hAnsi="Symbol" w:hint="default"/>
      </w:rPr>
    </w:lvl>
    <w:lvl w:ilvl="4" w:tplc="21B46414">
      <w:start w:val="1"/>
      <w:numFmt w:val="bullet"/>
      <w:lvlText w:val="o"/>
      <w:lvlJc w:val="left"/>
      <w:pPr>
        <w:ind w:left="3600" w:hanging="360"/>
      </w:pPr>
      <w:rPr>
        <w:rFonts w:ascii="Courier New" w:hAnsi="Courier New" w:hint="default"/>
      </w:rPr>
    </w:lvl>
    <w:lvl w:ilvl="5" w:tplc="AEAA37BA">
      <w:start w:val="1"/>
      <w:numFmt w:val="bullet"/>
      <w:lvlText w:val=""/>
      <w:lvlJc w:val="left"/>
      <w:pPr>
        <w:ind w:left="4320" w:hanging="360"/>
      </w:pPr>
      <w:rPr>
        <w:rFonts w:ascii="Wingdings" w:hAnsi="Wingdings" w:hint="default"/>
      </w:rPr>
    </w:lvl>
    <w:lvl w:ilvl="6" w:tplc="236EB4B2">
      <w:start w:val="1"/>
      <w:numFmt w:val="bullet"/>
      <w:lvlText w:val=""/>
      <w:lvlJc w:val="left"/>
      <w:pPr>
        <w:ind w:left="5040" w:hanging="360"/>
      </w:pPr>
      <w:rPr>
        <w:rFonts w:ascii="Symbol" w:hAnsi="Symbol" w:hint="default"/>
      </w:rPr>
    </w:lvl>
    <w:lvl w:ilvl="7" w:tplc="8D78B0A0">
      <w:start w:val="1"/>
      <w:numFmt w:val="bullet"/>
      <w:lvlText w:val="o"/>
      <w:lvlJc w:val="left"/>
      <w:pPr>
        <w:ind w:left="5760" w:hanging="360"/>
      </w:pPr>
      <w:rPr>
        <w:rFonts w:ascii="Courier New" w:hAnsi="Courier New" w:hint="default"/>
      </w:rPr>
    </w:lvl>
    <w:lvl w:ilvl="8" w:tplc="9F58921A">
      <w:start w:val="1"/>
      <w:numFmt w:val="bullet"/>
      <w:lvlText w:val=""/>
      <w:lvlJc w:val="left"/>
      <w:pPr>
        <w:ind w:left="6480" w:hanging="360"/>
      </w:pPr>
      <w:rPr>
        <w:rFonts w:ascii="Wingdings" w:hAnsi="Wingdings" w:hint="default"/>
      </w:rPr>
    </w:lvl>
  </w:abstractNum>
  <w:abstractNum w:abstractNumId="69" w15:restartNumberingAfterBreak="0">
    <w:nsid w:val="3DCF771C"/>
    <w:multiLevelType w:val="hybridMultilevel"/>
    <w:tmpl w:val="58F87884"/>
    <w:lvl w:ilvl="0" w:tplc="9B046658">
      <w:start w:val="1"/>
      <w:numFmt w:val="bullet"/>
      <w:lvlText w:val=""/>
      <w:lvlJc w:val="left"/>
      <w:pPr>
        <w:ind w:left="720" w:hanging="360"/>
      </w:pPr>
      <w:rPr>
        <w:rFonts w:ascii="Wingdings" w:hAnsi="Wingdings"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0" w15:restartNumberingAfterBreak="0">
    <w:nsid w:val="40107708"/>
    <w:multiLevelType w:val="hybridMultilevel"/>
    <w:tmpl w:val="7E529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410104D8"/>
    <w:multiLevelType w:val="hybridMultilevel"/>
    <w:tmpl w:val="E3085A10"/>
    <w:lvl w:ilvl="0" w:tplc="B18E35D8">
      <w:start w:val="1"/>
      <w:numFmt w:val="bullet"/>
      <w:lvlText w:val=""/>
      <w:lvlJc w:val="left"/>
      <w:pPr>
        <w:ind w:left="720" w:hanging="360"/>
      </w:pPr>
      <w:rPr>
        <w:rFonts w:ascii="Symbol" w:hAnsi="Symbol" w:hint="default"/>
      </w:rPr>
    </w:lvl>
    <w:lvl w:ilvl="1" w:tplc="04381CC4">
      <w:start w:val="1"/>
      <w:numFmt w:val="bullet"/>
      <w:lvlText w:val="o"/>
      <w:lvlJc w:val="left"/>
      <w:pPr>
        <w:ind w:left="1440" w:hanging="360"/>
      </w:pPr>
      <w:rPr>
        <w:rFonts w:ascii="Courier New" w:hAnsi="Courier New" w:hint="default"/>
      </w:rPr>
    </w:lvl>
    <w:lvl w:ilvl="2" w:tplc="0440665C">
      <w:start w:val="1"/>
      <w:numFmt w:val="bullet"/>
      <w:lvlText w:val=""/>
      <w:lvlJc w:val="left"/>
      <w:pPr>
        <w:ind w:left="2160" w:hanging="360"/>
      </w:pPr>
      <w:rPr>
        <w:rFonts w:ascii="Wingdings" w:hAnsi="Wingdings" w:hint="default"/>
      </w:rPr>
    </w:lvl>
    <w:lvl w:ilvl="3" w:tplc="5F52617A">
      <w:start w:val="1"/>
      <w:numFmt w:val="bullet"/>
      <w:lvlText w:val=""/>
      <w:lvlJc w:val="left"/>
      <w:pPr>
        <w:ind w:left="2880" w:hanging="360"/>
      </w:pPr>
      <w:rPr>
        <w:rFonts w:ascii="Symbol" w:hAnsi="Symbol" w:hint="default"/>
      </w:rPr>
    </w:lvl>
    <w:lvl w:ilvl="4" w:tplc="E40052F4">
      <w:start w:val="1"/>
      <w:numFmt w:val="bullet"/>
      <w:lvlText w:val="o"/>
      <w:lvlJc w:val="left"/>
      <w:pPr>
        <w:ind w:left="3600" w:hanging="360"/>
      </w:pPr>
      <w:rPr>
        <w:rFonts w:ascii="Courier New" w:hAnsi="Courier New" w:hint="default"/>
      </w:rPr>
    </w:lvl>
    <w:lvl w:ilvl="5" w:tplc="E94A58CC">
      <w:start w:val="1"/>
      <w:numFmt w:val="bullet"/>
      <w:lvlText w:val=""/>
      <w:lvlJc w:val="left"/>
      <w:pPr>
        <w:ind w:left="4320" w:hanging="360"/>
      </w:pPr>
      <w:rPr>
        <w:rFonts w:ascii="Wingdings" w:hAnsi="Wingdings" w:hint="default"/>
      </w:rPr>
    </w:lvl>
    <w:lvl w:ilvl="6" w:tplc="DC8683BC">
      <w:start w:val="1"/>
      <w:numFmt w:val="bullet"/>
      <w:lvlText w:val=""/>
      <w:lvlJc w:val="left"/>
      <w:pPr>
        <w:ind w:left="5040" w:hanging="360"/>
      </w:pPr>
      <w:rPr>
        <w:rFonts w:ascii="Symbol" w:hAnsi="Symbol" w:hint="default"/>
      </w:rPr>
    </w:lvl>
    <w:lvl w:ilvl="7" w:tplc="3C806462">
      <w:start w:val="1"/>
      <w:numFmt w:val="bullet"/>
      <w:lvlText w:val="o"/>
      <w:lvlJc w:val="left"/>
      <w:pPr>
        <w:ind w:left="5760" w:hanging="360"/>
      </w:pPr>
      <w:rPr>
        <w:rFonts w:ascii="Courier New" w:hAnsi="Courier New" w:hint="default"/>
      </w:rPr>
    </w:lvl>
    <w:lvl w:ilvl="8" w:tplc="A31E5CBC">
      <w:start w:val="1"/>
      <w:numFmt w:val="bullet"/>
      <w:lvlText w:val=""/>
      <w:lvlJc w:val="left"/>
      <w:pPr>
        <w:ind w:left="6480" w:hanging="360"/>
      </w:pPr>
      <w:rPr>
        <w:rFonts w:ascii="Wingdings" w:hAnsi="Wingdings" w:hint="default"/>
      </w:rPr>
    </w:lvl>
  </w:abstractNum>
  <w:abstractNum w:abstractNumId="72" w15:restartNumberingAfterBreak="0">
    <w:nsid w:val="427673CC"/>
    <w:multiLevelType w:val="hybridMultilevel"/>
    <w:tmpl w:val="3A1CA080"/>
    <w:lvl w:ilvl="0" w:tplc="12BC3790">
      <w:start w:val="1"/>
      <w:numFmt w:val="bullet"/>
      <w:lvlText w:val="o"/>
      <w:lvlJc w:val="left"/>
      <w:pPr>
        <w:ind w:left="1470" w:hanging="360"/>
      </w:pPr>
      <w:rPr>
        <w:rFonts w:ascii="Courier New" w:hAnsi="Courier New" w:hint="default"/>
        <w:color w:val="0070C0"/>
        <w:sz w:val="24"/>
        <w:szCs w:val="24"/>
      </w:rPr>
    </w:lvl>
    <w:lvl w:ilvl="1" w:tplc="FFFFFFFF" w:tentative="1">
      <w:start w:val="1"/>
      <w:numFmt w:val="bullet"/>
      <w:lvlText w:val="o"/>
      <w:lvlJc w:val="left"/>
      <w:pPr>
        <w:ind w:left="2190" w:hanging="360"/>
      </w:pPr>
      <w:rPr>
        <w:rFonts w:ascii="Courier New" w:hAnsi="Courier New" w:cs="Courier New" w:hint="default"/>
      </w:rPr>
    </w:lvl>
    <w:lvl w:ilvl="2" w:tplc="FFFFFFFF" w:tentative="1">
      <w:start w:val="1"/>
      <w:numFmt w:val="bullet"/>
      <w:lvlText w:val=""/>
      <w:lvlJc w:val="left"/>
      <w:pPr>
        <w:ind w:left="2910" w:hanging="360"/>
      </w:pPr>
      <w:rPr>
        <w:rFonts w:ascii="Wingdings" w:hAnsi="Wingdings" w:hint="default"/>
      </w:rPr>
    </w:lvl>
    <w:lvl w:ilvl="3" w:tplc="FFFFFFFF" w:tentative="1">
      <w:start w:val="1"/>
      <w:numFmt w:val="bullet"/>
      <w:lvlText w:val=""/>
      <w:lvlJc w:val="left"/>
      <w:pPr>
        <w:ind w:left="3630" w:hanging="360"/>
      </w:pPr>
      <w:rPr>
        <w:rFonts w:ascii="Symbol" w:hAnsi="Symbol" w:hint="default"/>
      </w:rPr>
    </w:lvl>
    <w:lvl w:ilvl="4" w:tplc="FFFFFFFF" w:tentative="1">
      <w:start w:val="1"/>
      <w:numFmt w:val="bullet"/>
      <w:lvlText w:val="o"/>
      <w:lvlJc w:val="left"/>
      <w:pPr>
        <w:ind w:left="4350" w:hanging="360"/>
      </w:pPr>
      <w:rPr>
        <w:rFonts w:ascii="Courier New" w:hAnsi="Courier New" w:cs="Courier New" w:hint="default"/>
      </w:rPr>
    </w:lvl>
    <w:lvl w:ilvl="5" w:tplc="FFFFFFFF" w:tentative="1">
      <w:start w:val="1"/>
      <w:numFmt w:val="bullet"/>
      <w:lvlText w:val=""/>
      <w:lvlJc w:val="left"/>
      <w:pPr>
        <w:ind w:left="5070" w:hanging="360"/>
      </w:pPr>
      <w:rPr>
        <w:rFonts w:ascii="Wingdings" w:hAnsi="Wingdings" w:hint="default"/>
      </w:rPr>
    </w:lvl>
    <w:lvl w:ilvl="6" w:tplc="FFFFFFFF" w:tentative="1">
      <w:start w:val="1"/>
      <w:numFmt w:val="bullet"/>
      <w:lvlText w:val=""/>
      <w:lvlJc w:val="left"/>
      <w:pPr>
        <w:ind w:left="5790" w:hanging="360"/>
      </w:pPr>
      <w:rPr>
        <w:rFonts w:ascii="Symbol" w:hAnsi="Symbol" w:hint="default"/>
      </w:rPr>
    </w:lvl>
    <w:lvl w:ilvl="7" w:tplc="FFFFFFFF" w:tentative="1">
      <w:start w:val="1"/>
      <w:numFmt w:val="bullet"/>
      <w:lvlText w:val="o"/>
      <w:lvlJc w:val="left"/>
      <w:pPr>
        <w:ind w:left="6510" w:hanging="360"/>
      </w:pPr>
      <w:rPr>
        <w:rFonts w:ascii="Courier New" w:hAnsi="Courier New" w:cs="Courier New" w:hint="default"/>
      </w:rPr>
    </w:lvl>
    <w:lvl w:ilvl="8" w:tplc="FFFFFFFF" w:tentative="1">
      <w:start w:val="1"/>
      <w:numFmt w:val="bullet"/>
      <w:lvlText w:val=""/>
      <w:lvlJc w:val="left"/>
      <w:pPr>
        <w:ind w:left="7230" w:hanging="360"/>
      </w:pPr>
      <w:rPr>
        <w:rFonts w:ascii="Wingdings" w:hAnsi="Wingdings" w:hint="default"/>
      </w:rPr>
    </w:lvl>
  </w:abstractNum>
  <w:abstractNum w:abstractNumId="73" w15:restartNumberingAfterBreak="0">
    <w:nsid w:val="42B605A7"/>
    <w:multiLevelType w:val="hybridMultilevel"/>
    <w:tmpl w:val="103E7EA4"/>
    <w:lvl w:ilvl="0" w:tplc="FFFFFFFF">
      <w:start w:val="1"/>
      <w:numFmt w:val="bullet"/>
      <w:lvlText w:val="o"/>
      <w:lvlJc w:val="left"/>
      <w:pPr>
        <w:ind w:left="720" w:hanging="360"/>
      </w:pPr>
      <w:rPr>
        <w:rFonts w:ascii="Wingdings" w:hAnsi="Wingdings" w:hint="default"/>
        <w:sz w:val="24"/>
        <w:szCs w:val="24"/>
      </w:rPr>
    </w:lvl>
    <w:lvl w:ilvl="1" w:tplc="9B046658">
      <w:start w:val="1"/>
      <w:numFmt w:val="bullet"/>
      <w:lvlText w:val=""/>
      <w:lvlJc w:val="left"/>
      <w:pPr>
        <w:ind w:left="720" w:hanging="360"/>
      </w:pPr>
      <w:rPr>
        <w:rFonts w:ascii="Wingdings" w:hAnsi="Wingdings" w:hint="default"/>
        <w:color w:val="0070C0"/>
        <w:sz w:val="24"/>
        <w:szCs w:val="24"/>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4" w15:restartNumberingAfterBreak="0">
    <w:nsid w:val="42F57E17"/>
    <w:multiLevelType w:val="hybridMultilevel"/>
    <w:tmpl w:val="4AFACF64"/>
    <w:lvl w:ilvl="0" w:tplc="FFFFFFF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5" w15:restartNumberingAfterBreak="0">
    <w:nsid w:val="4434482C"/>
    <w:multiLevelType w:val="hybridMultilevel"/>
    <w:tmpl w:val="E9FE57F2"/>
    <w:lvl w:ilvl="0" w:tplc="04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6" w15:restartNumberingAfterBreak="0">
    <w:nsid w:val="443A1995"/>
    <w:multiLevelType w:val="hybridMultilevel"/>
    <w:tmpl w:val="1DB4DC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7" w15:restartNumberingAfterBreak="0">
    <w:nsid w:val="44E42651"/>
    <w:multiLevelType w:val="hybridMultilevel"/>
    <w:tmpl w:val="5F48E1D8"/>
    <w:lvl w:ilvl="0" w:tplc="9B046658">
      <w:start w:val="1"/>
      <w:numFmt w:val="bullet"/>
      <w:lvlText w:val=""/>
      <w:lvlJc w:val="left"/>
      <w:pPr>
        <w:ind w:left="360" w:hanging="360"/>
      </w:pPr>
      <w:rPr>
        <w:rFonts w:ascii="Wingdings" w:hAnsi="Wingdings" w:hint="default"/>
        <w:color w:val="0070C0"/>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8" w15:restartNumberingAfterBreak="0">
    <w:nsid w:val="46B41BB7"/>
    <w:multiLevelType w:val="hybridMultilevel"/>
    <w:tmpl w:val="0F36E9D4"/>
    <w:lvl w:ilvl="0" w:tplc="9B046658">
      <w:start w:val="1"/>
      <w:numFmt w:val="bullet"/>
      <w:lvlText w:val=""/>
      <w:lvlJc w:val="left"/>
      <w:pPr>
        <w:ind w:left="750" w:hanging="360"/>
      </w:pPr>
      <w:rPr>
        <w:rFonts w:ascii="Wingdings" w:hAnsi="Wingdings" w:hint="default"/>
        <w:b w:val="0"/>
        <w:color w:val="0070C0"/>
        <w:sz w:val="24"/>
        <w:szCs w:val="24"/>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79" w15:restartNumberingAfterBreak="0">
    <w:nsid w:val="47497783"/>
    <w:multiLevelType w:val="hybridMultilevel"/>
    <w:tmpl w:val="5A5A8262"/>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04090003">
      <w:start w:val="1"/>
      <w:numFmt w:val="bullet"/>
      <w:lvlText w:val="o"/>
      <w:lvlJc w:val="left"/>
      <w:pPr>
        <w:ind w:left="1080" w:hanging="360"/>
      </w:pPr>
      <w:rPr>
        <w:rFonts w:ascii="Courier New" w:hAnsi="Courier New" w:cs="Courier New"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80" w15:restartNumberingAfterBreak="0">
    <w:nsid w:val="487E5DE7"/>
    <w:multiLevelType w:val="hybridMultilevel"/>
    <w:tmpl w:val="484C14AE"/>
    <w:lvl w:ilvl="0" w:tplc="99C48B26">
      <w:start w:val="1"/>
      <w:numFmt w:val="bullet"/>
      <w:lvlText w:val=""/>
      <w:lvlJc w:val="left"/>
      <w:pPr>
        <w:ind w:left="720" w:hanging="360"/>
      </w:pPr>
      <w:rPr>
        <w:rFonts w:ascii="Symbol" w:hAnsi="Symbol"/>
      </w:rPr>
    </w:lvl>
    <w:lvl w:ilvl="1" w:tplc="A6049106">
      <w:start w:val="1"/>
      <w:numFmt w:val="bullet"/>
      <w:lvlText w:val=""/>
      <w:lvlJc w:val="left"/>
      <w:pPr>
        <w:ind w:left="720" w:hanging="360"/>
      </w:pPr>
      <w:rPr>
        <w:rFonts w:ascii="Symbol" w:hAnsi="Symbol"/>
      </w:rPr>
    </w:lvl>
    <w:lvl w:ilvl="2" w:tplc="06AA05D8">
      <w:start w:val="1"/>
      <w:numFmt w:val="bullet"/>
      <w:lvlText w:val=""/>
      <w:lvlJc w:val="left"/>
      <w:pPr>
        <w:ind w:left="720" w:hanging="360"/>
      </w:pPr>
      <w:rPr>
        <w:rFonts w:ascii="Symbol" w:hAnsi="Symbol"/>
      </w:rPr>
    </w:lvl>
    <w:lvl w:ilvl="3" w:tplc="9ABEEF92">
      <w:start w:val="1"/>
      <w:numFmt w:val="bullet"/>
      <w:lvlText w:val=""/>
      <w:lvlJc w:val="left"/>
      <w:pPr>
        <w:ind w:left="720" w:hanging="360"/>
      </w:pPr>
      <w:rPr>
        <w:rFonts w:ascii="Symbol" w:hAnsi="Symbol"/>
      </w:rPr>
    </w:lvl>
    <w:lvl w:ilvl="4" w:tplc="64CEC6DC">
      <w:start w:val="1"/>
      <w:numFmt w:val="bullet"/>
      <w:lvlText w:val=""/>
      <w:lvlJc w:val="left"/>
      <w:pPr>
        <w:ind w:left="720" w:hanging="360"/>
      </w:pPr>
      <w:rPr>
        <w:rFonts w:ascii="Symbol" w:hAnsi="Symbol"/>
      </w:rPr>
    </w:lvl>
    <w:lvl w:ilvl="5" w:tplc="60E6D286">
      <w:start w:val="1"/>
      <w:numFmt w:val="bullet"/>
      <w:lvlText w:val=""/>
      <w:lvlJc w:val="left"/>
      <w:pPr>
        <w:ind w:left="720" w:hanging="360"/>
      </w:pPr>
      <w:rPr>
        <w:rFonts w:ascii="Symbol" w:hAnsi="Symbol"/>
      </w:rPr>
    </w:lvl>
    <w:lvl w:ilvl="6" w:tplc="E6643D56">
      <w:start w:val="1"/>
      <w:numFmt w:val="bullet"/>
      <w:lvlText w:val=""/>
      <w:lvlJc w:val="left"/>
      <w:pPr>
        <w:ind w:left="720" w:hanging="360"/>
      </w:pPr>
      <w:rPr>
        <w:rFonts w:ascii="Symbol" w:hAnsi="Symbol"/>
      </w:rPr>
    </w:lvl>
    <w:lvl w:ilvl="7" w:tplc="9CEE083E">
      <w:start w:val="1"/>
      <w:numFmt w:val="bullet"/>
      <w:lvlText w:val=""/>
      <w:lvlJc w:val="left"/>
      <w:pPr>
        <w:ind w:left="720" w:hanging="360"/>
      </w:pPr>
      <w:rPr>
        <w:rFonts w:ascii="Symbol" w:hAnsi="Symbol"/>
      </w:rPr>
    </w:lvl>
    <w:lvl w:ilvl="8" w:tplc="9BA2FAA2">
      <w:start w:val="1"/>
      <w:numFmt w:val="bullet"/>
      <w:lvlText w:val=""/>
      <w:lvlJc w:val="left"/>
      <w:pPr>
        <w:ind w:left="720" w:hanging="360"/>
      </w:pPr>
      <w:rPr>
        <w:rFonts w:ascii="Symbol" w:hAnsi="Symbol"/>
      </w:rPr>
    </w:lvl>
  </w:abstractNum>
  <w:abstractNum w:abstractNumId="81" w15:restartNumberingAfterBreak="0">
    <w:nsid w:val="48B46532"/>
    <w:multiLevelType w:val="hybridMultilevel"/>
    <w:tmpl w:val="DEE47A48"/>
    <w:lvl w:ilvl="0" w:tplc="7CF41C2A">
      <w:start w:val="1"/>
      <w:numFmt w:val="bullet"/>
      <w:lvlText w:val=" "/>
      <w:lvlJc w:val="left"/>
      <w:pPr>
        <w:tabs>
          <w:tab w:val="num" w:pos="720"/>
        </w:tabs>
        <w:ind w:left="720" w:hanging="360"/>
      </w:pPr>
      <w:rPr>
        <w:rFonts w:ascii="Calibri" w:hAnsi="Calibri" w:hint="default"/>
      </w:rPr>
    </w:lvl>
    <w:lvl w:ilvl="1" w:tplc="F2263498" w:tentative="1">
      <w:start w:val="1"/>
      <w:numFmt w:val="bullet"/>
      <w:lvlText w:val=" "/>
      <w:lvlJc w:val="left"/>
      <w:pPr>
        <w:tabs>
          <w:tab w:val="num" w:pos="1440"/>
        </w:tabs>
        <w:ind w:left="1440" w:hanging="360"/>
      </w:pPr>
      <w:rPr>
        <w:rFonts w:ascii="Calibri" w:hAnsi="Calibri" w:hint="default"/>
      </w:rPr>
    </w:lvl>
    <w:lvl w:ilvl="2" w:tplc="F4CE1AE0" w:tentative="1">
      <w:start w:val="1"/>
      <w:numFmt w:val="bullet"/>
      <w:lvlText w:val=" "/>
      <w:lvlJc w:val="left"/>
      <w:pPr>
        <w:tabs>
          <w:tab w:val="num" w:pos="2160"/>
        </w:tabs>
        <w:ind w:left="2160" w:hanging="360"/>
      </w:pPr>
      <w:rPr>
        <w:rFonts w:ascii="Calibri" w:hAnsi="Calibri" w:hint="default"/>
      </w:rPr>
    </w:lvl>
    <w:lvl w:ilvl="3" w:tplc="751C2828" w:tentative="1">
      <w:start w:val="1"/>
      <w:numFmt w:val="bullet"/>
      <w:lvlText w:val=" "/>
      <w:lvlJc w:val="left"/>
      <w:pPr>
        <w:tabs>
          <w:tab w:val="num" w:pos="2880"/>
        </w:tabs>
        <w:ind w:left="2880" w:hanging="360"/>
      </w:pPr>
      <w:rPr>
        <w:rFonts w:ascii="Calibri" w:hAnsi="Calibri" w:hint="default"/>
      </w:rPr>
    </w:lvl>
    <w:lvl w:ilvl="4" w:tplc="CA22F552" w:tentative="1">
      <w:start w:val="1"/>
      <w:numFmt w:val="bullet"/>
      <w:lvlText w:val=" "/>
      <w:lvlJc w:val="left"/>
      <w:pPr>
        <w:tabs>
          <w:tab w:val="num" w:pos="3600"/>
        </w:tabs>
        <w:ind w:left="3600" w:hanging="360"/>
      </w:pPr>
      <w:rPr>
        <w:rFonts w:ascii="Calibri" w:hAnsi="Calibri" w:hint="default"/>
      </w:rPr>
    </w:lvl>
    <w:lvl w:ilvl="5" w:tplc="0A7EF2EC" w:tentative="1">
      <w:start w:val="1"/>
      <w:numFmt w:val="bullet"/>
      <w:lvlText w:val=" "/>
      <w:lvlJc w:val="left"/>
      <w:pPr>
        <w:tabs>
          <w:tab w:val="num" w:pos="4320"/>
        </w:tabs>
        <w:ind w:left="4320" w:hanging="360"/>
      </w:pPr>
      <w:rPr>
        <w:rFonts w:ascii="Calibri" w:hAnsi="Calibri" w:hint="default"/>
      </w:rPr>
    </w:lvl>
    <w:lvl w:ilvl="6" w:tplc="E74279F4" w:tentative="1">
      <w:start w:val="1"/>
      <w:numFmt w:val="bullet"/>
      <w:lvlText w:val=" "/>
      <w:lvlJc w:val="left"/>
      <w:pPr>
        <w:tabs>
          <w:tab w:val="num" w:pos="5040"/>
        </w:tabs>
        <w:ind w:left="5040" w:hanging="360"/>
      </w:pPr>
      <w:rPr>
        <w:rFonts w:ascii="Calibri" w:hAnsi="Calibri" w:hint="default"/>
      </w:rPr>
    </w:lvl>
    <w:lvl w:ilvl="7" w:tplc="E446127E" w:tentative="1">
      <w:start w:val="1"/>
      <w:numFmt w:val="bullet"/>
      <w:lvlText w:val=" "/>
      <w:lvlJc w:val="left"/>
      <w:pPr>
        <w:tabs>
          <w:tab w:val="num" w:pos="5760"/>
        </w:tabs>
        <w:ind w:left="5760" w:hanging="360"/>
      </w:pPr>
      <w:rPr>
        <w:rFonts w:ascii="Calibri" w:hAnsi="Calibri" w:hint="default"/>
      </w:rPr>
    </w:lvl>
    <w:lvl w:ilvl="8" w:tplc="CA000F8E" w:tentative="1">
      <w:start w:val="1"/>
      <w:numFmt w:val="bullet"/>
      <w:lvlText w:val=" "/>
      <w:lvlJc w:val="left"/>
      <w:pPr>
        <w:tabs>
          <w:tab w:val="num" w:pos="6480"/>
        </w:tabs>
        <w:ind w:left="6480" w:hanging="360"/>
      </w:pPr>
      <w:rPr>
        <w:rFonts w:ascii="Calibri" w:hAnsi="Calibri" w:hint="default"/>
      </w:rPr>
    </w:lvl>
  </w:abstractNum>
  <w:abstractNum w:abstractNumId="82" w15:restartNumberingAfterBreak="0">
    <w:nsid w:val="49755F85"/>
    <w:multiLevelType w:val="hybridMultilevel"/>
    <w:tmpl w:val="86585A6A"/>
    <w:lvl w:ilvl="0" w:tplc="25FCA000">
      <w:start w:val="1"/>
      <w:numFmt w:val="bullet"/>
      <w:lvlText w:val=""/>
      <w:lvlJc w:val="left"/>
      <w:pPr>
        <w:ind w:left="720" w:hanging="360"/>
      </w:pPr>
      <w:rPr>
        <w:rFonts w:ascii="Symbol" w:hAnsi="Symbol" w:hint="default"/>
      </w:rPr>
    </w:lvl>
    <w:lvl w:ilvl="1" w:tplc="933274C0">
      <w:start w:val="1"/>
      <w:numFmt w:val="bullet"/>
      <w:lvlText w:val="o"/>
      <w:lvlJc w:val="left"/>
      <w:pPr>
        <w:ind w:left="1440" w:hanging="360"/>
      </w:pPr>
      <w:rPr>
        <w:rFonts w:ascii="Courier New" w:hAnsi="Courier New" w:hint="default"/>
      </w:rPr>
    </w:lvl>
    <w:lvl w:ilvl="2" w:tplc="54E64DFA">
      <w:start w:val="1"/>
      <w:numFmt w:val="bullet"/>
      <w:lvlText w:val=""/>
      <w:lvlJc w:val="left"/>
      <w:pPr>
        <w:ind w:left="2160" w:hanging="360"/>
      </w:pPr>
      <w:rPr>
        <w:rFonts w:ascii="Wingdings" w:hAnsi="Wingdings" w:hint="default"/>
      </w:rPr>
    </w:lvl>
    <w:lvl w:ilvl="3" w:tplc="D36094EC">
      <w:start w:val="1"/>
      <w:numFmt w:val="bullet"/>
      <w:lvlText w:val=""/>
      <w:lvlJc w:val="left"/>
      <w:pPr>
        <w:ind w:left="2880" w:hanging="360"/>
      </w:pPr>
      <w:rPr>
        <w:rFonts w:ascii="Symbol" w:hAnsi="Symbol" w:hint="default"/>
      </w:rPr>
    </w:lvl>
    <w:lvl w:ilvl="4" w:tplc="9050B0D4">
      <w:start w:val="1"/>
      <w:numFmt w:val="bullet"/>
      <w:lvlText w:val="o"/>
      <w:lvlJc w:val="left"/>
      <w:pPr>
        <w:ind w:left="3600" w:hanging="360"/>
      </w:pPr>
      <w:rPr>
        <w:rFonts w:ascii="Courier New" w:hAnsi="Courier New" w:hint="default"/>
      </w:rPr>
    </w:lvl>
    <w:lvl w:ilvl="5" w:tplc="371826BA">
      <w:start w:val="1"/>
      <w:numFmt w:val="bullet"/>
      <w:lvlText w:val=""/>
      <w:lvlJc w:val="left"/>
      <w:pPr>
        <w:ind w:left="4320" w:hanging="360"/>
      </w:pPr>
      <w:rPr>
        <w:rFonts w:ascii="Wingdings" w:hAnsi="Wingdings" w:hint="default"/>
      </w:rPr>
    </w:lvl>
    <w:lvl w:ilvl="6" w:tplc="11320BA6">
      <w:start w:val="1"/>
      <w:numFmt w:val="bullet"/>
      <w:lvlText w:val=""/>
      <w:lvlJc w:val="left"/>
      <w:pPr>
        <w:ind w:left="5040" w:hanging="360"/>
      </w:pPr>
      <w:rPr>
        <w:rFonts w:ascii="Symbol" w:hAnsi="Symbol" w:hint="default"/>
      </w:rPr>
    </w:lvl>
    <w:lvl w:ilvl="7" w:tplc="34D65C44">
      <w:start w:val="1"/>
      <w:numFmt w:val="bullet"/>
      <w:lvlText w:val="o"/>
      <w:lvlJc w:val="left"/>
      <w:pPr>
        <w:ind w:left="5760" w:hanging="360"/>
      </w:pPr>
      <w:rPr>
        <w:rFonts w:ascii="Courier New" w:hAnsi="Courier New" w:hint="default"/>
      </w:rPr>
    </w:lvl>
    <w:lvl w:ilvl="8" w:tplc="09FEBD6A">
      <w:start w:val="1"/>
      <w:numFmt w:val="bullet"/>
      <w:lvlText w:val=""/>
      <w:lvlJc w:val="left"/>
      <w:pPr>
        <w:ind w:left="6480" w:hanging="360"/>
      </w:pPr>
      <w:rPr>
        <w:rFonts w:ascii="Wingdings" w:hAnsi="Wingdings" w:hint="default"/>
      </w:rPr>
    </w:lvl>
  </w:abstractNum>
  <w:abstractNum w:abstractNumId="83" w15:restartNumberingAfterBreak="0">
    <w:nsid w:val="49C550CA"/>
    <w:multiLevelType w:val="hybridMultilevel"/>
    <w:tmpl w:val="531EF644"/>
    <w:lvl w:ilvl="0" w:tplc="8FB8F1A8">
      <w:start w:val="1"/>
      <w:numFmt w:val="bullet"/>
      <w:lvlText w:val="o"/>
      <w:lvlJc w:val="left"/>
      <w:pPr>
        <w:ind w:left="720" w:hanging="360"/>
      </w:pPr>
      <w:rPr>
        <w:rFonts w:ascii="Wingdings" w:hAnsi="Wingdings" w:hint="default"/>
        <w:sz w:val="24"/>
        <w:szCs w:val="24"/>
      </w:rPr>
    </w:lvl>
    <w:lvl w:ilvl="1" w:tplc="8FB8F1A8">
      <w:start w:val="1"/>
      <w:numFmt w:val="bullet"/>
      <w:lvlText w:val="o"/>
      <w:lvlJc w:val="left"/>
      <w:pPr>
        <w:ind w:left="1440" w:hanging="360"/>
      </w:pPr>
      <w:rPr>
        <w:rFonts w:ascii="Wingdings" w:hAnsi="Wingdings" w:hint="default"/>
        <w:sz w:val="24"/>
        <w:szCs w:val="24"/>
      </w:rPr>
    </w:lvl>
    <w:lvl w:ilvl="2" w:tplc="04090003">
      <w:start w:val="1"/>
      <w:numFmt w:val="bullet"/>
      <w:lvlText w:val="o"/>
      <w:lvlJc w:val="left"/>
      <w:pPr>
        <w:ind w:left="2160" w:hanging="360"/>
      </w:pPr>
      <w:rPr>
        <w:rFonts w:ascii="Courier New" w:hAnsi="Courier New" w:cs="Courier New" w:hint="default"/>
        <w:sz w:val="24"/>
        <w:szCs w:val="24"/>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4A57249F"/>
    <w:multiLevelType w:val="hybridMultilevel"/>
    <w:tmpl w:val="3942FC6E"/>
    <w:lvl w:ilvl="0" w:tplc="A6BE3EBA">
      <w:start w:val="1"/>
      <w:numFmt w:val="bullet"/>
      <w:lvlText w:val=""/>
      <w:lvlJc w:val="left"/>
      <w:pPr>
        <w:tabs>
          <w:tab w:val="num" w:pos="720"/>
        </w:tabs>
        <w:ind w:left="720" w:hanging="360"/>
      </w:pPr>
      <w:rPr>
        <w:rFonts w:ascii="Wingdings" w:hAnsi="Wingdings" w:hint="default"/>
      </w:rPr>
    </w:lvl>
    <w:lvl w:ilvl="1" w:tplc="F3FE2274" w:tentative="1">
      <w:start w:val="1"/>
      <w:numFmt w:val="bullet"/>
      <w:lvlText w:val=""/>
      <w:lvlJc w:val="left"/>
      <w:pPr>
        <w:tabs>
          <w:tab w:val="num" w:pos="1440"/>
        </w:tabs>
        <w:ind w:left="1440" w:hanging="360"/>
      </w:pPr>
      <w:rPr>
        <w:rFonts w:ascii="Wingdings" w:hAnsi="Wingdings" w:hint="default"/>
      </w:rPr>
    </w:lvl>
    <w:lvl w:ilvl="2" w:tplc="3F82C8AC">
      <w:numFmt w:val="bullet"/>
      <w:lvlText w:val=""/>
      <w:lvlJc w:val="left"/>
      <w:pPr>
        <w:tabs>
          <w:tab w:val="num" w:pos="2160"/>
        </w:tabs>
        <w:ind w:left="2160" w:hanging="360"/>
      </w:pPr>
      <w:rPr>
        <w:rFonts w:ascii="Wingdings" w:hAnsi="Wingdings" w:hint="default"/>
      </w:rPr>
    </w:lvl>
    <w:lvl w:ilvl="3" w:tplc="F8522C60" w:tentative="1">
      <w:start w:val="1"/>
      <w:numFmt w:val="bullet"/>
      <w:lvlText w:val=""/>
      <w:lvlJc w:val="left"/>
      <w:pPr>
        <w:tabs>
          <w:tab w:val="num" w:pos="2880"/>
        </w:tabs>
        <w:ind w:left="2880" w:hanging="360"/>
      </w:pPr>
      <w:rPr>
        <w:rFonts w:ascii="Wingdings" w:hAnsi="Wingdings" w:hint="default"/>
      </w:rPr>
    </w:lvl>
    <w:lvl w:ilvl="4" w:tplc="BF886EAA" w:tentative="1">
      <w:start w:val="1"/>
      <w:numFmt w:val="bullet"/>
      <w:lvlText w:val=""/>
      <w:lvlJc w:val="left"/>
      <w:pPr>
        <w:tabs>
          <w:tab w:val="num" w:pos="3600"/>
        </w:tabs>
        <w:ind w:left="3600" w:hanging="360"/>
      </w:pPr>
      <w:rPr>
        <w:rFonts w:ascii="Wingdings" w:hAnsi="Wingdings" w:hint="default"/>
      </w:rPr>
    </w:lvl>
    <w:lvl w:ilvl="5" w:tplc="CC78AF30" w:tentative="1">
      <w:start w:val="1"/>
      <w:numFmt w:val="bullet"/>
      <w:lvlText w:val=""/>
      <w:lvlJc w:val="left"/>
      <w:pPr>
        <w:tabs>
          <w:tab w:val="num" w:pos="4320"/>
        </w:tabs>
        <w:ind w:left="4320" w:hanging="360"/>
      </w:pPr>
      <w:rPr>
        <w:rFonts w:ascii="Wingdings" w:hAnsi="Wingdings" w:hint="default"/>
      </w:rPr>
    </w:lvl>
    <w:lvl w:ilvl="6" w:tplc="5E5442F8" w:tentative="1">
      <w:start w:val="1"/>
      <w:numFmt w:val="bullet"/>
      <w:lvlText w:val=""/>
      <w:lvlJc w:val="left"/>
      <w:pPr>
        <w:tabs>
          <w:tab w:val="num" w:pos="5040"/>
        </w:tabs>
        <w:ind w:left="5040" w:hanging="360"/>
      </w:pPr>
      <w:rPr>
        <w:rFonts w:ascii="Wingdings" w:hAnsi="Wingdings" w:hint="default"/>
      </w:rPr>
    </w:lvl>
    <w:lvl w:ilvl="7" w:tplc="B3BA5ECC" w:tentative="1">
      <w:start w:val="1"/>
      <w:numFmt w:val="bullet"/>
      <w:lvlText w:val=""/>
      <w:lvlJc w:val="left"/>
      <w:pPr>
        <w:tabs>
          <w:tab w:val="num" w:pos="5760"/>
        </w:tabs>
        <w:ind w:left="5760" w:hanging="360"/>
      </w:pPr>
      <w:rPr>
        <w:rFonts w:ascii="Wingdings" w:hAnsi="Wingdings" w:hint="default"/>
      </w:rPr>
    </w:lvl>
    <w:lvl w:ilvl="8" w:tplc="12303310"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4C7276E7"/>
    <w:multiLevelType w:val="hybridMultilevel"/>
    <w:tmpl w:val="AB8495DC"/>
    <w:lvl w:ilvl="0" w:tplc="E672361E">
      <w:start w:val="1"/>
      <w:numFmt w:val="bullet"/>
      <w:lvlText w:val=""/>
      <w:lvlJc w:val="left"/>
      <w:pPr>
        <w:ind w:left="720" w:hanging="360"/>
      </w:pPr>
      <w:rPr>
        <w:rFonts w:ascii="Wingdings" w:hAnsi="Wingdings"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4DE2134E"/>
    <w:multiLevelType w:val="hybridMultilevel"/>
    <w:tmpl w:val="A74C7BE0"/>
    <w:lvl w:ilvl="0" w:tplc="9B046658">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4F275B4A"/>
    <w:multiLevelType w:val="hybridMultilevel"/>
    <w:tmpl w:val="E8ACB21E"/>
    <w:lvl w:ilvl="0" w:tplc="935CCC2E">
      <w:start w:val="1"/>
      <w:numFmt w:val="bullet"/>
      <w:lvlText w:val=""/>
      <w:lvlJc w:val="left"/>
      <w:pPr>
        <w:ind w:left="1059" w:hanging="360"/>
      </w:pPr>
      <w:rPr>
        <w:rFonts w:ascii="Symbol" w:hAnsi="Symbol" w:hint="default"/>
        <w:color w:val="0070C0"/>
        <w:sz w:val="22"/>
      </w:rPr>
    </w:lvl>
    <w:lvl w:ilvl="1" w:tplc="FFFFFFFF" w:tentative="1">
      <w:start w:val="1"/>
      <w:numFmt w:val="bullet"/>
      <w:lvlText w:val="o"/>
      <w:lvlJc w:val="left"/>
      <w:pPr>
        <w:ind w:left="1779" w:hanging="360"/>
      </w:pPr>
      <w:rPr>
        <w:rFonts w:ascii="Courier New" w:hAnsi="Courier New" w:cs="Courier New" w:hint="default"/>
      </w:rPr>
    </w:lvl>
    <w:lvl w:ilvl="2" w:tplc="FFFFFFFF" w:tentative="1">
      <w:start w:val="1"/>
      <w:numFmt w:val="bullet"/>
      <w:lvlText w:val=""/>
      <w:lvlJc w:val="left"/>
      <w:pPr>
        <w:ind w:left="2499" w:hanging="360"/>
      </w:pPr>
      <w:rPr>
        <w:rFonts w:ascii="Wingdings" w:hAnsi="Wingdings" w:hint="default"/>
      </w:rPr>
    </w:lvl>
    <w:lvl w:ilvl="3" w:tplc="FFFFFFFF" w:tentative="1">
      <w:start w:val="1"/>
      <w:numFmt w:val="bullet"/>
      <w:lvlText w:val=""/>
      <w:lvlJc w:val="left"/>
      <w:pPr>
        <w:ind w:left="3219" w:hanging="360"/>
      </w:pPr>
      <w:rPr>
        <w:rFonts w:ascii="Symbol" w:hAnsi="Symbol" w:hint="default"/>
      </w:rPr>
    </w:lvl>
    <w:lvl w:ilvl="4" w:tplc="FFFFFFFF" w:tentative="1">
      <w:start w:val="1"/>
      <w:numFmt w:val="bullet"/>
      <w:lvlText w:val="o"/>
      <w:lvlJc w:val="left"/>
      <w:pPr>
        <w:ind w:left="3939" w:hanging="360"/>
      </w:pPr>
      <w:rPr>
        <w:rFonts w:ascii="Courier New" w:hAnsi="Courier New" w:cs="Courier New" w:hint="default"/>
      </w:rPr>
    </w:lvl>
    <w:lvl w:ilvl="5" w:tplc="FFFFFFFF" w:tentative="1">
      <w:start w:val="1"/>
      <w:numFmt w:val="bullet"/>
      <w:lvlText w:val=""/>
      <w:lvlJc w:val="left"/>
      <w:pPr>
        <w:ind w:left="4659" w:hanging="360"/>
      </w:pPr>
      <w:rPr>
        <w:rFonts w:ascii="Wingdings" w:hAnsi="Wingdings" w:hint="default"/>
      </w:rPr>
    </w:lvl>
    <w:lvl w:ilvl="6" w:tplc="FFFFFFFF" w:tentative="1">
      <w:start w:val="1"/>
      <w:numFmt w:val="bullet"/>
      <w:lvlText w:val=""/>
      <w:lvlJc w:val="left"/>
      <w:pPr>
        <w:ind w:left="5379" w:hanging="360"/>
      </w:pPr>
      <w:rPr>
        <w:rFonts w:ascii="Symbol" w:hAnsi="Symbol" w:hint="default"/>
      </w:rPr>
    </w:lvl>
    <w:lvl w:ilvl="7" w:tplc="FFFFFFFF" w:tentative="1">
      <w:start w:val="1"/>
      <w:numFmt w:val="bullet"/>
      <w:lvlText w:val="o"/>
      <w:lvlJc w:val="left"/>
      <w:pPr>
        <w:ind w:left="6099" w:hanging="360"/>
      </w:pPr>
      <w:rPr>
        <w:rFonts w:ascii="Courier New" w:hAnsi="Courier New" w:cs="Courier New" w:hint="default"/>
      </w:rPr>
    </w:lvl>
    <w:lvl w:ilvl="8" w:tplc="FFFFFFFF" w:tentative="1">
      <w:start w:val="1"/>
      <w:numFmt w:val="bullet"/>
      <w:lvlText w:val=""/>
      <w:lvlJc w:val="left"/>
      <w:pPr>
        <w:ind w:left="6819" w:hanging="360"/>
      </w:pPr>
      <w:rPr>
        <w:rFonts w:ascii="Wingdings" w:hAnsi="Wingdings" w:hint="default"/>
      </w:rPr>
    </w:lvl>
  </w:abstractNum>
  <w:abstractNum w:abstractNumId="88" w15:restartNumberingAfterBreak="0">
    <w:nsid w:val="4F5E1602"/>
    <w:multiLevelType w:val="hybridMultilevel"/>
    <w:tmpl w:val="04DA87BE"/>
    <w:lvl w:ilvl="0" w:tplc="9B046658">
      <w:start w:val="1"/>
      <w:numFmt w:val="bullet"/>
      <w:lvlText w:val=""/>
      <w:lvlJc w:val="left"/>
      <w:pPr>
        <w:ind w:left="690" w:hanging="360"/>
      </w:pPr>
      <w:rPr>
        <w:rFonts w:ascii="Wingdings" w:hAnsi="Wingdings" w:hint="default"/>
        <w:color w:val="0070C0"/>
        <w:sz w:val="24"/>
        <w:szCs w:val="24"/>
      </w:rPr>
    </w:lvl>
    <w:lvl w:ilvl="1" w:tplc="FFFFFFFF" w:tentative="1">
      <w:start w:val="1"/>
      <w:numFmt w:val="bullet"/>
      <w:lvlText w:val="o"/>
      <w:lvlJc w:val="left"/>
      <w:pPr>
        <w:ind w:left="1410" w:hanging="360"/>
      </w:pPr>
      <w:rPr>
        <w:rFonts w:ascii="Courier New" w:hAnsi="Courier New" w:cs="Courier New" w:hint="default"/>
      </w:rPr>
    </w:lvl>
    <w:lvl w:ilvl="2" w:tplc="FFFFFFFF">
      <w:start w:val="1"/>
      <w:numFmt w:val="bullet"/>
      <w:lvlText w:val=""/>
      <w:lvlJc w:val="left"/>
      <w:pPr>
        <w:ind w:left="2130" w:hanging="360"/>
      </w:pPr>
      <w:rPr>
        <w:rFonts w:ascii="Wingdings" w:hAnsi="Wingdings" w:hint="default"/>
      </w:rPr>
    </w:lvl>
    <w:lvl w:ilvl="3" w:tplc="FFFFFFFF" w:tentative="1">
      <w:start w:val="1"/>
      <w:numFmt w:val="bullet"/>
      <w:lvlText w:val=""/>
      <w:lvlJc w:val="left"/>
      <w:pPr>
        <w:ind w:left="2850" w:hanging="360"/>
      </w:pPr>
      <w:rPr>
        <w:rFonts w:ascii="Symbol" w:hAnsi="Symbol" w:hint="default"/>
      </w:rPr>
    </w:lvl>
    <w:lvl w:ilvl="4" w:tplc="FFFFFFFF" w:tentative="1">
      <w:start w:val="1"/>
      <w:numFmt w:val="bullet"/>
      <w:lvlText w:val="o"/>
      <w:lvlJc w:val="left"/>
      <w:pPr>
        <w:ind w:left="3570" w:hanging="360"/>
      </w:pPr>
      <w:rPr>
        <w:rFonts w:ascii="Courier New" w:hAnsi="Courier New" w:cs="Courier New" w:hint="default"/>
      </w:rPr>
    </w:lvl>
    <w:lvl w:ilvl="5" w:tplc="FFFFFFFF" w:tentative="1">
      <w:start w:val="1"/>
      <w:numFmt w:val="bullet"/>
      <w:lvlText w:val=""/>
      <w:lvlJc w:val="left"/>
      <w:pPr>
        <w:ind w:left="4290" w:hanging="360"/>
      </w:pPr>
      <w:rPr>
        <w:rFonts w:ascii="Wingdings" w:hAnsi="Wingdings" w:hint="default"/>
      </w:rPr>
    </w:lvl>
    <w:lvl w:ilvl="6" w:tplc="FFFFFFFF" w:tentative="1">
      <w:start w:val="1"/>
      <w:numFmt w:val="bullet"/>
      <w:lvlText w:val=""/>
      <w:lvlJc w:val="left"/>
      <w:pPr>
        <w:ind w:left="5010" w:hanging="360"/>
      </w:pPr>
      <w:rPr>
        <w:rFonts w:ascii="Symbol" w:hAnsi="Symbol" w:hint="default"/>
      </w:rPr>
    </w:lvl>
    <w:lvl w:ilvl="7" w:tplc="FFFFFFFF" w:tentative="1">
      <w:start w:val="1"/>
      <w:numFmt w:val="bullet"/>
      <w:lvlText w:val="o"/>
      <w:lvlJc w:val="left"/>
      <w:pPr>
        <w:ind w:left="5730" w:hanging="360"/>
      </w:pPr>
      <w:rPr>
        <w:rFonts w:ascii="Courier New" w:hAnsi="Courier New" w:cs="Courier New" w:hint="default"/>
      </w:rPr>
    </w:lvl>
    <w:lvl w:ilvl="8" w:tplc="FFFFFFFF" w:tentative="1">
      <w:start w:val="1"/>
      <w:numFmt w:val="bullet"/>
      <w:lvlText w:val=""/>
      <w:lvlJc w:val="left"/>
      <w:pPr>
        <w:ind w:left="6450" w:hanging="360"/>
      </w:pPr>
      <w:rPr>
        <w:rFonts w:ascii="Wingdings" w:hAnsi="Wingdings" w:hint="default"/>
      </w:rPr>
    </w:lvl>
  </w:abstractNum>
  <w:abstractNum w:abstractNumId="89" w15:restartNumberingAfterBreak="0">
    <w:nsid w:val="4FED0147"/>
    <w:multiLevelType w:val="hybridMultilevel"/>
    <w:tmpl w:val="3880FCBC"/>
    <w:lvl w:ilvl="0" w:tplc="9B046658">
      <w:start w:val="1"/>
      <w:numFmt w:val="bullet"/>
      <w:lvlText w:val=""/>
      <w:lvlJc w:val="left"/>
      <w:pPr>
        <w:ind w:left="1109" w:hanging="360"/>
      </w:pPr>
      <w:rPr>
        <w:rFonts w:ascii="Wingdings" w:hAnsi="Wingdings" w:hint="default"/>
        <w:color w:val="0070C0"/>
        <w:sz w:val="24"/>
        <w:szCs w:val="24"/>
      </w:rPr>
    </w:lvl>
    <w:lvl w:ilvl="1" w:tplc="04090003" w:tentative="1">
      <w:start w:val="1"/>
      <w:numFmt w:val="bullet"/>
      <w:lvlText w:val="o"/>
      <w:lvlJc w:val="left"/>
      <w:pPr>
        <w:ind w:left="1829" w:hanging="360"/>
      </w:pPr>
      <w:rPr>
        <w:rFonts w:ascii="Courier New" w:hAnsi="Courier New" w:cs="Courier New" w:hint="default"/>
      </w:rPr>
    </w:lvl>
    <w:lvl w:ilvl="2" w:tplc="04090005" w:tentative="1">
      <w:start w:val="1"/>
      <w:numFmt w:val="bullet"/>
      <w:lvlText w:val=""/>
      <w:lvlJc w:val="left"/>
      <w:pPr>
        <w:ind w:left="2549" w:hanging="360"/>
      </w:pPr>
      <w:rPr>
        <w:rFonts w:ascii="Wingdings" w:hAnsi="Wingdings" w:hint="default"/>
      </w:rPr>
    </w:lvl>
    <w:lvl w:ilvl="3" w:tplc="04090001" w:tentative="1">
      <w:start w:val="1"/>
      <w:numFmt w:val="bullet"/>
      <w:lvlText w:val=""/>
      <w:lvlJc w:val="left"/>
      <w:pPr>
        <w:ind w:left="3269" w:hanging="360"/>
      </w:pPr>
      <w:rPr>
        <w:rFonts w:ascii="Symbol" w:hAnsi="Symbol" w:hint="default"/>
      </w:rPr>
    </w:lvl>
    <w:lvl w:ilvl="4" w:tplc="04090003" w:tentative="1">
      <w:start w:val="1"/>
      <w:numFmt w:val="bullet"/>
      <w:lvlText w:val="o"/>
      <w:lvlJc w:val="left"/>
      <w:pPr>
        <w:ind w:left="3989" w:hanging="360"/>
      </w:pPr>
      <w:rPr>
        <w:rFonts w:ascii="Courier New" w:hAnsi="Courier New" w:cs="Courier New" w:hint="default"/>
      </w:rPr>
    </w:lvl>
    <w:lvl w:ilvl="5" w:tplc="04090005" w:tentative="1">
      <w:start w:val="1"/>
      <w:numFmt w:val="bullet"/>
      <w:lvlText w:val=""/>
      <w:lvlJc w:val="left"/>
      <w:pPr>
        <w:ind w:left="4709" w:hanging="360"/>
      </w:pPr>
      <w:rPr>
        <w:rFonts w:ascii="Wingdings" w:hAnsi="Wingdings" w:hint="default"/>
      </w:rPr>
    </w:lvl>
    <w:lvl w:ilvl="6" w:tplc="04090001" w:tentative="1">
      <w:start w:val="1"/>
      <w:numFmt w:val="bullet"/>
      <w:lvlText w:val=""/>
      <w:lvlJc w:val="left"/>
      <w:pPr>
        <w:ind w:left="5429" w:hanging="360"/>
      </w:pPr>
      <w:rPr>
        <w:rFonts w:ascii="Symbol" w:hAnsi="Symbol" w:hint="default"/>
      </w:rPr>
    </w:lvl>
    <w:lvl w:ilvl="7" w:tplc="04090003" w:tentative="1">
      <w:start w:val="1"/>
      <w:numFmt w:val="bullet"/>
      <w:lvlText w:val="o"/>
      <w:lvlJc w:val="left"/>
      <w:pPr>
        <w:ind w:left="6149" w:hanging="360"/>
      </w:pPr>
      <w:rPr>
        <w:rFonts w:ascii="Courier New" w:hAnsi="Courier New" w:cs="Courier New" w:hint="default"/>
      </w:rPr>
    </w:lvl>
    <w:lvl w:ilvl="8" w:tplc="04090005" w:tentative="1">
      <w:start w:val="1"/>
      <w:numFmt w:val="bullet"/>
      <w:lvlText w:val=""/>
      <w:lvlJc w:val="left"/>
      <w:pPr>
        <w:ind w:left="6869" w:hanging="360"/>
      </w:pPr>
      <w:rPr>
        <w:rFonts w:ascii="Wingdings" w:hAnsi="Wingdings" w:hint="default"/>
      </w:rPr>
    </w:lvl>
  </w:abstractNum>
  <w:abstractNum w:abstractNumId="90" w15:restartNumberingAfterBreak="0">
    <w:nsid w:val="50E821E9"/>
    <w:multiLevelType w:val="hybridMultilevel"/>
    <w:tmpl w:val="3640B7B0"/>
    <w:lvl w:ilvl="0" w:tplc="9B046658">
      <w:start w:val="1"/>
      <w:numFmt w:val="bullet"/>
      <w:lvlText w:val=""/>
      <w:lvlJc w:val="left"/>
      <w:pPr>
        <w:ind w:left="2436" w:hanging="360"/>
      </w:pPr>
      <w:rPr>
        <w:rFonts w:ascii="Wingdings" w:hAnsi="Wingdings" w:hint="default"/>
        <w:color w:val="0070C0"/>
        <w:sz w:val="24"/>
        <w:szCs w:val="24"/>
      </w:rPr>
    </w:lvl>
    <w:lvl w:ilvl="1" w:tplc="04090003" w:tentative="1">
      <w:start w:val="1"/>
      <w:numFmt w:val="bullet"/>
      <w:lvlText w:val="o"/>
      <w:lvlJc w:val="left"/>
      <w:pPr>
        <w:ind w:left="3156" w:hanging="360"/>
      </w:pPr>
      <w:rPr>
        <w:rFonts w:ascii="Courier New" w:hAnsi="Courier New" w:cs="Courier New" w:hint="default"/>
      </w:rPr>
    </w:lvl>
    <w:lvl w:ilvl="2" w:tplc="04090005" w:tentative="1">
      <w:start w:val="1"/>
      <w:numFmt w:val="bullet"/>
      <w:lvlText w:val=""/>
      <w:lvlJc w:val="left"/>
      <w:pPr>
        <w:ind w:left="3876" w:hanging="360"/>
      </w:pPr>
      <w:rPr>
        <w:rFonts w:ascii="Wingdings" w:hAnsi="Wingdings" w:hint="default"/>
      </w:rPr>
    </w:lvl>
    <w:lvl w:ilvl="3" w:tplc="04090001" w:tentative="1">
      <w:start w:val="1"/>
      <w:numFmt w:val="bullet"/>
      <w:lvlText w:val=""/>
      <w:lvlJc w:val="left"/>
      <w:pPr>
        <w:ind w:left="4596" w:hanging="360"/>
      </w:pPr>
      <w:rPr>
        <w:rFonts w:ascii="Symbol" w:hAnsi="Symbol" w:hint="default"/>
      </w:rPr>
    </w:lvl>
    <w:lvl w:ilvl="4" w:tplc="04090003" w:tentative="1">
      <w:start w:val="1"/>
      <w:numFmt w:val="bullet"/>
      <w:lvlText w:val="o"/>
      <w:lvlJc w:val="left"/>
      <w:pPr>
        <w:ind w:left="5316" w:hanging="360"/>
      </w:pPr>
      <w:rPr>
        <w:rFonts w:ascii="Courier New" w:hAnsi="Courier New" w:cs="Courier New" w:hint="default"/>
      </w:rPr>
    </w:lvl>
    <w:lvl w:ilvl="5" w:tplc="04090005" w:tentative="1">
      <w:start w:val="1"/>
      <w:numFmt w:val="bullet"/>
      <w:lvlText w:val=""/>
      <w:lvlJc w:val="left"/>
      <w:pPr>
        <w:ind w:left="6036" w:hanging="360"/>
      </w:pPr>
      <w:rPr>
        <w:rFonts w:ascii="Wingdings" w:hAnsi="Wingdings" w:hint="default"/>
      </w:rPr>
    </w:lvl>
    <w:lvl w:ilvl="6" w:tplc="04090001" w:tentative="1">
      <w:start w:val="1"/>
      <w:numFmt w:val="bullet"/>
      <w:lvlText w:val=""/>
      <w:lvlJc w:val="left"/>
      <w:pPr>
        <w:ind w:left="6756" w:hanging="360"/>
      </w:pPr>
      <w:rPr>
        <w:rFonts w:ascii="Symbol" w:hAnsi="Symbol" w:hint="default"/>
      </w:rPr>
    </w:lvl>
    <w:lvl w:ilvl="7" w:tplc="04090003" w:tentative="1">
      <w:start w:val="1"/>
      <w:numFmt w:val="bullet"/>
      <w:lvlText w:val="o"/>
      <w:lvlJc w:val="left"/>
      <w:pPr>
        <w:ind w:left="7476" w:hanging="360"/>
      </w:pPr>
      <w:rPr>
        <w:rFonts w:ascii="Courier New" w:hAnsi="Courier New" w:cs="Courier New" w:hint="default"/>
      </w:rPr>
    </w:lvl>
    <w:lvl w:ilvl="8" w:tplc="04090005" w:tentative="1">
      <w:start w:val="1"/>
      <w:numFmt w:val="bullet"/>
      <w:lvlText w:val=""/>
      <w:lvlJc w:val="left"/>
      <w:pPr>
        <w:ind w:left="8196" w:hanging="360"/>
      </w:pPr>
      <w:rPr>
        <w:rFonts w:ascii="Wingdings" w:hAnsi="Wingdings" w:hint="default"/>
      </w:rPr>
    </w:lvl>
  </w:abstractNum>
  <w:abstractNum w:abstractNumId="91" w15:restartNumberingAfterBreak="0">
    <w:nsid w:val="50F76231"/>
    <w:multiLevelType w:val="hybridMultilevel"/>
    <w:tmpl w:val="934AFB32"/>
    <w:lvl w:ilvl="0" w:tplc="FFFFFFFF">
      <w:start w:val="1"/>
      <w:numFmt w:val="bullet"/>
      <w:lvlText w:val="o"/>
      <w:lvlJc w:val="left"/>
      <w:pPr>
        <w:ind w:left="720" w:hanging="360"/>
      </w:pPr>
      <w:rPr>
        <w:rFonts w:ascii="Wingdings" w:hAnsi="Wingdings" w:hint="default"/>
        <w:sz w:val="24"/>
        <w:szCs w:val="24"/>
      </w:rPr>
    </w:lvl>
    <w:lvl w:ilvl="1" w:tplc="9B046658">
      <w:start w:val="1"/>
      <w:numFmt w:val="bullet"/>
      <w:lvlText w:val=""/>
      <w:lvlJc w:val="left"/>
      <w:pPr>
        <w:ind w:left="720" w:hanging="360"/>
      </w:pPr>
      <w:rPr>
        <w:rFonts w:ascii="Wingdings" w:hAnsi="Wingdings" w:hint="default"/>
        <w:color w:val="0070C0"/>
        <w:sz w:val="24"/>
        <w:szCs w:val="24"/>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2" w15:restartNumberingAfterBreak="0">
    <w:nsid w:val="53CD37F4"/>
    <w:multiLevelType w:val="hybridMultilevel"/>
    <w:tmpl w:val="738641EA"/>
    <w:lvl w:ilvl="0" w:tplc="41C69406">
      <w:start w:val="1"/>
      <w:numFmt w:val="bullet"/>
      <w:lvlText w:val="•"/>
      <w:lvlJc w:val="left"/>
      <w:pPr>
        <w:tabs>
          <w:tab w:val="num" w:pos="720"/>
        </w:tabs>
        <w:ind w:left="720" w:hanging="360"/>
      </w:pPr>
      <w:rPr>
        <w:rFonts w:ascii="Arial" w:hAnsi="Arial" w:hint="default"/>
      </w:rPr>
    </w:lvl>
    <w:lvl w:ilvl="1" w:tplc="27D6A312" w:tentative="1">
      <w:start w:val="1"/>
      <w:numFmt w:val="bullet"/>
      <w:lvlText w:val="•"/>
      <w:lvlJc w:val="left"/>
      <w:pPr>
        <w:tabs>
          <w:tab w:val="num" w:pos="1440"/>
        </w:tabs>
        <w:ind w:left="1440" w:hanging="360"/>
      </w:pPr>
      <w:rPr>
        <w:rFonts w:ascii="Arial" w:hAnsi="Arial" w:hint="default"/>
      </w:rPr>
    </w:lvl>
    <w:lvl w:ilvl="2" w:tplc="9D34711A" w:tentative="1">
      <w:start w:val="1"/>
      <w:numFmt w:val="bullet"/>
      <w:lvlText w:val="•"/>
      <w:lvlJc w:val="left"/>
      <w:pPr>
        <w:tabs>
          <w:tab w:val="num" w:pos="2160"/>
        </w:tabs>
        <w:ind w:left="2160" w:hanging="360"/>
      </w:pPr>
      <w:rPr>
        <w:rFonts w:ascii="Arial" w:hAnsi="Arial" w:hint="default"/>
      </w:rPr>
    </w:lvl>
    <w:lvl w:ilvl="3" w:tplc="8FD8F8F0" w:tentative="1">
      <w:start w:val="1"/>
      <w:numFmt w:val="bullet"/>
      <w:lvlText w:val="•"/>
      <w:lvlJc w:val="left"/>
      <w:pPr>
        <w:tabs>
          <w:tab w:val="num" w:pos="2880"/>
        </w:tabs>
        <w:ind w:left="2880" w:hanging="360"/>
      </w:pPr>
      <w:rPr>
        <w:rFonts w:ascii="Arial" w:hAnsi="Arial" w:hint="default"/>
      </w:rPr>
    </w:lvl>
    <w:lvl w:ilvl="4" w:tplc="DB12C08C" w:tentative="1">
      <w:start w:val="1"/>
      <w:numFmt w:val="bullet"/>
      <w:lvlText w:val="•"/>
      <w:lvlJc w:val="left"/>
      <w:pPr>
        <w:tabs>
          <w:tab w:val="num" w:pos="3600"/>
        </w:tabs>
        <w:ind w:left="3600" w:hanging="360"/>
      </w:pPr>
      <w:rPr>
        <w:rFonts w:ascii="Arial" w:hAnsi="Arial" w:hint="default"/>
      </w:rPr>
    </w:lvl>
    <w:lvl w:ilvl="5" w:tplc="39246372" w:tentative="1">
      <w:start w:val="1"/>
      <w:numFmt w:val="bullet"/>
      <w:lvlText w:val="•"/>
      <w:lvlJc w:val="left"/>
      <w:pPr>
        <w:tabs>
          <w:tab w:val="num" w:pos="4320"/>
        </w:tabs>
        <w:ind w:left="4320" w:hanging="360"/>
      </w:pPr>
      <w:rPr>
        <w:rFonts w:ascii="Arial" w:hAnsi="Arial" w:hint="default"/>
      </w:rPr>
    </w:lvl>
    <w:lvl w:ilvl="6" w:tplc="65B424E8" w:tentative="1">
      <w:start w:val="1"/>
      <w:numFmt w:val="bullet"/>
      <w:lvlText w:val="•"/>
      <w:lvlJc w:val="left"/>
      <w:pPr>
        <w:tabs>
          <w:tab w:val="num" w:pos="5040"/>
        </w:tabs>
        <w:ind w:left="5040" w:hanging="360"/>
      </w:pPr>
      <w:rPr>
        <w:rFonts w:ascii="Arial" w:hAnsi="Arial" w:hint="default"/>
      </w:rPr>
    </w:lvl>
    <w:lvl w:ilvl="7" w:tplc="436289C4" w:tentative="1">
      <w:start w:val="1"/>
      <w:numFmt w:val="bullet"/>
      <w:lvlText w:val="•"/>
      <w:lvlJc w:val="left"/>
      <w:pPr>
        <w:tabs>
          <w:tab w:val="num" w:pos="5760"/>
        </w:tabs>
        <w:ind w:left="5760" w:hanging="360"/>
      </w:pPr>
      <w:rPr>
        <w:rFonts w:ascii="Arial" w:hAnsi="Arial" w:hint="default"/>
      </w:rPr>
    </w:lvl>
    <w:lvl w:ilvl="8" w:tplc="A54037E0" w:tentative="1">
      <w:start w:val="1"/>
      <w:numFmt w:val="bullet"/>
      <w:lvlText w:val="•"/>
      <w:lvlJc w:val="left"/>
      <w:pPr>
        <w:tabs>
          <w:tab w:val="num" w:pos="6480"/>
        </w:tabs>
        <w:ind w:left="6480" w:hanging="360"/>
      </w:pPr>
      <w:rPr>
        <w:rFonts w:ascii="Arial" w:hAnsi="Arial" w:hint="default"/>
      </w:rPr>
    </w:lvl>
  </w:abstractNum>
  <w:abstractNum w:abstractNumId="93" w15:restartNumberingAfterBreak="0">
    <w:nsid w:val="53D902CE"/>
    <w:multiLevelType w:val="hybridMultilevel"/>
    <w:tmpl w:val="870EB89C"/>
    <w:lvl w:ilvl="0" w:tplc="9BBACB38">
      <w:start w:val="1"/>
      <w:numFmt w:val="bullet"/>
      <w:lvlText w:val=""/>
      <w:lvlJc w:val="left"/>
      <w:pPr>
        <w:ind w:left="720" w:hanging="360"/>
      </w:pPr>
      <w:rPr>
        <w:rFonts w:ascii="Symbol" w:hAnsi="Symbol" w:hint="default"/>
        <w:sz w:val="22"/>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94" w15:restartNumberingAfterBreak="0">
    <w:nsid w:val="548964A7"/>
    <w:multiLevelType w:val="hybridMultilevel"/>
    <w:tmpl w:val="6206105E"/>
    <w:lvl w:ilvl="0" w:tplc="7904F386">
      <w:start w:val="1"/>
      <w:numFmt w:val="bullet"/>
      <w:lvlText w:val=""/>
      <w:lvlJc w:val="left"/>
      <w:pPr>
        <w:ind w:left="690" w:hanging="360"/>
      </w:pPr>
      <w:rPr>
        <w:rFonts w:ascii="Wingdings" w:hAnsi="Wingdings" w:hint="default"/>
        <w:color w:val="0070C0"/>
        <w:sz w:val="20"/>
        <w:szCs w:val="24"/>
      </w:rPr>
    </w:lvl>
    <w:lvl w:ilvl="1" w:tplc="FFFFFFFF" w:tentative="1">
      <w:start w:val="1"/>
      <w:numFmt w:val="bullet"/>
      <w:lvlText w:val="o"/>
      <w:lvlJc w:val="left"/>
      <w:pPr>
        <w:ind w:left="1410" w:hanging="360"/>
      </w:pPr>
      <w:rPr>
        <w:rFonts w:ascii="Courier New" w:hAnsi="Courier New" w:cs="Courier New" w:hint="default"/>
      </w:rPr>
    </w:lvl>
    <w:lvl w:ilvl="2" w:tplc="FFFFFFFF" w:tentative="1">
      <w:start w:val="1"/>
      <w:numFmt w:val="bullet"/>
      <w:lvlText w:val=""/>
      <w:lvlJc w:val="left"/>
      <w:pPr>
        <w:ind w:left="2130" w:hanging="360"/>
      </w:pPr>
      <w:rPr>
        <w:rFonts w:ascii="Wingdings" w:hAnsi="Wingdings" w:hint="default"/>
      </w:rPr>
    </w:lvl>
    <w:lvl w:ilvl="3" w:tplc="FFFFFFFF" w:tentative="1">
      <w:start w:val="1"/>
      <w:numFmt w:val="bullet"/>
      <w:lvlText w:val=""/>
      <w:lvlJc w:val="left"/>
      <w:pPr>
        <w:ind w:left="2850" w:hanging="360"/>
      </w:pPr>
      <w:rPr>
        <w:rFonts w:ascii="Symbol" w:hAnsi="Symbol" w:hint="default"/>
      </w:rPr>
    </w:lvl>
    <w:lvl w:ilvl="4" w:tplc="FFFFFFFF" w:tentative="1">
      <w:start w:val="1"/>
      <w:numFmt w:val="bullet"/>
      <w:lvlText w:val="o"/>
      <w:lvlJc w:val="left"/>
      <w:pPr>
        <w:ind w:left="3570" w:hanging="360"/>
      </w:pPr>
      <w:rPr>
        <w:rFonts w:ascii="Courier New" w:hAnsi="Courier New" w:cs="Courier New" w:hint="default"/>
      </w:rPr>
    </w:lvl>
    <w:lvl w:ilvl="5" w:tplc="FFFFFFFF" w:tentative="1">
      <w:start w:val="1"/>
      <w:numFmt w:val="bullet"/>
      <w:lvlText w:val=""/>
      <w:lvlJc w:val="left"/>
      <w:pPr>
        <w:ind w:left="4290" w:hanging="360"/>
      </w:pPr>
      <w:rPr>
        <w:rFonts w:ascii="Wingdings" w:hAnsi="Wingdings" w:hint="default"/>
      </w:rPr>
    </w:lvl>
    <w:lvl w:ilvl="6" w:tplc="FFFFFFFF" w:tentative="1">
      <w:start w:val="1"/>
      <w:numFmt w:val="bullet"/>
      <w:lvlText w:val=""/>
      <w:lvlJc w:val="left"/>
      <w:pPr>
        <w:ind w:left="5010" w:hanging="360"/>
      </w:pPr>
      <w:rPr>
        <w:rFonts w:ascii="Symbol" w:hAnsi="Symbol" w:hint="default"/>
      </w:rPr>
    </w:lvl>
    <w:lvl w:ilvl="7" w:tplc="FFFFFFFF" w:tentative="1">
      <w:start w:val="1"/>
      <w:numFmt w:val="bullet"/>
      <w:lvlText w:val="o"/>
      <w:lvlJc w:val="left"/>
      <w:pPr>
        <w:ind w:left="5730" w:hanging="360"/>
      </w:pPr>
      <w:rPr>
        <w:rFonts w:ascii="Courier New" w:hAnsi="Courier New" w:cs="Courier New" w:hint="default"/>
      </w:rPr>
    </w:lvl>
    <w:lvl w:ilvl="8" w:tplc="FFFFFFFF" w:tentative="1">
      <w:start w:val="1"/>
      <w:numFmt w:val="bullet"/>
      <w:lvlText w:val=""/>
      <w:lvlJc w:val="left"/>
      <w:pPr>
        <w:ind w:left="6450" w:hanging="360"/>
      </w:pPr>
      <w:rPr>
        <w:rFonts w:ascii="Wingdings" w:hAnsi="Wingdings" w:hint="default"/>
      </w:rPr>
    </w:lvl>
  </w:abstractNum>
  <w:abstractNum w:abstractNumId="95" w15:restartNumberingAfterBreak="0">
    <w:nsid w:val="54A329DF"/>
    <w:multiLevelType w:val="hybridMultilevel"/>
    <w:tmpl w:val="041018BA"/>
    <w:lvl w:ilvl="0" w:tplc="04090005">
      <w:start w:val="1"/>
      <w:numFmt w:val="bullet"/>
      <w:lvlText w:val=""/>
      <w:lvlJc w:val="left"/>
      <w:pPr>
        <w:tabs>
          <w:tab w:val="num" w:pos="1060"/>
        </w:tabs>
        <w:ind w:left="1060" w:hanging="360"/>
      </w:pPr>
      <w:rPr>
        <w:rFonts w:ascii="Wingdings" w:hAnsi="Wingdings" w:hint="default"/>
        <w:color w:val="0070C0"/>
        <w:sz w:val="24"/>
        <w:szCs w:val="24"/>
      </w:rPr>
    </w:lvl>
    <w:lvl w:ilvl="1" w:tplc="FFFFFFFF">
      <w:numFmt w:val="bullet"/>
      <w:lvlText w:val="§"/>
      <w:lvlJc w:val="left"/>
      <w:pPr>
        <w:tabs>
          <w:tab w:val="num" w:pos="1780"/>
        </w:tabs>
        <w:ind w:left="1780" w:hanging="360"/>
      </w:pPr>
      <w:rPr>
        <w:rFonts w:ascii="Wingdings,Sans-Serif" w:hAnsi="Wingdings,Sans-Serif" w:hint="default"/>
      </w:rPr>
    </w:lvl>
    <w:lvl w:ilvl="2" w:tplc="FFFFFFFF">
      <w:start w:val="1"/>
      <w:numFmt w:val="bullet"/>
      <w:lvlText w:val="o"/>
      <w:lvlJc w:val="left"/>
      <w:pPr>
        <w:ind w:left="1810" w:hanging="360"/>
      </w:pPr>
      <w:rPr>
        <w:rFonts w:ascii="Courier New" w:hAnsi="Courier New" w:hint="default"/>
        <w:color w:val="0070C0"/>
        <w:sz w:val="24"/>
        <w:szCs w:val="24"/>
      </w:rPr>
    </w:lvl>
    <w:lvl w:ilvl="3" w:tplc="FFFFFFFF" w:tentative="1">
      <w:start w:val="1"/>
      <w:numFmt w:val="bullet"/>
      <w:lvlText w:val="q"/>
      <w:lvlJc w:val="left"/>
      <w:pPr>
        <w:tabs>
          <w:tab w:val="num" w:pos="3220"/>
        </w:tabs>
        <w:ind w:left="3220" w:hanging="360"/>
      </w:pPr>
      <w:rPr>
        <w:rFonts w:ascii="Wingdings,Sans-Serif" w:hAnsi="Wingdings,Sans-Serif" w:hint="default"/>
      </w:rPr>
    </w:lvl>
    <w:lvl w:ilvl="4" w:tplc="FFFFFFFF" w:tentative="1">
      <w:start w:val="1"/>
      <w:numFmt w:val="bullet"/>
      <w:lvlText w:val="q"/>
      <w:lvlJc w:val="left"/>
      <w:pPr>
        <w:tabs>
          <w:tab w:val="num" w:pos="3940"/>
        </w:tabs>
        <w:ind w:left="3940" w:hanging="360"/>
      </w:pPr>
      <w:rPr>
        <w:rFonts w:ascii="Wingdings,Sans-Serif" w:hAnsi="Wingdings,Sans-Serif" w:hint="default"/>
      </w:rPr>
    </w:lvl>
    <w:lvl w:ilvl="5" w:tplc="FFFFFFFF" w:tentative="1">
      <w:start w:val="1"/>
      <w:numFmt w:val="bullet"/>
      <w:lvlText w:val="q"/>
      <w:lvlJc w:val="left"/>
      <w:pPr>
        <w:tabs>
          <w:tab w:val="num" w:pos="4660"/>
        </w:tabs>
        <w:ind w:left="4660" w:hanging="360"/>
      </w:pPr>
      <w:rPr>
        <w:rFonts w:ascii="Wingdings,Sans-Serif" w:hAnsi="Wingdings,Sans-Serif" w:hint="default"/>
      </w:rPr>
    </w:lvl>
    <w:lvl w:ilvl="6" w:tplc="FFFFFFFF" w:tentative="1">
      <w:start w:val="1"/>
      <w:numFmt w:val="bullet"/>
      <w:lvlText w:val="q"/>
      <w:lvlJc w:val="left"/>
      <w:pPr>
        <w:tabs>
          <w:tab w:val="num" w:pos="5380"/>
        </w:tabs>
        <w:ind w:left="5380" w:hanging="360"/>
      </w:pPr>
      <w:rPr>
        <w:rFonts w:ascii="Wingdings,Sans-Serif" w:hAnsi="Wingdings,Sans-Serif" w:hint="default"/>
      </w:rPr>
    </w:lvl>
    <w:lvl w:ilvl="7" w:tplc="FFFFFFFF" w:tentative="1">
      <w:start w:val="1"/>
      <w:numFmt w:val="bullet"/>
      <w:lvlText w:val="q"/>
      <w:lvlJc w:val="left"/>
      <w:pPr>
        <w:tabs>
          <w:tab w:val="num" w:pos="6100"/>
        </w:tabs>
        <w:ind w:left="6100" w:hanging="360"/>
      </w:pPr>
      <w:rPr>
        <w:rFonts w:ascii="Wingdings,Sans-Serif" w:hAnsi="Wingdings,Sans-Serif" w:hint="default"/>
      </w:rPr>
    </w:lvl>
    <w:lvl w:ilvl="8" w:tplc="FFFFFFFF" w:tentative="1">
      <w:start w:val="1"/>
      <w:numFmt w:val="bullet"/>
      <w:lvlText w:val="q"/>
      <w:lvlJc w:val="left"/>
      <w:pPr>
        <w:tabs>
          <w:tab w:val="num" w:pos="6820"/>
        </w:tabs>
        <w:ind w:left="6820" w:hanging="360"/>
      </w:pPr>
      <w:rPr>
        <w:rFonts w:ascii="Wingdings,Sans-Serif" w:hAnsi="Wingdings,Sans-Serif" w:hint="default"/>
      </w:rPr>
    </w:lvl>
  </w:abstractNum>
  <w:abstractNum w:abstractNumId="96" w15:restartNumberingAfterBreak="0">
    <w:nsid w:val="54F570AE"/>
    <w:multiLevelType w:val="hybridMultilevel"/>
    <w:tmpl w:val="40B23FF4"/>
    <w:lvl w:ilvl="0" w:tplc="E878F6FC">
      <w:start w:val="1"/>
      <w:numFmt w:val="bullet"/>
      <w:lvlText w:val=""/>
      <w:lvlJc w:val="left"/>
      <w:pPr>
        <w:ind w:left="720" w:hanging="360"/>
      </w:pPr>
      <w:rPr>
        <w:rFonts w:ascii="Symbol" w:hAnsi="Symbol" w:hint="default"/>
      </w:rPr>
    </w:lvl>
    <w:lvl w:ilvl="1" w:tplc="B018255C">
      <w:start w:val="1"/>
      <w:numFmt w:val="bullet"/>
      <w:lvlText w:val="o"/>
      <w:lvlJc w:val="left"/>
      <w:pPr>
        <w:ind w:left="1440" w:hanging="360"/>
      </w:pPr>
      <w:rPr>
        <w:rFonts w:ascii="Courier New" w:hAnsi="Courier New" w:hint="default"/>
      </w:rPr>
    </w:lvl>
    <w:lvl w:ilvl="2" w:tplc="8892C2E6">
      <w:start w:val="1"/>
      <w:numFmt w:val="bullet"/>
      <w:lvlText w:val=""/>
      <w:lvlJc w:val="left"/>
      <w:pPr>
        <w:ind w:left="2160" w:hanging="360"/>
      </w:pPr>
      <w:rPr>
        <w:rFonts w:ascii="Wingdings" w:hAnsi="Wingdings" w:hint="default"/>
      </w:rPr>
    </w:lvl>
    <w:lvl w:ilvl="3" w:tplc="A26482E8">
      <w:start w:val="1"/>
      <w:numFmt w:val="bullet"/>
      <w:lvlText w:val=""/>
      <w:lvlJc w:val="left"/>
      <w:pPr>
        <w:ind w:left="2880" w:hanging="360"/>
      </w:pPr>
      <w:rPr>
        <w:rFonts w:ascii="Symbol" w:hAnsi="Symbol" w:hint="default"/>
      </w:rPr>
    </w:lvl>
    <w:lvl w:ilvl="4" w:tplc="A28EC446">
      <w:start w:val="1"/>
      <w:numFmt w:val="bullet"/>
      <w:lvlText w:val="o"/>
      <w:lvlJc w:val="left"/>
      <w:pPr>
        <w:ind w:left="3600" w:hanging="360"/>
      </w:pPr>
      <w:rPr>
        <w:rFonts w:ascii="Courier New" w:hAnsi="Courier New" w:hint="default"/>
      </w:rPr>
    </w:lvl>
    <w:lvl w:ilvl="5" w:tplc="259C2332">
      <w:start w:val="1"/>
      <w:numFmt w:val="bullet"/>
      <w:lvlText w:val=""/>
      <w:lvlJc w:val="left"/>
      <w:pPr>
        <w:ind w:left="4320" w:hanging="360"/>
      </w:pPr>
      <w:rPr>
        <w:rFonts w:ascii="Wingdings" w:hAnsi="Wingdings" w:hint="default"/>
      </w:rPr>
    </w:lvl>
    <w:lvl w:ilvl="6" w:tplc="9A3A1788">
      <w:start w:val="1"/>
      <w:numFmt w:val="bullet"/>
      <w:lvlText w:val=""/>
      <w:lvlJc w:val="left"/>
      <w:pPr>
        <w:ind w:left="5040" w:hanging="360"/>
      </w:pPr>
      <w:rPr>
        <w:rFonts w:ascii="Symbol" w:hAnsi="Symbol" w:hint="default"/>
      </w:rPr>
    </w:lvl>
    <w:lvl w:ilvl="7" w:tplc="0F72D6DA">
      <w:start w:val="1"/>
      <w:numFmt w:val="bullet"/>
      <w:lvlText w:val="o"/>
      <w:lvlJc w:val="left"/>
      <w:pPr>
        <w:ind w:left="5760" w:hanging="360"/>
      </w:pPr>
      <w:rPr>
        <w:rFonts w:ascii="Courier New" w:hAnsi="Courier New" w:hint="default"/>
      </w:rPr>
    </w:lvl>
    <w:lvl w:ilvl="8" w:tplc="E0C80E70">
      <w:start w:val="1"/>
      <w:numFmt w:val="bullet"/>
      <w:lvlText w:val=""/>
      <w:lvlJc w:val="left"/>
      <w:pPr>
        <w:ind w:left="6480" w:hanging="360"/>
      </w:pPr>
      <w:rPr>
        <w:rFonts w:ascii="Wingdings" w:hAnsi="Wingdings" w:hint="default"/>
      </w:rPr>
    </w:lvl>
  </w:abstractNum>
  <w:abstractNum w:abstractNumId="97" w15:restartNumberingAfterBreak="0">
    <w:nsid w:val="57B92CB0"/>
    <w:multiLevelType w:val="hybridMultilevel"/>
    <w:tmpl w:val="CEF4DECC"/>
    <w:lvl w:ilvl="0" w:tplc="9B046658">
      <w:start w:val="1"/>
      <w:numFmt w:val="bullet"/>
      <w:lvlText w:val=""/>
      <w:lvlJc w:val="left"/>
      <w:pPr>
        <w:ind w:left="720" w:hanging="360"/>
      </w:pPr>
      <w:rPr>
        <w:rFonts w:ascii="Wingdings" w:hAnsi="Wingdings" w:hint="default"/>
        <w:color w:val="0070C0"/>
        <w:sz w:val="24"/>
        <w:szCs w:val="24"/>
      </w:rPr>
    </w:lvl>
    <w:lvl w:ilvl="1" w:tplc="9B046658">
      <w:start w:val="1"/>
      <w:numFmt w:val="bullet"/>
      <w:lvlText w:val=""/>
      <w:lvlJc w:val="left"/>
      <w:pPr>
        <w:ind w:left="1440" w:hanging="360"/>
      </w:pPr>
      <w:rPr>
        <w:rFonts w:ascii="Wingdings" w:hAnsi="Wingdings" w:hint="default"/>
        <w:color w:val="0070C0"/>
        <w:sz w:val="24"/>
        <w:szCs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599A2389"/>
    <w:multiLevelType w:val="hybridMultilevel"/>
    <w:tmpl w:val="D7542AA6"/>
    <w:lvl w:ilvl="0" w:tplc="AF584ECE">
      <w:start w:val="1"/>
      <w:numFmt w:val="bullet"/>
      <w:lvlText w:val=" "/>
      <w:lvlJc w:val="left"/>
      <w:pPr>
        <w:tabs>
          <w:tab w:val="num" w:pos="360"/>
        </w:tabs>
        <w:ind w:left="360" w:hanging="360"/>
      </w:pPr>
      <w:rPr>
        <w:rFonts w:ascii="Calibri" w:hAnsi="Calibri" w:hint="default"/>
      </w:rPr>
    </w:lvl>
    <w:lvl w:ilvl="1" w:tplc="A8F2BD1C" w:tentative="1">
      <w:start w:val="1"/>
      <w:numFmt w:val="bullet"/>
      <w:lvlText w:val=" "/>
      <w:lvlJc w:val="left"/>
      <w:pPr>
        <w:tabs>
          <w:tab w:val="num" w:pos="1080"/>
        </w:tabs>
        <w:ind w:left="1080" w:hanging="360"/>
      </w:pPr>
      <w:rPr>
        <w:rFonts w:ascii="Calibri" w:hAnsi="Calibri" w:hint="default"/>
      </w:rPr>
    </w:lvl>
    <w:lvl w:ilvl="2" w:tplc="4F4EF2B6" w:tentative="1">
      <w:start w:val="1"/>
      <w:numFmt w:val="bullet"/>
      <w:lvlText w:val=" "/>
      <w:lvlJc w:val="left"/>
      <w:pPr>
        <w:tabs>
          <w:tab w:val="num" w:pos="1800"/>
        </w:tabs>
        <w:ind w:left="1800" w:hanging="360"/>
      </w:pPr>
      <w:rPr>
        <w:rFonts w:ascii="Calibri" w:hAnsi="Calibri" w:hint="default"/>
      </w:rPr>
    </w:lvl>
    <w:lvl w:ilvl="3" w:tplc="E8C21EB6" w:tentative="1">
      <w:start w:val="1"/>
      <w:numFmt w:val="bullet"/>
      <w:lvlText w:val=" "/>
      <w:lvlJc w:val="left"/>
      <w:pPr>
        <w:tabs>
          <w:tab w:val="num" w:pos="2520"/>
        </w:tabs>
        <w:ind w:left="2520" w:hanging="360"/>
      </w:pPr>
      <w:rPr>
        <w:rFonts w:ascii="Calibri" w:hAnsi="Calibri" w:hint="default"/>
      </w:rPr>
    </w:lvl>
    <w:lvl w:ilvl="4" w:tplc="AFB2EF8A" w:tentative="1">
      <w:start w:val="1"/>
      <w:numFmt w:val="bullet"/>
      <w:lvlText w:val=" "/>
      <w:lvlJc w:val="left"/>
      <w:pPr>
        <w:tabs>
          <w:tab w:val="num" w:pos="3240"/>
        </w:tabs>
        <w:ind w:left="3240" w:hanging="360"/>
      </w:pPr>
      <w:rPr>
        <w:rFonts w:ascii="Calibri" w:hAnsi="Calibri" w:hint="default"/>
      </w:rPr>
    </w:lvl>
    <w:lvl w:ilvl="5" w:tplc="24C63DBC" w:tentative="1">
      <w:start w:val="1"/>
      <w:numFmt w:val="bullet"/>
      <w:lvlText w:val=" "/>
      <w:lvlJc w:val="left"/>
      <w:pPr>
        <w:tabs>
          <w:tab w:val="num" w:pos="3960"/>
        </w:tabs>
        <w:ind w:left="3960" w:hanging="360"/>
      </w:pPr>
      <w:rPr>
        <w:rFonts w:ascii="Calibri" w:hAnsi="Calibri" w:hint="default"/>
      </w:rPr>
    </w:lvl>
    <w:lvl w:ilvl="6" w:tplc="CA48D656" w:tentative="1">
      <w:start w:val="1"/>
      <w:numFmt w:val="bullet"/>
      <w:lvlText w:val=" "/>
      <w:lvlJc w:val="left"/>
      <w:pPr>
        <w:tabs>
          <w:tab w:val="num" w:pos="4680"/>
        </w:tabs>
        <w:ind w:left="4680" w:hanging="360"/>
      </w:pPr>
      <w:rPr>
        <w:rFonts w:ascii="Calibri" w:hAnsi="Calibri" w:hint="default"/>
      </w:rPr>
    </w:lvl>
    <w:lvl w:ilvl="7" w:tplc="5156E88A" w:tentative="1">
      <w:start w:val="1"/>
      <w:numFmt w:val="bullet"/>
      <w:lvlText w:val=" "/>
      <w:lvlJc w:val="left"/>
      <w:pPr>
        <w:tabs>
          <w:tab w:val="num" w:pos="5400"/>
        </w:tabs>
        <w:ind w:left="5400" w:hanging="360"/>
      </w:pPr>
      <w:rPr>
        <w:rFonts w:ascii="Calibri" w:hAnsi="Calibri" w:hint="default"/>
      </w:rPr>
    </w:lvl>
    <w:lvl w:ilvl="8" w:tplc="BB124052" w:tentative="1">
      <w:start w:val="1"/>
      <w:numFmt w:val="bullet"/>
      <w:lvlText w:val=" "/>
      <w:lvlJc w:val="left"/>
      <w:pPr>
        <w:tabs>
          <w:tab w:val="num" w:pos="6120"/>
        </w:tabs>
        <w:ind w:left="6120" w:hanging="360"/>
      </w:pPr>
      <w:rPr>
        <w:rFonts w:ascii="Calibri" w:hAnsi="Calibri" w:hint="default"/>
      </w:rPr>
    </w:lvl>
  </w:abstractNum>
  <w:abstractNum w:abstractNumId="99" w15:restartNumberingAfterBreak="0">
    <w:nsid w:val="59ED140C"/>
    <w:multiLevelType w:val="hybridMultilevel"/>
    <w:tmpl w:val="670EFED4"/>
    <w:lvl w:ilvl="0" w:tplc="12BC3790">
      <w:start w:val="1"/>
      <w:numFmt w:val="bullet"/>
      <w:lvlText w:val="o"/>
      <w:lvlJc w:val="left"/>
      <w:pPr>
        <w:ind w:left="720" w:hanging="360"/>
      </w:pPr>
      <w:rPr>
        <w:rFonts w:ascii="Courier New" w:hAnsi="Courier New" w:hint="default"/>
        <w:color w:val="0070C0"/>
        <w:sz w:val="24"/>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0" w15:restartNumberingAfterBreak="0">
    <w:nsid w:val="5AB0597E"/>
    <w:multiLevelType w:val="hybridMultilevel"/>
    <w:tmpl w:val="FBF0BB30"/>
    <w:lvl w:ilvl="0" w:tplc="12BC3790">
      <w:start w:val="1"/>
      <w:numFmt w:val="bullet"/>
      <w:lvlText w:val="o"/>
      <w:lvlJc w:val="left"/>
      <w:pPr>
        <w:ind w:left="720" w:hanging="360"/>
      </w:pPr>
      <w:rPr>
        <w:rFonts w:ascii="Courier New" w:hAnsi="Courier New" w:hint="default"/>
        <w:color w:val="0070C0"/>
        <w:sz w:val="24"/>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1" w15:restartNumberingAfterBreak="0">
    <w:nsid w:val="5B825D2A"/>
    <w:multiLevelType w:val="hybridMultilevel"/>
    <w:tmpl w:val="DB3632A4"/>
    <w:lvl w:ilvl="0" w:tplc="FFFFFFFF">
      <w:start w:val="1"/>
      <w:numFmt w:val="bullet"/>
      <w:lvlText w:val="q"/>
      <w:lvlJc w:val="left"/>
      <w:pPr>
        <w:tabs>
          <w:tab w:val="num" w:pos="720"/>
        </w:tabs>
        <w:ind w:left="720" w:hanging="360"/>
      </w:pPr>
      <w:rPr>
        <w:rFonts w:ascii="Wingdings,Sans-Serif" w:hAnsi="Wingdings,Sans-Serif" w:hint="default"/>
      </w:rPr>
    </w:lvl>
    <w:lvl w:ilvl="1" w:tplc="9B046658">
      <w:start w:val="1"/>
      <w:numFmt w:val="bullet"/>
      <w:lvlText w:val=""/>
      <w:lvlJc w:val="left"/>
      <w:pPr>
        <w:ind w:left="750" w:hanging="360"/>
      </w:pPr>
      <w:rPr>
        <w:rFonts w:ascii="Wingdings" w:hAnsi="Wingdings" w:hint="default"/>
        <w:color w:val="0070C0"/>
        <w:sz w:val="24"/>
        <w:szCs w:val="24"/>
      </w:rPr>
    </w:lvl>
    <w:lvl w:ilvl="2" w:tplc="FFFFFFFF">
      <w:numFmt w:val="bullet"/>
      <w:lvlText w:val=""/>
      <w:lvlJc w:val="left"/>
      <w:pPr>
        <w:tabs>
          <w:tab w:val="num" w:pos="2160"/>
        </w:tabs>
        <w:ind w:left="2160" w:hanging="360"/>
      </w:pPr>
      <w:rPr>
        <w:rFonts w:ascii="Wingdings 3" w:hAnsi="Wingdings 3" w:hint="default"/>
      </w:rPr>
    </w:lvl>
    <w:lvl w:ilvl="3" w:tplc="FFFFFFFF" w:tentative="1">
      <w:start w:val="1"/>
      <w:numFmt w:val="bullet"/>
      <w:lvlText w:val="q"/>
      <w:lvlJc w:val="left"/>
      <w:pPr>
        <w:tabs>
          <w:tab w:val="num" w:pos="2880"/>
        </w:tabs>
        <w:ind w:left="2880" w:hanging="360"/>
      </w:pPr>
      <w:rPr>
        <w:rFonts w:ascii="Wingdings,Sans-Serif" w:hAnsi="Wingdings,Sans-Serif" w:hint="default"/>
      </w:rPr>
    </w:lvl>
    <w:lvl w:ilvl="4" w:tplc="FFFFFFFF" w:tentative="1">
      <w:start w:val="1"/>
      <w:numFmt w:val="bullet"/>
      <w:lvlText w:val="q"/>
      <w:lvlJc w:val="left"/>
      <w:pPr>
        <w:tabs>
          <w:tab w:val="num" w:pos="3600"/>
        </w:tabs>
        <w:ind w:left="3600" w:hanging="360"/>
      </w:pPr>
      <w:rPr>
        <w:rFonts w:ascii="Wingdings,Sans-Serif" w:hAnsi="Wingdings,Sans-Serif" w:hint="default"/>
      </w:rPr>
    </w:lvl>
    <w:lvl w:ilvl="5" w:tplc="FFFFFFFF" w:tentative="1">
      <w:start w:val="1"/>
      <w:numFmt w:val="bullet"/>
      <w:lvlText w:val="q"/>
      <w:lvlJc w:val="left"/>
      <w:pPr>
        <w:tabs>
          <w:tab w:val="num" w:pos="4320"/>
        </w:tabs>
        <w:ind w:left="4320" w:hanging="360"/>
      </w:pPr>
      <w:rPr>
        <w:rFonts w:ascii="Wingdings,Sans-Serif" w:hAnsi="Wingdings,Sans-Serif" w:hint="default"/>
      </w:rPr>
    </w:lvl>
    <w:lvl w:ilvl="6" w:tplc="FFFFFFFF" w:tentative="1">
      <w:start w:val="1"/>
      <w:numFmt w:val="bullet"/>
      <w:lvlText w:val="q"/>
      <w:lvlJc w:val="left"/>
      <w:pPr>
        <w:tabs>
          <w:tab w:val="num" w:pos="5040"/>
        </w:tabs>
        <w:ind w:left="5040" w:hanging="360"/>
      </w:pPr>
      <w:rPr>
        <w:rFonts w:ascii="Wingdings,Sans-Serif" w:hAnsi="Wingdings,Sans-Serif" w:hint="default"/>
      </w:rPr>
    </w:lvl>
    <w:lvl w:ilvl="7" w:tplc="FFFFFFFF" w:tentative="1">
      <w:start w:val="1"/>
      <w:numFmt w:val="bullet"/>
      <w:lvlText w:val="q"/>
      <w:lvlJc w:val="left"/>
      <w:pPr>
        <w:tabs>
          <w:tab w:val="num" w:pos="5760"/>
        </w:tabs>
        <w:ind w:left="5760" w:hanging="360"/>
      </w:pPr>
      <w:rPr>
        <w:rFonts w:ascii="Wingdings,Sans-Serif" w:hAnsi="Wingdings,Sans-Serif" w:hint="default"/>
      </w:rPr>
    </w:lvl>
    <w:lvl w:ilvl="8" w:tplc="FFFFFFFF" w:tentative="1">
      <w:start w:val="1"/>
      <w:numFmt w:val="bullet"/>
      <w:lvlText w:val="q"/>
      <w:lvlJc w:val="left"/>
      <w:pPr>
        <w:tabs>
          <w:tab w:val="num" w:pos="6480"/>
        </w:tabs>
        <w:ind w:left="6480" w:hanging="360"/>
      </w:pPr>
      <w:rPr>
        <w:rFonts w:ascii="Wingdings,Sans-Serif" w:hAnsi="Wingdings,Sans-Serif" w:hint="default"/>
      </w:rPr>
    </w:lvl>
  </w:abstractNum>
  <w:abstractNum w:abstractNumId="102" w15:restartNumberingAfterBreak="0">
    <w:nsid w:val="5C131D60"/>
    <w:multiLevelType w:val="hybridMultilevel"/>
    <w:tmpl w:val="2ACC5DB8"/>
    <w:lvl w:ilvl="0" w:tplc="8FB8F1A8">
      <w:start w:val="1"/>
      <w:numFmt w:val="bullet"/>
      <w:lvlText w:val="o"/>
      <w:lvlJc w:val="left"/>
      <w:pPr>
        <w:ind w:left="720" w:hanging="360"/>
      </w:pPr>
      <w:rPr>
        <w:rFonts w:ascii="Wingdings" w:hAnsi="Wingdings"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5DC63C8B"/>
    <w:multiLevelType w:val="hybridMultilevel"/>
    <w:tmpl w:val="B6B4A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60334006"/>
    <w:multiLevelType w:val="hybridMultilevel"/>
    <w:tmpl w:val="EF4836D0"/>
    <w:lvl w:ilvl="0" w:tplc="419A223C">
      <w:start w:val="1"/>
      <w:numFmt w:val="bullet"/>
      <w:lvlText w:val=""/>
      <w:lvlJc w:val="left"/>
      <w:pPr>
        <w:tabs>
          <w:tab w:val="num" w:pos="720"/>
        </w:tabs>
        <w:ind w:left="720" w:hanging="360"/>
      </w:pPr>
      <w:rPr>
        <w:rFonts w:ascii="Wingdings" w:hAnsi="Wingdings" w:hint="default"/>
      </w:rPr>
    </w:lvl>
    <w:lvl w:ilvl="1" w:tplc="AB1E1C1C">
      <w:start w:val="1"/>
      <w:numFmt w:val="bullet"/>
      <w:lvlText w:val=""/>
      <w:lvlJc w:val="left"/>
      <w:pPr>
        <w:tabs>
          <w:tab w:val="num" w:pos="1440"/>
        </w:tabs>
        <w:ind w:left="1440" w:hanging="360"/>
      </w:pPr>
      <w:rPr>
        <w:rFonts w:ascii="Wingdings" w:hAnsi="Wingdings" w:hint="default"/>
      </w:rPr>
    </w:lvl>
    <w:lvl w:ilvl="2" w:tplc="E2603C9C">
      <w:start w:val="1"/>
      <w:numFmt w:val="bullet"/>
      <w:lvlText w:val=""/>
      <w:lvlJc w:val="left"/>
      <w:pPr>
        <w:tabs>
          <w:tab w:val="num" w:pos="2160"/>
        </w:tabs>
        <w:ind w:left="2160" w:hanging="360"/>
      </w:pPr>
      <w:rPr>
        <w:rFonts w:ascii="Wingdings" w:hAnsi="Wingdings" w:hint="default"/>
      </w:rPr>
    </w:lvl>
    <w:lvl w:ilvl="3" w:tplc="9BA80678" w:tentative="1">
      <w:start w:val="1"/>
      <w:numFmt w:val="bullet"/>
      <w:lvlText w:val=""/>
      <w:lvlJc w:val="left"/>
      <w:pPr>
        <w:tabs>
          <w:tab w:val="num" w:pos="2880"/>
        </w:tabs>
        <w:ind w:left="2880" w:hanging="360"/>
      </w:pPr>
      <w:rPr>
        <w:rFonts w:ascii="Wingdings" w:hAnsi="Wingdings" w:hint="default"/>
      </w:rPr>
    </w:lvl>
    <w:lvl w:ilvl="4" w:tplc="7264F850" w:tentative="1">
      <w:start w:val="1"/>
      <w:numFmt w:val="bullet"/>
      <w:lvlText w:val=""/>
      <w:lvlJc w:val="left"/>
      <w:pPr>
        <w:tabs>
          <w:tab w:val="num" w:pos="3600"/>
        </w:tabs>
        <w:ind w:left="3600" w:hanging="360"/>
      </w:pPr>
      <w:rPr>
        <w:rFonts w:ascii="Wingdings" w:hAnsi="Wingdings" w:hint="default"/>
      </w:rPr>
    </w:lvl>
    <w:lvl w:ilvl="5" w:tplc="BD64546C" w:tentative="1">
      <w:start w:val="1"/>
      <w:numFmt w:val="bullet"/>
      <w:lvlText w:val=""/>
      <w:lvlJc w:val="left"/>
      <w:pPr>
        <w:tabs>
          <w:tab w:val="num" w:pos="4320"/>
        </w:tabs>
        <w:ind w:left="4320" w:hanging="360"/>
      </w:pPr>
      <w:rPr>
        <w:rFonts w:ascii="Wingdings" w:hAnsi="Wingdings" w:hint="default"/>
      </w:rPr>
    </w:lvl>
    <w:lvl w:ilvl="6" w:tplc="220A2A6A" w:tentative="1">
      <w:start w:val="1"/>
      <w:numFmt w:val="bullet"/>
      <w:lvlText w:val=""/>
      <w:lvlJc w:val="left"/>
      <w:pPr>
        <w:tabs>
          <w:tab w:val="num" w:pos="5040"/>
        </w:tabs>
        <w:ind w:left="5040" w:hanging="360"/>
      </w:pPr>
      <w:rPr>
        <w:rFonts w:ascii="Wingdings" w:hAnsi="Wingdings" w:hint="default"/>
      </w:rPr>
    </w:lvl>
    <w:lvl w:ilvl="7" w:tplc="9CDC2E4A" w:tentative="1">
      <w:start w:val="1"/>
      <w:numFmt w:val="bullet"/>
      <w:lvlText w:val=""/>
      <w:lvlJc w:val="left"/>
      <w:pPr>
        <w:tabs>
          <w:tab w:val="num" w:pos="5760"/>
        </w:tabs>
        <w:ind w:left="5760" w:hanging="360"/>
      </w:pPr>
      <w:rPr>
        <w:rFonts w:ascii="Wingdings" w:hAnsi="Wingdings" w:hint="default"/>
      </w:rPr>
    </w:lvl>
    <w:lvl w:ilvl="8" w:tplc="5B5A118A" w:tentative="1">
      <w:start w:val="1"/>
      <w:numFmt w:val="bullet"/>
      <w:lvlText w:val=""/>
      <w:lvlJc w:val="left"/>
      <w:pPr>
        <w:tabs>
          <w:tab w:val="num" w:pos="6480"/>
        </w:tabs>
        <w:ind w:left="6480" w:hanging="360"/>
      </w:pPr>
      <w:rPr>
        <w:rFonts w:ascii="Wingdings" w:hAnsi="Wingdings" w:hint="default"/>
      </w:rPr>
    </w:lvl>
  </w:abstractNum>
  <w:abstractNum w:abstractNumId="105" w15:restartNumberingAfterBreak="0">
    <w:nsid w:val="6044665C"/>
    <w:multiLevelType w:val="hybridMultilevel"/>
    <w:tmpl w:val="4EB4C8B0"/>
    <w:lvl w:ilvl="0" w:tplc="BEBCAFE6">
      <w:start w:val="1"/>
      <w:numFmt w:val="bullet"/>
      <w:lvlText w:val="•"/>
      <w:lvlJc w:val="left"/>
      <w:pPr>
        <w:tabs>
          <w:tab w:val="num" w:pos="720"/>
        </w:tabs>
        <w:ind w:left="720" w:hanging="360"/>
      </w:pPr>
      <w:rPr>
        <w:rFonts w:ascii="Arial" w:hAnsi="Arial" w:hint="default"/>
      </w:rPr>
    </w:lvl>
    <w:lvl w:ilvl="1" w:tplc="7EAE682E" w:tentative="1">
      <w:start w:val="1"/>
      <w:numFmt w:val="bullet"/>
      <w:lvlText w:val="•"/>
      <w:lvlJc w:val="left"/>
      <w:pPr>
        <w:tabs>
          <w:tab w:val="num" w:pos="1440"/>
        </w:tabs>
        <w:ind w:left="1440" w:hanging="360"/>
      </w:pPr>
      <w:rPr>
        <w:rFonts w:ascii="Arial" w:hAnsi="Arial" w:hint="default"/>
      </w:rPr>
    </w:lvl>
    <w:lvl w:ilvl="2" w:tplc="211819B0" w:tentative="1">
      <w:start w:val="1"/>
      <w:numFmt w:val="bullet"/>
      <w:lvlText w:val="•"/>
      <w:lvlJc w:val="left"/>
      <w:pPr>
        <w:tabs>
          <w:tab w:val="num" w:pos="2160"/>
        </w:tabs>
        <w:ind w:left="2160" w:hanging="360"/>
      </w:pPr>
      <w:rPr>
        <w:rFonts w:ascii="Arial" w:hAnsi="Arial" w:hint="default"/>
      </w:rPr>
    </w:lvl>
    <w:lvl w:ilvl="3" w:tplc="EC5A006C">
      <w:start w:val="1"/>
      <w:numFmt w:val="bullet"/>
      <w:lvlText w:val="•"/>
      <w:lvlJc w:val="left"/>
      <w:pPr>
        <w:tabs>
          <w:tab w:val="num" w:pos="2880"/>
        </w:tabs>
        <w:ind w:left="2880" w:hanging="360"/>
      </w:pPr>
      <w:rPr>
        <w:rFonts w:ascii="Arial" w:hAnsi="Arial" w:hint="default"/>
      </w:rPr>
    </w:lvl>
    <w:lvl w:ilvl="4" w:tplc="8356F446" w:tentative="1">
      <w:start w:val="1"/>
      <w:numFmt w:val="bullet"/>
      <w:lvlText w:val="•"/>
      <w:lvlJc w:val="left"/>
      <w:pPr>
        <w:tabs>
          <w:tab w:val="num" w:pos="3600"/>
        </w:tabs>
        <w:ind w:left="3600" w:hanging="360"/>
      </w:pPr>
      <w:rPr>
        <w:rFonts w:ascii="Arial" w:hAnsi="Arial" w:hint="default"/>
      </w:rPr>
    </w:lvl>
    <w:lvl w:ilvl="5" w:tplc="B8648416" w:tentative="1">
      <w:start w:val="1"/>
      <w:numFmt w:val="bullet"/>
      <w:lvlText w:val="•"/>
      <w:lvlJc w:val="left"/>
      <w:pPr>
        <w:tabs>
          <w:tab w:val="num" w:pos="4320"/>
        </w:tabs>
        <w:ind w:left="4320" w:hanging="360"/>
      </w:pPr>
      <w:rPr>
        <w:rFonts w:ascii="Arial" w:hAnsi="Arial" w:hint="default"/>
      </w:rPr>
    </w:lvl>
    <w:lvl w:ilvl="6" w:tplc="AE965174" w:tentative="1">
      <w:start w:val="1"/>
      <w:numFmt w:val="bullet"/>
      <w:lvlText w:val="•"/>
      <w:lvlJc w:val="left"/>
      <w:pPr>
        <w:tabs>
          <w:tab w:val="num" w:pos="5040"/>
        </w:tabs>
        <w:ind w:left="5040" w:hanging="360"/>
      </w:pPr>
      <w:rPr>
        <w:rFonts w:ascii="Arial" w:hAnsi="Arial" w:hint="default"/>
      </w:rPr>
    </w:lvl>
    <w:lvl w:ilvl="7" w:tplc="24D69478" w:tentative="1">
      <w:start w:val="1"/>
      <w:numFmt w:val="bullet"/>
      <w:lvlText w:val="•"/>
      <w:lvlJc w:val="left"/>
      <w:pPr>
        <w:tabs>
          <w:tab w:val="num" w:pos="5760"/>
        </w:tabs>
        <w:ind w:left="5760" w:hanging="360"/>
      </w:pPr>
      <w:rPr>
        <w:rFonts w:ascii="Arial" w:hAnsi="Arial" w:hint="default"/>
      </w:rPr>
    </w:lvl>
    <w:lvl w:ilvl="8" w:tplc="4566BACA" w:tentative="1">
      <w:start w:val="1"/>
      <w:numFmt w:val="bullet"/>
      <w:lvlText w:val="•"/>
      <w:lvlJc w:val="left"/>
      <w:pPr>
        <w:tabs>
          <w:tab w:val="num" w:pos="6480"/>
        </w:tabs>
        <w:ind w:left="6480" w:hanging="360"/>
      </w:pPr>
      <w:rPr>
        <w:rFonts w:ascii="Arial" w:hAnsi="Arial" w:hint="default"/>
      </w:rPr>
    </w:lvl>
  </w:abstractNum>
  <w:abstractNum w:abstractNumId="106" w15:restartNumberingAfterBreak="0">
    <w:nsid w:val="61792C79"/>
    <w:multiLevelType w:val="hybridMultilevel"/>
    <w:tmpl w:val="AB5C5CFE"/>
    <w:lvl w:ilvl="0" w:tplc="7904F386">
      <w:start w:val="1"/>
      <w:numFmt w:val="bullet"/>
      <w:lvlText w:val=""/>
      <w:lvlJc w:val="left"/>
      <w:pPr>
        <w:ind w:left="690" w:hanging="360"/>
      </w:pPr>
      <w:rPr>
        <w:rFonts w:ascii="Wingdings" w:hAnsi="Wingdings" w:hint="default"/>
        <w:color w:val="0070C0"/>
        <w:sz w:val="20"/>
        <w:szCs w:val="24"/>
      </w:rPr>
    </w:lvl>
    <w:lvl w:ilvl="1" w:tplc="04090003" w:tentative="1">
      <w:start w:val="1"/>
      <w:numFmt w:val="bullet"/>
      <w:lvlText w:val="o"/>
      <w:lvlJc w:val="left"/>
      <w:pPr>
        <w:ind w:left="1410" w:hanging="360"/>
      </w:pPr>
      <w:rPr>
        <w:rFonts w:ascii="Courier New" w:hAnsi="Courier New" w:cs="Courier New" w:hint="default"/>
      </w:rPr>
    </w:lvl>
    <w:lvl w:ilvl="2" w:tplc="04090005" w:tentative="1">
      <w:start w:val="1"/>
      <w:numFmt w:val="bullet"/>
      <w:lvlText w:val=""/>
      <w:lvlJc w:val="left"/>
      <w:pPr>
        <w:ind w:left="2130" w:hanging="360"/>
      </w:pPr>
      <w:rPr>
        <w:rFonts w:ascii="Wingdings" w:hAnsi="Wingdings" w:hint="default"/>
      </w:rPr>
    </w:lvl>
    <w:lvl w:ilvl="3" w:tplc="04090001" w:tentative="1">
      <w:start w:val="1"/>
      <w:numFmt w:val="bullet"/>
      <w:lvlText w:val=""/>
      <w:lvlJc w:val="left"/>
      <w:pPr>
        <w:ind w:left="2850" w:hanging="360"/>
      </w:pPr>
      <w:rPr>
        <w:rFonts w:ascii="Symbol" w:hAnsi="Symbol" w:hint="default"/>
      </w:rPr>
    </w:lvl>
    <w:lvl w:ilvl="4" w:tplc="04090003" w:tentative="1">
      <w:start w:val="1"/>
      <w:numFmt w:val="bullet"/>
      <w:lvlText w:val="o"/>
      <w:lvlJc w:val="left"/>
      <w:pPr>
        <w:ind w:left="3570" w:hanging="360"/>
      </w:pPr>
      <w:rPr>
        <w:rFonts w:ascii="Courier New" w:hAnsi="Courier New" w:cs="Courier New" w:hint="default"/>
      </w:rPr>
    </w:lvl>
    <w:lvl w:ilvl="5" w:tplc="04090005" w:tentative="1">
      <w:start w:val="1"/>
      <w:numFmt w:val="bullet"/>
      <w:lvlText w:val=""/>
      <w:lvlJc w:val="left"/>
      <w:pPr>
        <w:ind w:left="4290" w:hanging="360"/>
      </w:pPr>
      <w:rPr>
        <w:rFonts w:ascii="Wingdings" w:hAnsi="Wingdings" w:hint="default"/>
      </w:rPr>
    </w:lvl>
    <w:lvl w:ilvl="6" w:tplc="04090001" w:tentative="1">
      <w:start w:val="1"/>
      <w:numFmt w:val="bullet"/>
      <w:lvlText w:val=""/>
      <w:lvlJc w:val="left"/>
      <w:pPr>
        <w:ind w:left="5010" w:hanging="360"/>
      </w:pPr>
      <w:rPr>
        <w:rFonts w:ascii="Symbol" w:hAnsi="Symbol" w:hint="default"/>
      </w:rPr>
    </w:lvl>
    <w:lvl w:ilvl="7" w:tplc="04090003" w:tentative="1">
      <w:start w:val="1"/>
      <w:numFmt w:val="bullet"/>
      <w:lvlText w:val="o"/>
      <w:lvlJc w:val="left"/>
      <w:pPr>
        <w:ind w:left="5730" w:hanging="360"/>
      </w:pPr>
      <w:rPr>
        <w:rFonts w:ascii="Courier New" w:hAnsi="Courier New" w:cs="Courier New" w:hint="default"/>
      </w:rPr>
    </w:lvl>
    <w:lvl w:ilvl="8" w:tplc="04090005" w:tentative="1">
      <w:start w:val="1"/>
      <w:numFmt w:val="bullet"/>
      <w:lvlText w:val=""/>
      <w:lvlJc w:val="left"/>
      <w:pPr>
        <w:ind w:left="6450" w:hanging="360"/>
      </w:pPr>
      <w:rPr>
        <w:rFonts w:ascii="Wingdings" w:hAnsi="Wingdings" w:hint="default"/>
      </w:rPr>
    </w:lvl>
  </w:abstractNum>
  <w:abstractNum w:abstractNumId="107" w15:restartNumberingAfterBreak="0">
    <w:nsid w:val="62BD29E3"/>
    <w:multiLevelType w:val="hybridMultilevel"/>
    <w:tmpl w:val="3FF627E2"/>
    <w:lvl w:ilvl="0" w:tplc="714E5858">
      <w:start w:val="1"/>
      <w:numFmt w:val="bullet"/>
      <w:lvlText w:val=""/>
      <w:lvlJc w:val="left"/>
      <w:pPr>
        <w:ind w:left="1440" w:hanging="360"/>
      </w:pPr>
      <w:rPr>
        <w:rFonts w:ascii="Symbol" w:hAnsi="Symbol"/>
      </w:rPr>
    </w:lvl>
    <w:lvl w:ilvl="1" w:tplc="A3DE2B82">
      <w:start w:val="1"/>
      <w:numFmt w:val="bullet"/>
      <w:lvlText w:val=""/>
      <w:lvlJc w:val="left"/>
      <w:pPr>
        <w:ind w:left="1440" w:hanging="360"/>
      </w:pPr>
      <w:rPr>
        <w:rFonts w:ascii="Symbol" w:hAnsi="Symbol"/>
      </w:rPr>
    </w:lvl>
    <w:lvl w:ilvl="2" w:tplc="99B68A0A">
      <w:start w:val="1"/>
      <w:numFmt w:val="bullet"/>
      <w:lvlText w:val=""/>
      <w:lvlJc w:val="left"/>
      <w:pPr>
        <w:ind w:left="1440" w:hanging="360"/>
      </w:pPr>
      <w:rPr>
        <w:rFonts w:ascii="Symbol" w:hAnsi="Symbol"/>
      </w:rPr>
    </w:lvl>
    <w:lvl w:ilvl="3" w:tplc="4A7E214A">
      <w:start w:val="1"/>
      <w:numFmt w:val="bullet"/>
      <w:lvlText w:val=""/>
      <w:lvlJc w:val="left"/>
      <w:pPr>
        <w:ind w:left="1440" w:hanging="360"/>
      </w:pPr>
      <w:rPr>
        <w:rFonts w:ascii="Symbol" w:hAnsi="Symbol"/>
      </w:rPr>
    </w:lvl>
    <w:lvl w:ilvl="4" w:tplc="59CAEC2A">
      <w:start w:val="1"/>
      <w:numFmt w:val="bullet"/>
      <w:lvlText w:val=""/>
      <w:lvlJc w:val="left"/>
      <w:pPr>
        <w:ind w:left="1440" w:hanging="360"/>
      </w:pPr>
      <w:rPr>
        <w:rFonts w:ascii="Symbol" w:hAnsi="Symbol"/>
      </w:rPr>
    </w:lvl>
    <w:lvl w:ilvl="5" w:tplc="BDFAA406">
      <w:start w:val="1"/>
      <w:numFmt w:val="bullet"/>
      <w:lvlText w:val=""/>
      <w:lvlJc w:val="left"/>
      <w:pPr>
        <w:ind w:left="1440" w:hanging="360"/>
      </w:pPr>
      <w:rPr>
        <w:rFonts w:ascii="Symbol" w:hAnsi="Symbol"/>
      </w:rPr>
    </w:lvl>
    <w:lvl w:ilvl="6" w:tplc="F6E66B7A">
      <w:start w:val="1"/>
      <w:numFmt w:val="bullet"/>
      <w:lvlText w:val=""/>
      <w:lvlJc w:val="left"/>
      <w:pPr>
        <w:ind w:left="1440" w:hanging="360"/>
      </w:pPr>
      <w:rPr>
        <w:rFonts w:ascii="Symbol" w:hAnsi="Symbol"/>
      </w:rPr>
    </w:lvl>
    <w:lvl w:ilvl="7" w:tplc="9B9C163A">
      <w:start w:val="1"/>
      <w:numFmt w:val="bullet"/>
      <w:lvlText w:val=""/>
      <w:lvlJc w:val="left"/>
      <w:pPr>
        <w:ind w:left="1440" w:hanging="360"/>
      </w:pPr>
      <w:rPr>
        <w:rFonts w:ascii="Symbol" w:hAnsi="Symbol"/>
      </w:rPr>
    </w:lvl>
    <w:lvl w:ilvl="8" w:tplc="26641EF2">
      <w:start w:val="1"/>
      <w:numFmt w:val="bullet"/>
      <w:lvlText w:val=""/>
      <w:lvlJc w:val="left"/>
      <w:pPr>
        <w:ind w:left="1440" w:hanging="360"/>
      </w:pPr>
      <w:rPr>
        <w:rFonts w:ascii="Symbol" w:hAnsi="Symbol"/>
      </w:rPr>
    </w:lvl>
  </w:abstractNum>
  <w:abstractNum w:abstractNumId="108" w15:restartNumberingAfterBreak="0">
    <w:nsid w:val="631C04C3"/>
    <w:multiLevelType w:val="hybridMultilevel"/>
    <w:tmpl w:val="F626B16A"/>
    <w:lvl w:ilvl="0" w:tplc="9B046658">
      <w:start w:val="1"/>
      <w:numFmt w:val="bullet"/>
      <w:lvlText w:val=""/>
      <w:lvlJc w:val="left"/>
      <w:pPr>
        <w:ind w:left="720" w:hanging="360"/>
      </w:pPr>
      <w:rPr>
        <w:rFonts w:ascii="Wingdings" w:hAnsi="Wingdings" w:hint="default"/>
        <w:color w:val="0070C0"/>
        <w:sz w:val="24"/>
        <w:szCs w:val="24"/>
      </w:rPr>
    </w:lvl>
    <w:lvl w:ilvl="1" w:tplc="CE029758">
      <w:start w:val="1"/>
      <w:numFmt w:val="lowerLetter"/>
      <w:lvlText w:val="%2."/>
      <w:lvlJc w:val="left"/>
      <w:pPr>
        <w:ind w:left="1440" w:hanging="360"/>
      </w:pPr>
    </w:lvl>
    <w:lvl w:ilvl="2" w:tplc="74BA9C58">
      <w:start w:val="1"/>
      <w:numFmt w:val="lowerRoman"/>
      <w:lvlText w:val="%3."/>
      <w:lvlJc w:val="right"/>
      <w:pPr>
        <w:ind w:left="2160" w:hanging="180"/>
      </w:pPr>
    </w:lvl>
    <w:lvl w:ilvl="3" w:tplc="5DCCBE5A">
      <w:start w:val="1"/>
      <w:numFmt w:val="decimal"/>
      <w:lvlText w:val="%4."/>
      <w:lvlJc w:val="left"/>
      <w:pPr>
        <w:ind w:left="2880" w:hanging="360"/>
      </w:pPr>
    </w:lvl>
    <w:lvl w:ilvl="4" w:tplc="11008F6A">
      <w:start w:val="1"/>
      <w:numFmt w:val="lowerLetter"/>
      <w:lvlText w:val="%5."/>
      <w:lvlJc w:val="left"/>
      <w:pPr>
        <w:ind w:left="3600" w:hanging="360"/>
      </w:pPr>
    </w:lvl>
    <w:lvl w:ilvl="5" w:tplc="7EFAA67C">
      <w:start w:val="1"/>
      <w:numFmt w:val="lowerRoman"/>
      <w:lvlText w:val="%6."/>
      <w:lvlJc w:val="right"/>
      <w:pPr>
        <w:ind w:left="4320" w:hanging="180"/>
      </w:pPr>
    </w:lvl>
    <w:lvl w:ilvl="6" w:tplc="56E87DC4">
      <w:start w:val="1"/>
      <w:numFmt w:val="decimal"/>
      <w:lvlText w:val="%7."/>
      <w:lvlJc w:val="left"/>
      <w:pPr>
        <w:ind w:left="5040" w:hanging="360"/>
      </w:pPr>
    </w:lvl>
    <w:lvl w:ilvl="7" w:tplc="45F645F4">
      <w:start w:val="1"/>
      <w:numFmt w:val="lowerLetter"/>
      <w:lvlText w:val="%8."/>
      <w:lvlJc w:val="left"/>
      <w:pPr>
        <w:ind w:left="5760" w:hanging="360"/>
      </w:pPr>
    </w:lvl>
    <w:lvl w:ilvl="8" w:tplc="0A083A3C">
      <w:start w:val="1"/>
      <w:numFmt w:val="lowerRoman"/>
      <w:lvlText w:val="%9."/>
      <w:lvlJc w:val="right"/>
      <w:pPr>
        <w:ind w:left="6480" w:hanging="180"/>
      </w:pPr>
    </w:lvl>
  </w:abstractNum>
  <w:abstractNum w:abstractNumId="109" w15:restartNumberingAfterBreak="0">
    <w:nsid w:val="6322684D"/>
    <w:multiLevelType w:val="hybridMultilevel"/>
    <w:tmpl w:val="48F2E4DA"/>
    <w:lvl w:ilvl="0" w:tplc="307C6764">
      <w:start w:val="1"/>
      <w:numFmt w:val="bullet"/>
      <w:lvlText w:val=""/>
      <w:lvlJc w:val="left"/>
      <w:pPr>
        <w:ind w:left="720" w:hanging="360"/>
      </w:pPr>
      <w:rPr>
        <w:rFonts w:ascii="Symbol" w:hAnsi="Symbol" w:hint="default"/>
      </w:rPr>
    </w:lvl>
    <w:lvl w:ilvl="1" w:tplc="E074484E">
      <w:start w:val="1"/>
      <w:numFmt w:val="bullet"/>
      <w:lvlText w:val="o"/>
      <w:lvlJc w:val="left"/>
      <w:pPr>
        <w:ind w:left="1440" w:hanging="360"/>
      </w:pPr>
      <w:rPr>
        <w:rFonts w:ascii="Courier New" w:hAnsi="Courier New" w:hint="default"/>
      </w:rPr>
    </w:lvl>
    <w:lvl w:ilvl="2" w:tplc="2B0CEBD4">
      <w:start w:val="1"/>
      <w:numFmt w:val="bullet"/>
      <w:lvlText w:val=""/>
      <w:lvlJc w:val="left"/>
      <w:pPr>
        <w:ind w:left="2160" w:hanging="360"/>
      </w:pPr>
      <w:rPr>
        <w:rFonts w:ascii="Wingdings" w:hAnsi="Wingdings" w:hint="default"/>
      </w:rPr>
    </w:lvl>
    <w:lvl w:ilvl="3" w:tplc="E7A68BD8">
      <w:start w:val="1"/>
      <w:numFmt w:val="bullet"/>
      <w:lvlText w:val=""/>
      <w:lvlJc w:val="left"/>
      <w:pPr>
        <w:ind w:left="2880" w:hanging="360"/>
      </w:pPr>
      <w:rPr>
        <w:rFonts w:ascii="Symbol" w:hAnsi="Symbol" w:hint="default"/>
      </w:rPr>
    </w:lvl>
    <w:lvl w:ilvl="4" w:tplc="42F6401A">
      <w:start w:val="1"/>
      <w:numFmt w:val="bullet"/>
      <w:lvlText w:val="o"/>
      <w:lvlJc w:val="left"/>
      <w:pPr>
        <w:ind w:left="3600" w:hanging="360"/>
      </w:pPr>
      <w:rPr>
        <w:rFonts w:ascii="Courier New" w:hAnsi="Courier New" w:hint="default"/>
      </w:rPr>
    </w:lvl>
    <w:lvl w:ilvl="5" w:tplc="9BB27470">
      <w:start w:val="1"/>
      <w:numFmt w:val="bullet"/>
      <w:lvlText w:val=""/>
      <w:lvlJc w:val="left"/>
      <w:pPr>
        <w:ind w:left="4320" w:hanging="360"/>
      </w:pPr>
      <w:rPr>
        <w:rFonts w:ascii="Wingdings" w:hAnsi="Wingdings" w:hint="default"/>
      </w:rPr>
    </w:lvl>
    <w:lvl w:ilvl="6" w:tplc="6CDA6476">
      <w:start w:val="1"/>
      <w:numFmt w:val="bullet"/>
      <w:lvlText w:val=""/>
      <w:lvlJc w:val="left"/>
      <w:pPr>
        <w:ind w:left="5040" w:hanging="360"/>
      </w:pPr>
      <w:rPr>
        <w:rFonts w:ascii="Symbol" w:hAnsi="Symbol" w:hint="default"/>
      </w:rPr>
    </w:lvl>
    <w:lvl w:ilvl="7" w:tplc="9EB65D8E">
      <w:start w:val="1"/>
      <w:numFmt w:val="bullet"/>
      <w:lvlText w:val="o"/>
      <w:lvlJc w:val="left"/>
      <w:pPr>
        <w:ind w:left="5760" w:hanging="360"/>
      </w:pPr>
      <w:rPr>
        <w:rFonts w:ascii="Courier New" w:hAnsi="Courier New" w:hint="default"/>
      </w:rPr>
    </w:lvl>
    <w:lvl w:ilvl="8" w:tplc="7C7C363E">
      <w:start w:val="1"/>
      <w:numFmt w:val="bullet"/>
      <w:lvlText w:val=""/>
      <w:lvlJc w:val="left"/>
      <w:pPr>
        <w:ind w:left="6480" w:hanging="360"/>
      </w:pPr>
      <w:rPr>
        <w:rFonts w:ascii="Wingdings" w:hAnsi="Wingdings" w:hint="default"/>
      </w:rPr>
    </w:lvl>
  </w:abstractNum>
  <w:abstractNum w:abstractNumId="110" w15:restartNumberingAfterBreak="0">
    <w:nsid w:val="64BC4E6A"/>
    <w:multiLevelType w:val="hybridMultilevel"/>
    <w:tmpl w:val="EBE68004"/>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11" w15:restartNumberingAfterBreak="0">
    <w:nsid w:val="65472FA2"/>
    <w:multiLevelType w:val="hybridMultilevel"/>
    <w:tmpl w:val="159E8DFE"/>
    <w:lvl w:ilvl="0" w:tplc="9B046658">
      <w:start w:val="1"/>
      <w:numFmt w:val="bullet"/>
      <w:lvlText w:val=""/>
      <w:lvlJc w:val="left"/>
      <w:pPr>
        <w:ind w:left="360" w:hanging="360"/>
      </w:pPr>
      <w:rPr>
        <w:rFonts w:ascii="Wingdings" w:hAnsi="Wingdings" w:hint="default"/>
        <w:color w:val="0070C0"/>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2" w15:restartNumberingAfterBreak="0">
    <w:nsid w:val="664D6270"/>
    <w:multiLevelType w:val="hybridMultilevel"/>
    <w:tmpl w:val="64348500"/>
    <w:lvl w:ilvl="0" w:tplc="12BC3790">
      <w:start w:val="1"/>
      <w:numFmt w:val="bullet"/>
      <w:lvlText w:val="o"/>
      <w:lvlJc w:val="left"/>
      <w:pPr>
        <w:ind w:left="720" w:hanging="360"/>
      </w:pPr>
      <w:rPr>
        <w:rFonts w:ascii="Courier New" w:hAnsi="Courier New" w:hint="default"/>
        <w:color w:val="0070C0"/>
        <w:sz w:val="24"/>
        <w:szCs w:val="24"/>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13" w15:restartNumberingAfterBreak="0">
    <w:nsid w:val="66790202"/>
    <w:multiLevelType w:val="hybridMultilevel"/>
    <w:tmpl w:val="7640DD3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4" w15:restartNumberingAfterBreak="0">
    <w:nsid w:val="67992937"/>
    <w:multiLevelType w:val="hybridMultilevel"/>
    <w:tmpl w:val="13EEEB1E"/>
    <w:lvl w:ilvl="0" w:tplc="C054DBD0">
      <w:start w:val="1"/>
      <w:numFmt w:val="bullet"/>
      <w:lvlText w:val=""/>
      <w:lvlJc w:val="left"/>
      <w:pPr>
        <w:tabs>
          <w:tab w:val="num" w:pos="720"/>
        </w:tabs>
        <w:ind w:left="720" w:hanging="360"/>
      </w:pPr>
      <w:rPr>
        <w:rFonts w:ascii="Wingdings" w:hAnsi="Wingdings" w:hint="default"/>
        <w:color w:val="0070C0"/>
        <w:sz w:val="24"/>
        <w:szCs w:val="24"/>
      </w:rPr>
    </w:lvl>
    <w:lvl w:ilvl="1" w:tplc="FFFFFFFF" w:tentative="1">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5" w15:restartNumberingAfterBreak="0">
    <w:nsid w:val="68C92C1F"/>
    <w:multiLevelType w:val="hybridMultilevel"/>
    <w:tmpl w:val="D17AC39A"/>
    <w:lvl w:ilvl="0" w:tplc="9B046658">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69FF2605"/>
    <w:multiLevelType w:val="hybridMultilevel"/>
    <w:tmpl w:val="88BAE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6A702121"/>
    <w:multiLevelType w:val="hybridMultilevel"/>
    <w:tmpl w:val="4A4E0A6E"/>
    <w:lvl w:ilvl="0" w:tplc="8FB8F1A8">
      <w:start w:val="1"/>
      <w:numFmt w:val="bullet"/>
      <w:lvlText w:val="o"/>
      <w:lvlJc w:val="left"/>
      <w:pPr>
        <w:ind w:left="720" w:hanging="360"/>
      </w:pPr>
      <w:rPr>
        <w:rFonts w:ascii="Wingdings" w:hAnsi="Wingdings" w:hint="default"/>
        <w:sz w:val="24"/>
        <w:szCs w:val="24"/>
      </w:rPr>
    </w:lvl>
    <w:lvl w:ilvl="1" w:tplc="8FB8F1A8">
      <w:start w:val="1"/>
      <w:numFmt w:val="bullet"/>
      <w:lvlText w:val="o"/>
      <w:lvlJc w:val="left"/>
      <w:pPr>
        <w:ind w:left="1440" w:hanging="360"/>
      </w:pPr>
      <w:rPr>
        <w:rFonts w:ascii="Wingdings" w:hAnsi="Wingdings" w:hint="default"/>
        <w:sz w:val="24"/>
        <w:szCs w:val="24"/>
      </w:rPr>
    </w:lvl>
    <w:lvl w:ilvl="2" w:tplc="04090003">
      <w:start w:val="1"/>
      <w:numFmt w:val="bullet"/>
      <w:lvlText w:val="o"/>
      <w:lvlJc w:val="left"/>
      <w:pPr>
        <w:ind w:left="2160" w:hanging="360"/>
      </w:pPr>
      <w:rPr>
        <w:rFonts w:ascii="Courier New" w:hAnsi="Courier New" w:cs="Courier New" w:hint="default"/>
        <w:sz w:val="24"/>
        <w:szCs w:val="24"/>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6D3F5635"/>
    <w:multiLevelType w:val="hybridMultilevel"/>
    <w:tmpl w:val="0ADAB14A"/>
    <w:lvl w:ilvl="0" w:tplc="F15C1984">
      <w:start w:val="1"/>
      <w:numFmt w:val="bullet"/>
      <w:lvlText w:val="•"/>
      <w:lvlJc w:val="left"/>
      <w:pPr>
        <w:tabs>
          <w:tab w:val="num" w:pos="720"/>
        </w:tabs>
        <w:ind w:left="720" w:hanging="360"/>
      </w:pPr>
      <w:rPr>
        <w:rFonts w:ascii="Times New Roman" w:hAnsi="Times New Roman" w:hint="default"/>
      </w:rPr>
    </w:lvl>
    <w:lvl w:ilvl="1" w:tplc="1F4CEA20" w:tentative="1">
      <w:start w:val="1"/>
      <w:numFmt w:val="bullet"/>
      <w:lvlText w:val="•"/>
      <w:lvlJc w:val="left"/>
      <w:pPr>
        <w:tabs>
          <w:tab w:val="num" w:pos="1440"/>
        </w:tabs>
        <w:ind w:left="1440" w:hanging="360"/>
      </w:pPr>
      <w:rPr>
        <w:rFonts w:ascii="Times New Roman" w:hAnsi="Times New Roman" w:hint="default"/>
      </w:rPr>
    </w:lvl>
    <w:lvl w:ilvl="2" w:tplc="8454FED2" w:tentative="1">
      <w:start w:val="1"/>
      <w:numFmt w:val="bullet"/>
      <w:lvlText w:val="•"/>
      <w:lvlJc w:val="left"/>
      <w:pPr>
        <w:tabs>
          <w:tab w:val="num" w:pos="2160"/>
        </w:tabs>
        <w:ind w:left="2160" w:hanging="360"/>
      </w:pPr>
      <w:rPr>
        <w:rFonts w:ascii="Times New Roman" w:hAnsi="Times New Roman" w:hint="default"/>
      </w:rPr>
    </w:lvl>
    <w:lvl w:ilvl="3" w:tplc="5C5490D6" w:tentative="1">
      <w:start w:val="1"/>
      <w:numFmt w:val="bullet"/>
      <w:lvlText w:val="•"/>
      <w:lvlJc w:val="left"/>
      <w:pPr>
        <w:tabs>
          <w:tab w:val="num" w:pos="2880"/>
        </w:tabs>
        <w:ind w:left="2880" w:hanging="360"/>
      </w:pPr>
      <w:rPr>
        <w:rFonts w:ascii="Times New Roman" w:hAnsi="Times New Roman" w:hint="default"/>
      </w:rPr>
    </w:lvl>
    <w:lvl w:ilvl="4" w:tplc="D9F05D56" w:tentative="1">
      <w:start w:val="1"/>
      <w:numFmt w:val="bullet"/>
      <w:lvlText w:val="•"/>
      <w:lvlJc w:val="left"/>
      <w:pPr>
        <w:tabs>
          <w:tab w:val="num" w:pos="3600"/>
        </w:tabs>
        <w:ind w:left="3600" w:hanging="360"/>
      </w:pPr>
      <w:rPr>
        <w:rFonts w:ascii="Times New Roman" w:hAnsi="Times New Roman" w:hint="default"/>
      </w:rPr>
    </w:lvl>
    <w:lvl w:ilvl="5" w:tplc="43B8406A" w:tentative="1">
      <w:start w:val="1"/>
      <w:numFmt w:val="bullet"/>
      <w:lvlText w:val="•"/>
      <w:lvlJc w:val="left"/>
      <w:pPr>
        <w:tabs>
          <w:tab w:val="num" w:pos="4320"/>
        </w:tabs>
        <w:ind w:left="4320" w:hanging="360"/>
      </w:pPr>
      <w:rPr>
        <w:rFonts w:ascii="Times New Roman" w:hAnsi="Times New Roman" w:hint="default"/>
      </w:rPr>
    </w:lvl>
    <w:lvl w:ilvl="6" w:tplc="71AE8B0A" w:tentative="1">
      <w:start w:val="1"/>
      <w:numFmt w:val="bullet"/>
      <w:lvlText w:val="•"/>
      <w:lvlJc w:val="left"/>
      <w:pPr>
        <w:tabs>
          <w:tab w:val="num" w:pos="5040"/>
        </w:tabs>
        <w:ind w:left="5040" w:hanging="360"/>
      </w:pPr>
      <w:rPr>
        <w:rFonts w:ascii="Times New Roman" w:hAnsi="Times New Roman" w:hint="default"/>
      </w:rPr>
    </w:lvl>
    <w:lvl w:ilvl="7" w:tplc="6B065D06" w:tentative="1">
      <w:start w:val="1"/>
      <w:numFmt w:val="bullet"/>
      <w:lvlText w:val="•"/>
      <w:lvlJc w:val="left"/>
      <w:pPr>
        <w:tabs>
          <w:tab w:val="num" w:pos="5760"/>
        </w:tabs>
        <w:ind w:left="5760" w:hanging="360"/>
      </w:pPr>
      <w:rPr>
        <w:rFonts w:ascii="Times New Roman" w:hAnsi="Times New Roman" w:hint="default"/>
      </w:rPr>
    </w:lvl>
    <w:lvl w:ilvl="8" w:tplc="43128890" w:tentative="1">
      <w:start w:val="1"/>
      <w:numFmt w:val="bullet"/>
      <w:lvlText w:val="•"/>
      <w:lvlJc w:val="left"/>
      <w:pPr>
        <w:tabs>
          <w:tab w:val="num" w:pos="6480"/>
        </w:tabs>
        <w:ind w:left="6480" w:hanging="360"/>
      </w:pPr>
      <w:rPr>
        <w:rFonts w:ascii="Times New Roman" w:hAnsi="Times New Roman" w:hint="default"/>
      </w:rPr>
    </w:lvl>
  </w:abstractNum>
  <w:abstractNum w:abstractNumId="119" w15:restartNumberingAfterBreak="0">
    <w:nsid w:val="6E4A5412"/>
    <w:multiLevelType w:val="hybridMultilevel"/>
    <w:tmpl w:val="E9F04562"/>
    <w:lvl w:ilvl="0" w:tplc="9B046658">
      <w:start w:val="1"/>
      <w:numFmt w:val="bullet"/>
      <w:lvlText w:val=""/>
      <w:lvlJc w:val="left"/>
      <w:pPr>
        <w:ind w:left="720" w:hanging="360"/>
      </w:pPr>
      <w:rPr>
        <w:rFonts w:ascii="Wingdings" w:hAnsi="Wingdings" w:hint="default"/>
        <w:color w:val="0070C0"/>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0" w15:restartNumberingAfterBreak="0">
    <w:nsid w:val="6E4D5778"/>
    <w:multiLevelType w:val="hybridMultilevel"/>
    <w:tmpl w:val="0584D4EA"/>
    <w:lvl w:ilvl="0" w:tplc="9B046658">
      <w:start w:val="1"/>
      <w:numFmt w:val="bullet"/>
      <w:lvlText w:val=""/>
      <w:lvlJc w:val="left"/>
      <w:pPr>
        <w:ind w:left="1752" w:hanging="360"/>
      </w:pPr>
      <w:rPr>
        <w:rFonts w:ascii="Wingdings" w:hAnsi="Wingdings" w:hint="default"/>
        <w:color w:val="0070C0"/>
        <w:sz w:val="24"/>
        <w:szCs w:val="24"/>
      </w:rPr>
    </w:lvl>
    <w:lvl w:ilvl="1" w:tplc="04090003" w:tentative="1">
      <w:start w:val="1"/>
      <w:numFmt w:val="bullet"/>
      <w:lvlText w:val="o"/>
      <w:lvlJc w:val="left"/>
      <w:pPr>
        <w:ind w:left="2472" w:hanging="360"/>
      </w:pPr>
      <w:rPr>
        <w:rFonts w:ascii="Courier New" w:hAnsi="Courier New" w:cs="Courier New" w:hint="default"/>
      </w:rPr>
    </w:lvl>
    <w:lvl w:ilvl="2" w:tplc="04090005" w:tentative="1">
      <w:start w:val="1"/>
      <w:numFmt w:val="bullet"/>
      <w:lvlText w:val=""/>
      <w:lvlJc w:val="left"/>
      <w:pPr>
        <w:ind w:left="3192" w:hanging="360"/>
      </w:pPr>
      <w:rPr>
        <w:rFonts w:ascii="Wingdings" w:hAnsi="Wingdings" w:hint="default"/>
      </w:rPr>
    </w:lvl>
    <w:lvl w:ilvl="3" w:tplc="04090001" w:tentative="1">
      <w:start w:val="1"/>
      <w:numFmt w:val="bullet"/>
      <w:lvlText w:val=""/>
      <w:lvlJc w:val="left"/>
      <w:pPr>
        <w:ind w:left="3912" w:hanging="360"/>
      </w:pPr>
      <w:rPr>
        <w:rFonts w:ascii="Symbol" w:hAnsi="Symbol" w:hint="default"/>
      </w:rPr>
    </w:lvl>
    <w:lvl w:ilvl="4" w:tplc="04090003" w:tentative="1">
      <w:start w:val="1"/>
      <w:numFmt w:val="bullet"/>
      <w:lvlText w:val="o"/>
      <w:lvlJc w:val="left"/>
      <w:pPr>
        <w:ind w:left="4632" w:hanging="360"/>
      </w:pPr>
      <w:rPr>
        <w:rFonts w:ascii="Courier New" w:hAnsi="Courier New" w:cs="Courier New" w:hint="default"/>
      </w:rPr>
    </w:lvl>
    <w:lvl w:ilvl="5" w:tplc="04090005" w:tentative="1">
      <w:start w:val="1"/>
      <w:numFmt w:val="bullet"/>
      <w:lvlText w:val=""/>
      <w:lvlJc w:val="left"/>
      <w:pPr>
        <w:ind w:left="5352" w:hanging="360"/>
      </w:pPr>
      <w:rPr>
        <w:rFonts w:ascii="Wingdings" w:hAnsi="Wingdings" w:hint="default"/>
      </w:rPr>
    </w:lvl>
    <w:lvl w:ilvl="6" w:tplc="04090001" w:tentative="1">
      <w:start w:val="1"/>
      <w:numFmt w:val="bullet"/>
      <w:lvlText w:val=""/>
      <w:lvlJc w:val="left"/>
      <w:pPr>
        <w:ind w:left="6072" w:hanging="360"/>
      </w:pPr>
      <w:rPr>
        <w:rFonts w:ascii="Symbol" w:hAnsi="Symbol" w:hint="default"/>
      </w:rPr>
    </w:lvl>
    <w:lvl w:ilvl="7" w:tplc="04090003" w:tentative="1">
      <w:start w:val="1"/>
      <w:numFmt w:val="bullet"/>
      <w:lvlText w:val="o"/>
      <w:lvlJc w:val="left"/>
      <w:pPr>
        <w:ind w:left="6792" w:hanging="360"/>
      </w:pPr>
      <w:rPr>
        <w:rFonts w:ascii="Courier New" w:hAnsi="Courier New" w:cs="Courier New" w:hint="default"/>
      </w:rPr>
    </w:lvl>
    <w:lvl w:ilvl="8" w:tplc="04090005" w:tentative="1">
      <w:start w:val="1"/>
      <w:numFmt w:val="bullet"/>
      <w:lvlText w:val=""/>
      <w:lvlJc w:val="left"/>
      <w:pPr>
        <w:ind w:left="7512" w:hanging="360"/>
      </w:pPr>
      <w:rPr>
        <w:rFonts w:ascii="Wingdings" w:hAnsi="Wingdings" w:hint="default"/>
      </w:rPr>
    </w:lvl>
  </w:abstractNum>
  <w:abstractNum w:abstractNumId="121" w15:restartNumberingAfterBreak="0">
    <w:nsid w:val="6EC304A3"/>
    <w:multiLevelType w:val="hybridMultilevel"/>
    <w:tmpl w:val="9D985508"/>
    <w:lvl w:ilvl="0" w:tplc="9B046658">
      <w:start w:val="1"/>
      <w:numFmt w:val="bullet"/>
      <w:lvlText w:val=""/>
      <w:lvlJc w:val="left"/>
      <w:pPr>
        <w:ind w:left="720" w:hanging="360"/>
      </w:pPr>
      <w:rPr>
        <w:rFonts w:ascii="Wingdings" w:hAnsi="Wingdings" w:hint="default"/>
        <w:color w:val="0070C0"/>
        <w:sz w:val="24"/>
        <w:szCs w:val="24"/>
      </w:rPr>
    </w:lvl>
    <w:lvl w:ilvl="1" w:tplc="416A0936">
      <w:start w:val="1"/>
      <w:numFmt w:val="bullet"/>
      <w:lvlText w:val="o"/>
      <w:lvlJc w:val="left"/>
      <w:pPr>
        <w:ind w:left="1440" w:hanging="360"/>
      </w:pPr>
      <w:rPr>
        <w:rFonts w:ascii="Courier New" w:hAnsi="Courier New" w:hint="default"/>
      </w:rPr>
    </w:lvl>
    <w:lvl w:ilvl="2" w:tplc="BA444364">
      <w:start w:val="1"/>
      <w:numFmt w:val="bullet"/>
      <w:lvlText w:val=""/>
      <w:lvlJc w:val="left"/>
      <w:pPr>
        <w:ind w:left="2160" w:hanging="360"/>
      </w:pPr>
      <w:rPr>
        <w:rFonts w:ascii="Wingdings" w:hAnsi="Wingdings" w:hint="default"/>
      </w:rPr>
    </w:lvl>
    <w:lvl w:ilvl="3" w:tplc="E53A7F64">
      <w:start w:val="1"/>
      <w:numFmt w:val="bullet"/>
      <w:lvlText w:val=""/>
      <w:lvlJc w:val="left"/>
      <w:pPr>
        <w:ind w:left="2880" w:hanging="360"/>
      </w:pPr>
      <w:rPr>
        <w:rFonts w:ascii="Symbol" w:hAnsi="Symbol" w:hint="default"/>
      </w:rPr>
    </w:lvl>
    <w:lvl w:ilvl="4" w:tplc="96524520">
      <w:start w:val="1"/>
      <w:numFmt w:val="bullet"/>
      <w:lvlText w:val="o"/>
      <w:lvlJc w:val="left"/>
      <w:pPr>
        <w:ind w:left="3600" w:hanging="360"/>
      </w:pPr>
      <w:rPr>
        <w:rFonts w:ascii="Courier New" w:hAnsi="Courier New" w:hint="default"/>
      </w:rPr>
    </w:lvl>
    <w:lvl w:ilvl="5" w:tplc="30E63EF0">
      <w:start w:val="1"/>
      <w:numFmt w:val="bullet"/>
      <w:lvlText w:val=""/>
      <w:lvlJc w:val="left"/>
      <w:pPr>
        <w:ind w:left="4320" w:hanging="360"/>
      </w:pPr>
      <w:rPr>
        <w:rFonts w:ascii="Wingdings" w:hAnsi="Wingdings" w:hint="default"/>
      </w:rPr>
    </w:lvl>
    <w:lvl w:ilvl="6" w:tplc="CBDAFBFC">
      <w:start w:val="1"/>
      <w:numFmt w:val="bullet"/>
      <w:lvlText w:val=""/>
      <w:lvlJc w:val="left"/>
      <w:pPr>
        <w:ind w:left="5040" w:hanging="360"/>
      </w:pPr>
      <w:rPr>
        <w:rFonts w:ascii="Symbol" w:hAnsi="Symbol" w:hint="default"/>
      </w:rPr>
    </w:lvl>
    <w:lvl w:ilvl="7" w:tplc="76F899DC">
      <w:start w:val="1"/>
      <w:numFmt w:val="bullet"/>
      <w:lvlText w:val="o"/>
      <w:lvlJc w:val="left"/>
      <w:pPr>
        <w:ind w:left="5760" w:hanging="360"/>
      </w:pPr>
      <w:rPr>
        <w:rFonts w:ascii="Courier New" w:hAnsi="Courier New" w:hint="default"/>
      </w:rPr>
    </w:lvl>
    <w:lvl w:ilvl="8" w:tplc="1EEEFBAA">
      <w:start w:val="1"/>
      <w:numFmt w:val="bullet"/>
      <w:lvlText w:val=""/>
      <w:lvlJc w:val="left"/>
      <w:pPr>
        <w:ind w:left="6480" w:hanging="360"/>
      </w:pPr>
      <w:rPr>
        <w:rFonts w:ascii="Wingdings" w:hAnsi="Wingdings" w:hint="default"/>
      </w:rPr>
    </w:lvl>
  </w:abstractNum>
  <w:abstractNum w:abstractNumId="122" w15:restartNumberingAfterBreak="0">
    <w:nsid w:val="6F392C0C"/>
    <w:multiLevelType w:val="hybridMultilevel"/>
    <w:tmpl w:val="07EC41C6"/>
    <w:lvl w:ilvl="0" w:tplc="04090017">
      <w:start w:val="1"/>
      <w:numFmt w:val="lowerLetter"/>
      <w:lvlText w:val="%1)"/>
      <w:lvlJc w:val="left"/>
      <w:pPr>
        <w:ind w:left="720" w:hanging="360"/>
      </w:pPr>
      <w:rPr>
        <w:rFonts w:hint="default"/>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6FA71C2C"/>
    <w:multiLevelType w:val="hybridMultilevel"/>
    <w:tmpl w:val="C852A67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4" w15:restartNumberingAfterBreak="0">
    <w:nsid w:val="700657E3"/>
    <w:multiLevelType w:val="hybridMultilevel"/>
    <w:tmpl w:val="2B0CDA0E"/>
    <w:lvl w:ilvl="0" w:tplc="8FB8F1A8">
      <w:start w:val="1"/>
      <w:numFmt w:val="bullet"/>
      <w:lvlText w:val="o"/>
      <w:lvlJc w:val="left"/>
      <w:pPr>
        <w:ind w:left="720" w:hanging="360"/>
      </w:pPr>
      <w:rPr>
        <w:rFonts w:ascii="Wingdings" w:hAnsi="Wingdings" w:hint="default"/>
        <w:sz w:val="24"/>
        <w:szCs w:val="24"/>
      </w:rPr>
    </w:lvl>
    <w:lvl w:ilvl="1" w:tplc="9B046658">
      <w:start w:val="1"/>
      <w:numFmt w:val="bullet"/>
      <w:lvlText w:val=""/>
      <w:lvlJc w:val="left"/>
      <w:pPr>
        <w:ind w:left="1080" w:hanging="360"/>
      </w:pPr>
      <w:rPr>
        <w:rFonts w:ascii="Wingdings" w:hAnsi="Wingdings" w:hint="default"/>
        <w:color w:val="0070C0"/>
        <w:sz w:val="24"/>
        <w:szCs w:val="24"/>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7009588E"/>
    <w:multiLevelType w:val="hybridMultilevel"/>
    <w:tmpl w:val="EFB0FBF0"/>
    <w:lvl w:ilvl="0" w:tplc="9B046658">
      <w:start w:val="1"/>
      <w:numFmt w:val="bullet"/>
      <w:lvlText w:val=""/>
      <w:lvlJc w:val="left"/>
      <w:pPr>
        <w:ind w:left="690" w:hanging="360"/>
      </w:pPr>
      <w:rPr>
        <w:rFonts w:ascii="Wingdings" w:hAnsi="Wingdings" w:hint="default"/>
        <w:color w:val="0070C0"/>
        <w:sz w:val="24"/>
        <w:szCs w:val="24"/>
      </w:rPr>
    </w:lvl>
    <w:lvl w:ilvl="1" w:tplc="FFFFFFFF" w:tentative="1">
      <w:start w:val="1"/>
      <w:numFmt w:val="bullet"/>
      <w:lvlText w:val="o"/>
      <w:lvlJc w:val="left"/>
      <w:pPr>
        <w:ind w:left="1410" w:hanging="360"/>
      </w:pPr>
      <w:rPr>
        <w:rFonts w:ascii="Courier New" w:hAnsi="Courier New" w:cs="Courier New" w:hint="default"/>
      </w:rPr>
    </w:lvl>
    <w:lvl w:ilvl="2" w:tplc="FFFFFFFF">
      <w:start w:val="1"/>
      <w:numFmt w:val="bullet"/>
      <w:lvlText w:val=""/>
      <w:lvlJc w:val="left"/>
      <w:pPr>
        <w:ind w:left="2130" w:hanging="360"/>
      </w:pPr>
      <w:rPr>
        <w:rFonts w:ascii="Wingdings" w:hAnsi="Wingdings" w:hint="default"/>
      </w:rPr>
    </w:lvl>
    <w:lvl w:ilvl="3" w:tplc="FFFFFFFF" w:tentative="1">
      <w:start w:val="1"/>
      <w:numFmt w:val="bullet"/>
      <w:lvlText w:val=""/>
      <w:lvlJc w:val="left"/>
      <w:pPr>
        <w:ind w:left="2850" w:hanging="360"/>
      </w:pPr>
      <w:rPr>
        <w:rFonts w:ascii="Symbol" w:hAnsi="Symbol" w:hint="default"/>
      </w:rPr>
    </w:lvl>
    <w:lvl w:ilvl="4" w:tplc="FFFFFFFF" w:tentative="1">
      <w:start w:val="1"/>
      <w:numFmt w:val="bullet"/>
      <w:lvlText w:val="o"/>
      <w:lvlJc w:val="left"/>
      <w:pPr>
        <w:ind w:left="3570" w:hanging="360"/>
      </w:pPr>
      <w:rPr>
        <w:rFonts w:ascii="Courier New" w:hAnsi="Courier New" w:cs="Courier New" w:hint="default"/>
      </w:rPr>
    </w:lvl>
    <w:lvl w:ilvl="5" w:tplc="FFFFFFFF" w:tentative="1">
      <w:start w:val="1"/>
      <w:numFmt w:val="bullet"/>
      <w:lvlText w:val=""/>
      <w:lvlJc w:val="left"/>
      <w:pPr>
        <w:ind w:left="4290" w:hanging="360"/>
      </w:pPr>
      <w:rPr>
        <w:rFonts w:ascii="Wingdings" w:hAnsi="Wingdings" w:hint="default"/>
      </w:rPr>
    </w:lvl>
    <w:lvl w:ilvl="6" w:tplc="FFFFFFFF" w:tentative="1">
      <w:start w:val="1"/>
      <w:numFmt w:val="bullet"/>
      <w:lvlText w:val=""/>
      <w:lvlJc w:val="left"/>
      <w:pPr>
        <w:ind w:left="5010" w:hanging="360"/>
      </w:pPr>
      <w:rPr>
        <w:rFonts w:ascii="Symbol" w:hAnsi="Symbol" w:hint="default"/>
      </w:rPr>
    </w:lvl>
    <w:lvl w:ilvl="7" w:tplc="FFFFFFFF" w:tentative="1">
      <w:start w:val="1"/>
      <w:numFmt w:val="bullet"/>
      <w:lvlText w:val="o"/>
      <w:lvlJc w:val="left"/>
      <w:pPr>
        <w:ind w:left="5730" w:hanging="360"/>
      </w:pPr>
      <w:rPr>
        <w:rFonts w:ascii="Courier New" w:hAnsi="Courier New" w:cs="Courier New" w:hint="default"/>
      </w:rPr>
    </w:lvl>
    <w:lvl w:ilvl="8" w:tplc="FFFFFFFF" w:tentative="1">
      <w:start w:val="1"/>
      <w:numFmt w:val="bullet"/>
      <w:lvlText w:val=""/>
      <w:lvlJc w:val="left"/>
      <w:pPr>
        <w:ind w:left="6450" w:hanging="360"/>
      </w:pPr>
      <w:rPr>
        <w:rFonts w:ascii="Wingdings" w:hAnsi="Wingdings" w:hint="default"/>
      </w:rPr>
    </w:lvl>
  </w:abstractNum>
  <w:abstractNum w:abstractNumId="126" w15:restartNumberingAfterBreak="0">
    <w:nsid w:val="709439A0"/>
    <w:multiLevelType w:val="hybridMultilevel"/>
    <w:tmpl w:val="D4A66118"/>
    <w:lvl w:ilvl="0" w:tplc="E672361E">
      <w:start w:val="1"/>
      <w:numFmt w:val="bullet"/>
      <w:lvlText w:val=""/>
      <w:lvlJc w:val="left"/>
      <w:pPr>
        <w:ind w:left="1440" w:hanging="360"/>
      </w:pPr>
      <w:rPr>
        <w:rFonts w:ascii="Wingdings" w:hAnsi="Wingdings" w:hint="default"/>
        <w:color w:val="C00000"/>
        <w:sz w:val="24"/>
        <w:szCs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7" w15:restartNumberingAfterBreak="0">
    <w:nsid w:val="72EA3EC3"/>
    <w:multiLevelType w:val="hybridMultilevel"/>
    <w:tmpl w:val="12AE0B80"/>
    <w:lvl w:ilvl="0" w:tplc="7904F386">
      <w:start w:val="1"/>
      <w:numFmt w:val="bullet"/>
      <w:lvlText w:val=""/>
      <w:lvlJc w:val="left"/>
      <w:pPr>
        <w:ind w:left="690" w:hanging="360"/>
      </w:pPr>
      <w:rPr>
        <w:rFonts w:ascii="Wingdings" w:hAnsi="Wingdings" w:hint="default"/>
        <w:color w:val="0070C0"/>
        <w:sz w:val="20"/>
        <w:szCs w:val="24"/>
      </w:rPr>
    </w:lvl>
    <w:lvl w:ilvl="1" w:tplc="04090003" w:tentative="1">
      <w:start w:val="1"/>
      <w:numFmt w:val="bullet"/>
      <w:lvlText w:val="o"/>
      <w:lvlJc w:val="left"/>
      <w:pPr>
        <w:ind w:left="1410" w:hanging="360"/>
      </w:pPr>
      <w:rPr>
        <w:rFonts w:ascii="Courier New" w:hAnsi="Courier New" w:cs="Courier New" w:hint="default"/>
      </w:rPr>
    </w:lvl>
    <w:lvl w:ilvl="2" w:tplc="04090005" w:tentative="1">
      <w:start w:val="1"/>
      <w:numFmt w:val="bullet"/>
      <w:lvlText w:val=""/>
      <w:lvlJc w:val="left"/>
      <w:pPr>
        <w:ind w:left="2130" w:hanging="360"/>
      </w:pPr>
      <w:rPr>
        <w:rFonts w:ascii="Wingdings" w:hAnsi="Wingdings" w:hint="default"/>
      </w:rPr>
    </w:lvl>
    <w:lvl w:ilvl="3" w:tplc="04090001" w:tentative="1">
      <w:start w:val="1"/>
      <w:numFmt w:val="bullet"/>
      <w:lvlText w:val=""/>
      <w:lvlJc w:val="left"/>
      <w:pPr>
        <w:ind w:left="2850" w:hanging="360"/>
      </w:pPr>
      <w:rPr>
        <w:rFonts w:ascii="Symbol" w:hAnsi="Symbol" w:hint="default"/>
      </w:rPr>
    </w:lvl>
    <w:lvl w:ilvl="4" w:tplc="04090003" w:tentative="1">
      <w:start w:val="1"/>
      <w:numFmt w:val="bullet"/>
      <w:lvlText w:val="o"/>
      <w:lvlJc w:val="left"/>
      <w:pPr>
        <w:ind w:left="3570" w:hanging="360"/>
      </w:pPr>
      <w:rPr>
        <w:rFonts w:ascii="Courier New" w:hAnsi="Courier New" w:cs="Courier New" w:hint="default"/>
      </w:rPr>
    </w:lvl>
    <w:lvl w:ilvl="5" w:tplc="04090005" w:tentative="1">
      <w:start w:val="1"/>
      <w:numFmt w:val="bullet"/>
      <w:lvlText w:val=""/>
      <w:lvlJc w:val="left"/>
      <w:pPr>
        <w:ind w:left="4290" w:hanging="360"/>
      </w:pPr>
      <w:rPr>
        <w:rFonts w:ascii="Wingdings" w:hAnsi="Wingdings" w:hint="default"/>
      </w:rPr>
    </w:lvl>
    <w:lvl w:ilvl="6" w:tplc="04090001" w:tentative="1">
      <w:start w:val="1"/>
      <w:numFmt w:val="bullet"/>
      <w:lvlText w:val=""/>
      <w:lvlJc w:val="left"/>
      <w:pPr>
        <w:ind w:left="5010" w:hanging="360"/>
      </w:pPr>
      <w:rPr>
        <w:rFonts w:ascii="Symbol" w:hAnsi="Symbol" w:hint="default"/>
      </w:rPr>
    </w:lvl>
    <w:lvl w:ilvl="7" w:tplc="04090003" w:tentative="1">
      <w:start w:val="1"/>
      <w:numFmt w:val="bullet"/>
      <w:lvlText w:val="o"/>
      <w:lvlJc w:val="left"/>
      <w:pPr>
        <w:ind w:left="5730" w:hanging="360"/>
      </w:pPr>
      <w:rPr>
        <w:rFonts w:ascii="Courier New" w:hAnsi="Courier New" w:cs="Courier New" w:hint="default"/>
      </w:rPr>
    </w:lvl>
    <w:lvl w:ilvl="8" w:tplc="04090005" w:tentative="1">
      <w:start w:val="1"/>
      <w:numFmt w:val="bullet"/>
      <w:lvlText w:val=""/>
      <w:lvlJc w:val="left"/>
      <w:pPr>
        <w:ind w:left="6450" w:hanging="360"/>
      </w:pPr>
      <w:rPr>
        <w:rFonts w:ascii="Wingdings" w:hAnsi="Wingdings" w:hint="default"/>
      </w:rPr>
    </w:lvl>
  </w:abstractNum>
  <w:abstractNum w:abstractNumId="128" w15:restartNumberingAfterBreak="0">
    <w:nsid w:val="72F86C53"/>
    <w:multiLevelType w:val="hybridMultilevel"/>
    <w:tmpl w:val="D938E186"/>
    <w:lvl w:ilvl="0" w:tplc="E672361E">
      <w:start w:val="1"/>
      <w:numFmt w:val="bullet"/>
      <w:lvlText w:val=""/>
      <w:lvlJc w:val="left"/>
      <w:pPr>
        <w:ind w:left="720" w:hanging="360"/>
      </w:pPr>
      <w:rPr>
        <w:rFonts w:ascii="Wingdings" w:hAnsi="Wingdings" w:hint="default"/>
        <w:color w:val="C00000"/>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745004E6"/>
    <w:multiLevelType w:val="hybridMultilevel"/>
    <w:tmpl w:val="15F48052"/>
    <w:lvl w:ilvl="0" w:tplc="59BCEFD0">
      <w:start w:val="1"/>
      <w:numFmt w:val="bullet"/>
      <w:lvlText w:val=""/>
      <w:lvlJc w:val="left"/>
      <w:pPr>
        <w:ind w:left="720" w:hanging="360"/>
      </w:pPr>
      <w:rPr>
        <w:rFonts w:ascii="Symbol" w:hAnsi="Symbol" w:hint="default"/>
      </w:rPr>
    </w:lvl>
    <w:lvl w:ilvl="1" w:tplc="B30EB4BA">
      <w:start w:val="1"/>
      <w:numFmt w:val="bullet"/>
      <w:lvlText w:val="o"/>
      <w:lvlJc w:val="left"/>
      <w:pPr>
        <w:ind w:left="1440" w:hanging="360"/>
      </w:pPr>
      <w:rPr>
        <w:rFonts w:ascii="Courier New" w:hAnsi="Courier New" w:hint="default"/>
      </w:rPr>
    </w:lvl>
    <w:lvl w:ilvl="2" w:tplc="E004A5C8">
      <w:start w:val="1"/>
      <w:numFmt w:val="bullet"/>
      <w:lvlText w:val=""/>
      <w:lvlJc w:val="left"/>
      <w:pPr>
        <w:ind w:left="2160" w:hanging="360"/>
      </w:pPr>
      <w:rPr>
        <w:rFonts w:ascii="Wingdings" w:hAnsi="Wingdings" w:hint="default"/>
      </w:rPr>
    </w:lvl>
    <w:lvl w:ilvl="3" w:tplc="95DED2E8">
      <w:start w:val="1"/>
      <w:numFmt w:val="bullet"/>
      <w:lvlText w:val=""/>
      <w:lvlJc w:val="left"/>
      <w:pPr>
        <w:ind w:left="2880" w:hanging="360"/>
      </w:pPr>
      <w:rPr>
        <w:rFonts w:ascii="Symbol" w:hAnsi="Symbol" w:hint="default"/>
      </w:rPr>
    </w:lvl>
    <w:lvl w:ilvl="4" w:tplc="B95C7426">
      <w:start w:val="1"/>
      <w:numFmt w:val="bullet"/>
      <w:lvlText w:val="o"/>
      <w:lvlJc w:val="left"/>
      <w:pPr>
        <w:ind w:left="3600" w:hanging="360"/>
      </w:pPr>
      <w:rPr>
        <w:rFonts w:ascii="Courier New" w:hAnsi="Courier New" w:hint="default"/>
      </w:rPr>
    </w:lvl>
    <w:lvl w:ilvl="5" w:tplc="73C00796">
      <w:start w:val="1"/>
      <w:numFmt w:val="bullet"/>
      <w:lvlText w:val=""/>
      <w:lvlJc w:val="left"/>
      <w:pPr>
        <w:ind w:left="4320" w:hanging="360"/>
      </w:pPr>
      <w:rPr>
        <w:rFonts w:ascii="Wingdings" w:hAnsi="Wingdings" w:hint="default"/>
      </w:rPr>
    </w:lvl>
    <w:lvl w:ilvl="6" w:tplc="59462FEA">
      <w:start w:val="1"/>
      <w:numFmt w:val="bullet"/>
      <w:lvlText w:val=""/>
      <w:lvlJc w:val="left"/>
      <w:pPr>
        <w:ind w:left="5040" w:hanging="360"/>
      </w:pPr>
      <w:rPr>
        <w:rFonts w:ascii="Symbol" w:hAnsi="Symbol" w:hint="default"/>
      </w:rPr>
    </w:lvl>
    <w:lvl w:ilvl="7" w:tplc="8D8E1D58">
      <w:start w:val="1"/>
      <w:numFmt w:val="bullet"/>
      <w:lvlText w:val="o"/>
      <w:lvlJc w:val="left"/>
      <w:pPr>
        <w:ind w:left="5760" w:hanging="360"/>
      </w:pPr>
      <w:rPr>
        <w:rFonts w:ascii="Courier New" w:hAnsi="Courier New" w:hint="default"/>
      </w:rPr>
    </w:lvl>
    <w:lvl w:ilvl="8" w:tplc="0BCAB50A">
      <w:start w:val="1"/>
      <w:numFmt w:val="bullet"/>
      <w:lvlText w:val=""/>
      <w:lvlJc w:val="left"/>
      <w:pPr>
        <w:ind w:left="6480" w:hanging="360"/>
      </w:pPr>
      <w:rPr>
        <w:rFonts w:ascii="Wingdings" w:hAnsi="Wingdings" w:hint="default"/>
      </w:rPr>
    </w:lvl>
  </w:abstractNum>
  <w:abstractNum w:abstractNumId="130" w15:restartNumberingAfterBreak="0">
    <w:nsid w:val="747D3643"/>
    <w:multiLevelType w:val="hybridMultilevel"/>
    <w:tmpl w:val="B050A3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75FF0B9E"/>
    <w:multiLevelType w:val="hybridMultilevel"/>
    <w:tmpl w:val="E280E460"/>
    <w:lvl w:ilvl="0" w:tplc="C054DBD0">
      <w:start w:val="1"/>
      <w:numFmt w:val="bullet"/>
      <w:lvlText w:val=""/>
      <w:lvlJc w:val="left"/>
      <w:pPr>
        <w:ind w:left="1080" w:hanging="360"/>
      </w:pPr>
      <w:rPr>
        <w:rFonts w:ascii="Wingdings" w:hAnsi="Wingdings" w:hint="default"/>
        <w:color w:val="0070C0"/>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2" w15:restartNumberingAfterBreak="0">
    <w:nsid w:val="76C23D9B"/>
    <w:multiLevelType w:val="hybridMultilevel"/>
    <w:tmpl w:val="3474D4E4"/>
    <w:lvl w:ilvl="0" w:tplc="A784123C">
      <w:start w:val="1"/>
      <w:numFmt w:val="bullet"/>
      <w:lvlText w:val=""/>
      <w:lvlJc w:val="left"/>
      <w:pPr>
        <w:tabs>
          <w:tab w:val="num" w:pos="720"/>
        </w:tabs>
        <w:ind w:left="720" w:hanging="360"/>
      </w:pPr>
      <w:rPr>
        <w:rFonts w:ascii="Wingdings" w:hAnsi="Wingdings" w:hint="default"/>
      </w:rPr>
    </w:lvl>
    <w:lvl w:ilvl="1" w:tplc="FE3AC3F8">
      <w:start w:val="1"/>
      <w:numFmt w:val="bullet"/>
      <w:lvlText w:val=""/>
      <w:lvlJc w:val="left"/>
      <w:pPr>
        <w:tabs>
          <w:tab w:val="num" w:pos="1440"/>
        </w:tabs>
        <w:ind w:left="1440" w:hanging="360"/>
      </w:pPr>
      <w:rPr>
        <w:rFonts w:ascii="Wingdings" w:hAnsi="Wingdings" w:hint="default"/>
      </w:rPr>
    </w:lvl>
    <w:lvl w:ilvl="2" w:tplc="A0B0EC04" w:tentative="1">
      <w:start w:val="1"/>
      <w:numFmt w:val="bullet"/>
      <w:lvlText w:val=""/>
      <w:lvlJc w:val="left"/>
      <w:pPr>
        <w:tabs>
          <w:tab w:val="num" w:pos="2160"/>
        </w:tabs>
        <w:ind w:left="2160" w:hanging="360"/>
      </w:pPr>
      <w:rPr>
        <w:rFonts w:ascii="Wingdings" w:hAnsi="Wingdings" w:hint="default"/>
      </w:rPr>
    </w:lvl>
    <w:lvl w:ilvl="3" w:tplc="1466FD4A" w:tentative="1">
      <w:start w:val="1"/>
      <w:numFmt w:val="bullet"/>
      <w:lvlText w:val=""/>
      <w:lvlJc w:val="left"/>
      <w:pPr>
        <w:tabs>
          <w:tab w:val="num" w:pos="2880"/>
        </w:tabs>
        <w:ind w:left="2880" w:hanging="360"/>
      </w:pPr>
      <w:rPr>
        <w:rFonts w:ascii="Wingdings" w:hAnsi="Wingdings" w:hint="default"/>
      </w:rPr>
    </w:lvl>
    <w:lvl w:ilvl="4" w:tplc="84567E0A" w:tentative="1">
      <w:start w:val="1"/>
      <w:numFmt w:val="bullet"/>
      <w:lvlText w:val=""/>
      <w:lvlJc w:val="left"/>
      <w:pPr>
        <w:tabs>
          <w:tab w:val="num" w:pos="3600"/>
        </w:tabs>
        <w:ind w:left="3600" w:hanging="360"/>
      </w:pPr>
      <w:rPr>
        <w:rFonts w:ascii="Wingdings" w:hAnsi="Wingdings" w:hint="default"/>
      </w:rPr>
    </w:lvl>
    <w:lvl w:ilvl="5" w:tplc="EAA2D612" w:tentative="1">
      <w:start w:val="1"/>
      <w:numFmt w:val="bullet"/>
      <w:lvlText w:val=""/>
      <w:lvlJc w:val="left"/>
      <w:pPr>
        <w:tabs>
          <w:tab w:val="num" w:pos="4320"/>
        </w:tabs>
        <w:ind w:left="4320" w:hanging="360"/>
      </w:pPr>
      <w:rPr>
        <w:rFonts w:ascii="Wingdings" w:hAnsi="Wingdings" w:hint="default"/>
      </w:rPr>
    </w:lvl>
    <w:lvl w:ilvl="6" w:tplc="086C5438" w:tentative="1">
      <w:start w:val="1"/>
      <w:numFmt w:val="bullet"/>
      <w:lvlText w:val=""/>
      <w:lvlJc w:val="left"/>
      <w:pPr>
        <w:tabs>
          <w:tab w:val="num" w:pos="5040"/>
        </w:tabs>
        <w:ind w:left="5040" w:hanging="360"/>
      </w:pPr>
      <w:rPr>
        <w:rFonts w:ascii="Wingdings" w:hAnsi="Wingdings" w:hint="default"/>
      </w:rPr>
    </w:lvl>
    <w:lvl w:ilvl="7" w:tplc="50600042" w:tentative="1">
      <w:start w:val="1"/>
      <w:numFmt w:val="bullet"/>
      <w:lvlText w:val=""/>
      <w:lvlJc w:val="left"/>
      <w:pPr>
        <w:tabs>
          <w:tab w:val="num" w:pos="5760"/>
        </w:tabs>
        <w:ind w:left="5760" w:hanging="360"/>
      </w:pPr>
      <w:rPr>
        <w:rFonts w:ascii="Wingdings" w:hAnsi="Wingdings" w:hint="default"/>
      </w:rPr>
    </w:lvl>
    <w:lvl w:ilvl="8" w:tplc="4EE298A2" w:tentative="1">
      <w:start w:val="1"/>
      <w:numFmt w:val="bullet"/>
      <w:lvlText w:val=""/>
      <w:lvlJc w:val="left"/>
      <w:pPr>
        <w:tabs>
          <w:tab w:val="num" w:pos="6480"/>
        </w:tabs>
        <w:ind w:left="6480" w:hanging="360"/>
      </w:pPr>
      <w:rPr>
        <w:rFonts w:ascii="Wingdings" w:hAnsi="Wingdings" w:hint="default"/>
      </w:rPr>
    </w:lvl>
  </w:abstractNum>
  <w:abstractNum w:abstractNumId="133" w15:restartNumberingAfterBreak="0">
    <w:nsid w:val="78A648AB"/>
    <w:multiLevelType w:val="hybridMultilevel"/>
    <w:tmpl w:val="50D094AA"/>
    <w:lvl w:ilvl="0" w:tplc="D5500DE0">
      <w:start w:val="1"/>
      <w:numFmt w:val="decimal"/>
      <w:lvlText w:val="%1."/>
      <w:lvlJc w:val="left"/>
      <w:pPr>
        <w:ind w:left="360" w:hanging="360"/>
      </w:pPr>
      <w:rPr>
        <w:rFonts w:hint="default"/>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4" w15:restartNumberingAfterBreak="0">
    <w:nsid w:val="7C970563"/>
    <w:multiLevelType w:val="hybridMultilevel"/>
    <w:tmpl w:val="08888966"/>
    <w:lvl w:ilvl="0" w:tplc="66EA8BDE">
      <w:numFmt w:val="bullet"/>
      <w:lvlText w:val="q"/>
      <w:lvlJc w:val="left"/>
      <w:pPr>
        <w:ind w:left="1058" w:hanging="360"/>
      </w:pPr>
      <w:rPr>
        <w:rFonts w:ascii="Wingdings" w:eastAsia="Times New Roman" w:hAnsi="Wingdings" w:cs="Times New Roman" w:hint="default"/>
        <w:sz w:val="20"/>
        <w:szCs w:val="24"/>
      </w:rPr>
    </w:lvl>
    <w:lvl w:ilvl="1" w:tplc="04090003" w:tentative="1">
      <w:start w:val="1"/>
      <w:numFmt w:val="bullet"/>
      <w:lvlText w:val="o"/>
      <w:lvlJc w:val="left"/>
      <w:pPr>
        <w:ind w:left="1778" w:hanging="360"/>
      </w:pPr>
      <w:rPr>
        <w:rFonts w:ascii="Courier New" w:hAnsi="Courier New" w:cs="Courier New" w:hint="default"/>
      </w:rPr>
    </w:lvl>
    <w:lvl w:ilvl="2" w:tplc="04090005" w:tentative="1">
      <w:start w:val="1"/>
      <w:numFmt w:val="bullet"/>
      <w:lvlText w:val=""/>
      <w:lvlJc w:val="left"/>
      <w:pPr>
        <w:ind w:left="2498" w:hanging="360"/>
      </w:pPr>
      <w:rPr>
        <w:rFonts w:ascii="Wingdings" w:hAnsi="Wingdings" w:hint="default"/>
      </w:rPr>
    </w:lvl>
    <w:lvl w:ilvl="3" w:tplc="04090001" w:tentative="1">
      <w:start w:val="1"/>
      <w:numFmt w:val="bullet"/>
      <w:lvlText w:val=""/>
      <w:lvlJc w:val="left"/>
      <w:pPr>
        <w:ind w:left="3218" w:hanging="360"/>
      </w:pPr>
      <w:rPr>
        <w:rFonts w:ascii="Symbol" w:hAnsi="Symbol" w:hint="default"/>
      </w:rPr>
    </w:lvl>
    <w:lvl w:ilvl="4" w:tplc="04090003" w:tentative="1">
      <w:start w:val="1"/>
      <w:numFmt w:val="bullet"/>
      <w:lvlText w:val="o"/>
      <w:lvlJc w:val="left"/>
      <w:pPr>
        <w:ind w:left="3938" w:hanging="360"/>
      </w:pPr>
      <w:rPr>
        <w:rFonts w:ascii="Courier New" w:hAnsi="Courier New" w:cs="Courier New" w:hint="default"/>
      </w:rPr>
    </w:lvl>
    <w:lvl w:ilvl="5" w:tplc="04090005" w:tentative="1">
      <w:start w:val="1"/>
      <w:numFmt w:val="bullet"/>
      <w:lvlText w:val=""/>
      <w:lvlJc w:val="left"/>
      <w:pPr>
        <w:ind w:left="4658" w:hanging="360"/>
      </w:pPr>
      <w:rPr>
        <w:rFonts w:ascii="Wingdings" w:hAnsi="Wingdings" w:hint="default"/>
      </w:rPr>
    </w:lvl>
    <w:lvl w:ilvl="6" w:tplc="04090001" w:tentative="1">
      <w:start w:val="1"/>
      <w:numFmt w:val="bullet"/>
      <w:lvlText w:val=""/>
      <w:lvlJc w:val="left"/>
      <w:pPr>
        <w:ind w:left="5378" w:hanging="360"/>
      </w:pPr>
      <w:rPr>
        <w:rFonts w:ascii="Symbol" w:hAnsi="Symbol" w:hint="default"/>
      </w:rPr>
    </w:lvl>
    <w:lvl w:ilvl="7" w:tplc="04090003" w:tentative="1">
      <w:start w:val="1"/>
      <w:numFmt w:val="bullet"/>
      <w:lvlText w:val="o"/>
      <w:lvlJc w:val="left"/>
      <w:pPr>
        <w:ind w:left="6098" w:hanging="360"/>
      </w:pPr>
      <w:rPr>
        <w:rFonts w:ascii="Courier New" w:hAnsi="Courier New" w:cs="Courier New" w:hint="default"/>
      </w:rPr>
    </w:lvl>
    <w:lvl w:ilvl="8" w:tplc="04090005" w:tentative="1">
      <w:start w:val="1"/>
      <w:numFmt w:val="bullet"/>
      <w:lvlText w:val=""/>
      <w:lvlJc w:val="left"/>
      <w:pPr>
        <w:ind w:left="6818" w:hanging="360"/>
      </w:pPr>
      <w:rPr>
        <w:rFonts w:ascii="Wingdings" w:hAnsi="Wingdings" w:hint="default"/>
      </w:rPr>
    </w:lvl>
  </w:abstractNum>
  <w:abstractNum w:abstractNumId="135" w15:restartNumberingAfterBreak="0">
    <w:nsid w:val="7C9B2387"/>
    <w:multiLevelType w:val="hybridMultilevel"/>
    <w:tmpl w:val="48B265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6" w15:restartNumberingAfterBreak="0">
    <w:nsid w:val="7CB2127A"/>
    <w:multiLevelType w:val="hybridMultilevel"/>
    <w:tmpl w:val="D35878E4"/>
    <w:lvl w:ilvl="0" w:tplc="7904F386">
      <w:start w:val="1"/>
      <w:numFmt w:val="bullet"/>
      <w:lvlText w:val=""/>
      <w:lvlJc w:val="left"/>
      <w:pPr>
        <w:tabs>
          <w:tab w:val="num" w:pos="720"/>
        </w:tabs>
        <w:ind w:left="720" w:hanging="360"/>
      </w:pPr>
      <w:rPr>
        <w:rFonts w:ascii="Wingdings" w:hAnsi="Wingdings" w:hint="default"/>
        <w:color w:val="0070C0"/>
        <w:sz w:val="20"/>
        <w:szCs w:val="24"/>
      </w:rPr>
    </w:lvl>
    <w:lvl w:ilvl="1" w:tplc="1C7C1ED2">
      <w:start w:val="1"/>
      <w:numFmt w:val="bullet"/>
      <w:lvlText w:val=""/>
      <w:lvlJc w:val="left"/>
      <w:pPr>
        <w:tabs>
          <w:tab w:val="num" w:pos="1440"/>
        </w:tabs>
        <w:ind w:left="1440" w:hanging="360"/>
      </w:pPr>
      <w:rPr>
        <w:rFonts w:ascii="Wingdings" w:hAnsi="Wingdings" w:hint="default"/>
      </w:rPr>
    </w:lvl>
    <w:lvl w:ilvl="2" w:tplc="C01C6D52" w:tentative="1">
      <w:start w:val="1"/>
      <w:numFmt w:val="bullet"/>
      <w:lvlText w:val=""/>
      <w:lvlJc w:val="left"/>
      <w:pPr>
        <w:tabs>
          <w:tab w:val="num" w:pos="2160"/>
        </w:tabs>
        <w:ind w:left="2160" w:hanging="360"/>
      </w:pPr>
      <w:rPr>
        <w:rFonts w:ascii="Wingdings" w:hAnsi="Wingdings" w:hint="default"/>
      </w:rPr>
    </w:lvl>
    <w:lvl w:ilvl="3" w:tplc="83806E22" w:tentative="1">
      <w:start w:val="1"/>
      <w:numFmt w:val="bullet"/>
      <w:lvlText w:val=""/>
      <w:lvlJc w:val="left"/>
      <w:pPr>
        <w:tabs>
          <w:tab w:val="num" w:pos="2880"/>
        </w:tabs>
        <w:ind w:left="2880" w:hanging="360"/>
      </w:pPr>
      <w:rPr>
        <w:rFonts w:ascii="Wingdings" w:hAnsi="Wingdings" w:hint="default"/>
      </w:rPr>
    </w:lvl>
    <w:lvl w:ilvl="4" w:tplc="85FCB7C2" w:tentative="1">
      <w:start w:val="1"/>
      <w:numFmt w:val="bullet"/>
      <w:lvlText w:val=""/>
      <w:lvlJc w:val="left"/>
      <w:pPr>
        <w:tabs>
          <w:tab w:val="num" w:pos="3600"/>
        </w:tabs>
        <w:ind w:left="3600" w:hanging="360"/>
      </w:pPr>
      <w:rPr>
        <w:rFonts w:ascii="Wingdings" w:hAnsi="Wingdings" w:hint="default"/>
      </w:rPr>
    </w:lvl>
    <w:lvl w:ilvl="5" w:tplc="1108CF26" w:tentative="1">
      <w:start w:val="1"/>
      <w:numFmt w:val="bullet"/>
      <w:lvlText w:val=""/>
      <w:lvlJc w:val="left"/>
      <w:pPr>
        <w:tabs>
          <w:tab w:val="num" w:pos="4320"/>
        </w:tabs>
        <w:ind w:left="4320" w:hanging="360"/>
      </w:pPr>
      <w:rPr>
        <w:rFonts w:ascii="Wingdings" w:hAnsi="Wingdings" w:hint="default"/>
      </w:rPr>
    </w:lvl>
    <w:lvl w:ilvl="6" w:tplc="6C36C1A6" w:tentative="1">
      <w:start w:val="1"/>
      <w:numFmt w:val="bullet"/>
      <w:lvlText w:val=""/>
      <w:lvlJc w:val="left"/>
      <w:pPr>
        <w:tabs>
          <w:tab w:val="num" w:pos="5040"/>
        </w:tabs>
        <w:ind w:left="5040" w:hanging="360"/>
      </w:pPr>
      <w:rPr>
        <w:rFonts w:ascii="Wingdings" w:hAnsi="Wingdings" w:hint="default"/>
      </w:rPr>
    </w:lvl>
    <w:lvl w:ilvl="7" w:tplc="7A1633C8" w:tentative="1">
      <w:start w:val="1"/>
      <w:numFmt w:val="bullet"/>
      <w:lvlText w:val=""/>
      <w:lvlJc w:val="left"/>
      <w:pPr>
        <w:tabs>
          <w:tab w:val="num" w:pos="5760"/>
        </w:tabs>
        <w:ind w:left="5760" w:hanging="360"/>
      </w:pPr>
      <w:rPr>
        <w:rFonts w:ascii="Wingdings" w:hAnsi="Wingdings" w:hint="default"/>
      </w:rPr>
    </w:lvl>
    <w:lvl w:ilvl="8" w:tplc="0C7EC41E" w:tentative="1">
      <w:start w:val="1"/>
      <w:numFmt w:val="bullet"/>
      <w:lvlText w:val=""/>
      <w:lvlJc w:val="left"/>
      <w:pPr>
        <w:tabs>
          <w:tab w:val="num" w:pos="6480"/>
        </w:tabs>
        <w:ind w:left="6480" w:hanging="360"/>
      </w:pPr>
      <w:rPr>
        <w:rFonts w:ascii="Wingdings" w:hAnsi="Wingdings" w:hint="default"/>
      </w:rPr>
    </w:lvl>
  </w:abstractNum>
  <w:abstractNum w:abstractNumId="137" w15:restartNumberingAfterBreak="0">
    <w:nsid w:val="7DA02D32"/>
    <w:multiLevelType w:val="hybridMultilevel"/>
    <w:tmpl w:val="042A194A"/>
    <w:lvl w:ilvl="0" w:tplc="12BC3790">
      <w:start w:val="1"/>
      <w:numFmt w:val="bullet"/>
      <w:lvlText w:val="o"/>
      <w:lvlJc w:val="left"/>
      <w:pPr>
        <w:ind w:left="1080" w:hanging="360"/>
      </w:pPr>
      <w:rPr>
        <w:rFonts w:ascii="Courier New" w:hAnsi="Courier New" w:hint="default"/>
        <w:color w:val="0070C0"/>
        <w:sz w:val="24"/>
        <w:szCs w:val="24"/>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8" w15:restartNumberingAfterBreak="0">
    <w:nsid w:val="7FC75A5D"/>
    <w:multiLevelType w:val="hybridMultilevel"/>
    <w:tmpl w:val="B16AD6AC"/>
    <w:lvl w:ilvl="0" w:tplc="FFFFFFFF">
      <w:start w:val="1"/>
      <w:numFmt w:val="bullet"/>
      <w:lvlText w:val=""/>
      <w:lvlJc w:val="left"/>
      <w:pPr>
        <w:ind w:left="720" w:hanging="360"/>
      </w:pPr>
      <w:rPr>
        <w:rFonts w:ascii="Wingdings" w:hAnsi="Wingdings" w:hint="default"/>
        <w:color w:val="0070C0"/>
        <w:sz w:val="24"/>
        <w:szCs w:val="24"/>
      </w:rPr>
    </w:lvl>
    <w:lvl w:ilvl="1" w:tplc="12BC3790">
      <w:start w:val="1"/>
      <w:numFmt w:val="bullet"/>
      <w:lvlText w:val="o"/>
      <w:lvlJc w:val="left"/>
      <w:pPr>
        <w:ind w:left="1110" w:hanging="360"/>
      </w:pPr>
      <w:rPr>
        <w:rFonts w:ascii="Courier New" w:hAnsi="Courier New" w:hint="default"/>
        <w:color w:val="0070C0"/>
        <w:sz w:val="24"/>
        <w:szCs w:val="24"/>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818112717">
    <w:abstractNumId w:val="130"/>
  </w:num>
  <w:num w:numId="2" w16cid:durableId="748886416">
    <w:abstractNumId w:val="103"/>
  </w:num>
  <w:num w:numId="3" w16cid:durableId="864903383">
    <w:abstractNumId w:val="26"/>
  </w:num>
  <w:num w:numId="4" w16cid:durableId="2086032591">
    <w:abstractNumId w:val="102"/>
  </w:num>
  <w:num w:numId="5" w16cid:durableId="471101256">
    <w:abstractNumId w:val="34"/>
  </w:num>
  <w:num w:numId="6" w16cid:durableId="1774284419">
    <w:abstractNumId w:val="78"/>
  </w:num>
  <w:num w:numId="7" w16cid:durableId="721102264">
    <w:abstractNumId w:val="1"/>
  </w:num>
  <w:num w:numId="8" w16cid:durableId="48186505">
    <w:abstractNumId w:val="38"/>
  </w:num>
  <w:num w:numId="9" w16cid:durableId="1701005461">
    <w:abstractNumId w:val="31"/>
  </w:num>
  <w:num w:numId="10" w16cid:durableId="513036294">
    <w:abstractNumId w:val="74"/>
  </w:num>
  <w:num w:numId="11" w16cid:durableId="1154640078">
    <w:abstractNumId w:val="122"/>
  </w:num>
  <w:num w:numId="12" w16cid:durableId="1457487454">
    <w:abstractNumId w:val="23"/>
  </w:num>
  <w:num w:numId="13" w16cid:durableId="1390879369">
    <w:abstractNumId w:val="85"/>
  </w:num>
  <w:num w:numId="14" w16cid:durableId="1970167290">
    <w:abstractNumId w:val="49"/>
  </w:num>
  <w:num w:numId="15" w16cid:durableId="2072608259">
    <w:abstractNumId w:val="124"/>
  </w:num>
  <w:num w:numId="16" w16cid:durableId="1882939011">
    <w:abstractNumId w:val="56"/>
  </w:num>
  <w:num w:numId="17" w16cid:durableId="759065214">
    <w:abstractNumId w:val="83"/>
  </w:num>
  <w:num w:numId="18" w16cid:durableId="1222866426">
    <w:abstractNumId w:val="117"/>
  </w:num>
  <w:num w:numId="19" w16cid:durableId="2067290741">
    <w:abstractNumId w:val="120"/>
  </w:num>
  <w:num w:numId="20" w16cid:durableId="1420104468">
    <w:abstractNumId w:val="46"/>
  </w:num>
  <w:num w:numId="21" w16cid:durableId="1632862005">
    <w:abstractNumId w:val="90"/>
  </w:num>
  <w:num w:numId="22" w16cid:durableId="28342941">
    <w:abstractNumId w:val="64"/>
  </w:num>
  <w:num w:numId="23" w16cid:durableId="1376663711">
    <w:abstractNumId w:val="133"/>
  </w:num>
  <w:num w:numId="24" w16cid:durableId="1338001529">
    <w:abstractNumId w:val="16"/>
  </w:num>
  <w:num w:numId="25" w16cid:durableId="1483501146">
    <w:abstractNumId w:val="17"/>
  </w:num>
  <w:num w:numId="26" w16cid:durableId="949165678">
    <w:abstractNumId w:val="123"/>
  </w:num>
  <w:num w:numId="27" w16cid:durableId="1781997433">
    <w:abstractNumId w:val="128"/>
  </w:num>
  <w:num w:numId="28" w16cid:durableId="1507790863">
    <w:abstractNumId w:val="126"/>
  </w:num>
  <w:num w:numId="29" w16cid:durableId="1533572462">
    <w:abstractNumId w:val="2"/>
  </w:num>
  <w:num w:numId="30" w16cid:durableId="1906066296">
    <w:abstractNumId w:val="76"/>
  </w:num>
  <w:num w:numId="31" w16cid:durableId="195706279">
    <w:abstractNumId w:val="113"/>
  </w:num>
  <w:num w:numId="32" w16cid:durableId="1920747093">
    <w:abstractNumId w:val="54"/>
  </w:num>
  <w:num w:numId="33" w16cid:durableId="842625985">
    <w:abstractNumId w:val="96"/>
  </w:num>
  <w:num w:numId="34" w16cid:durableId="1230339903">
    <w:abstractNumId w:val="50"/>
  </w:num>
  <w:num w:numId="35" w16cid:durableId="1655328320">
    <w:abstractNumId w:val="32"/>
  </w:num>
  <w:num w:numId="36" w16cid:durableId="612516956">
    <w:abstractNumId w:val="82"/>
  </w:num>
  <w:num w:numId="37" w16cid:durableId="116527945">
    <w:abstractNumId w:val="30"/>
  </w:num>
  <w:num w:numId="38" w16cid:durableId="1539506265">
    <w:abstractNumId w:val="68"/>
  </w:num>
  <w:num w:numId="39" w16cid:durableId="201093385">
    <w:abstractNumId w:val="71"/>
  </w:num>
  <w:num w:numId="40" w16cid:durableId="1465391187">
    <w:abstractNumId w:val="129"/>
  </w:num>
  <w:num w:numId="41" w16cid:durableId="79447870">
    <w:abstractNumId w:val="109"/>
  </w:num>
  <w:num w:numId="42" w16cid:durableId="100734845">
    <w:abstractNumId w:val="9"/>
  </w:num>
  <w:num w:numId="43" w16cid:durableId="1401829329">
    <w:abstractNumId w:val="3"/>
  </w:num>
  <w:num w:numId="44" w16cid:durableId="667833239">
    <w:abstractNumId w:val="116"/>
  </w:num>
  <w:num w:numId="45" w16cid:durableId="1593322602">
    <w:abstractNumId w:val="0"/>
  </w:num>
  <w:num w:numId="46" w16cid:durableId="1478573987">
    <w:abstractNumId w:val="134"/>
  </w:num>
  <w:num w:numId="47" w16cid:durableId="1788160891">
    <w:abstractNumId w:val="45"/>
  </w:num>
  <w:num w:numId="48" w16cid:durableId="1109812361">
    <w:abstractNumId w:val="137"/>
  </w:num>
  <w:num w:numId="49" w16cid:durableId="1185166270">
    <w:abstractNumId w:val="69"/>
  </w:num>
  <w:num w:numId="50" w16cid:durableId="913245653">
    <w:abstractNumId w:val="57"/>
  </w:num>
  <w:num w:numId="51" w16cid:durableId="1905946767">
    <w:abstractNumId w:val="7"/>
  </w:num>
  <w:num w:numId="52" w16cid:durableId="502551611">
    <w:abstractNumId w:val="6"/>
  </w:num>
  <w:num w:numId="53" w16cid:durableId="1777558202">
    <w:abstractNumId w:val="58"/>
  </w:num>
  <w:num w:numId="54" w16cid:durableId="1471748790">
    <w:abstractNumId w:val="97"/>
  </w:num>
  <w:num w:numId="55" w16cid:durableId="1855529113">
    <w:abstractNumId w:val="73"/>
  </w:num>
  <w:num w:numId="56" w16cid:durableId="1825775138">
    <w:abstractNumId w:val="91"/>
  </w:num>
  <w:num w:numId="57" w16cid:durableId="1426461769">
    <w:abstractNumId w:val="5"/>
  </w:num>
  <w:num w:numId="58" w16cid:durableId="456995584">
    <w:abstractNumId w:val="29"/>
  </w:num>
  <w:num w:numId="59" w16cid:durableId="551386588">
    <w:abstractNumId w:val="14"/>
  </w:num>
  <w:num w:numId="60" w16cid:durableId="218513831">
    <w:abstractNumId w:val="55"/>
  </w:num>
  <w:num w:numId="61" w16cid:durableId="1802839955">
    <w:abstractNumId w:val="135"/>
  </w:num>
  <w:num w:numId="62" w16cid:durableId="279723518">
    <w:abstractNumId w:val="15"/>
  </w:num>
  <w:num w:numId="63" w16cid:durableId="1491141051">
    <w:abstractNumId w:val="125"/>
  </w:num>
  <w:num w:numId="64" w16cid:durableId="1804804993">
    <w:abstractNumId w:val="62"/>
  </w:num>
  <w:num w:numId="65" w16cid:durableId="968631718">
    <w:abstractNumId w:val="53"/>
  </w:num>
  <w:num w:numId="66" w16cid:durableId="44255572">
    <w:abstractNumId w:val="88"/>
  </w:num>
  <w:num w:numId="67" w16cid:durableId="1438023171">
    <w:abstractNumId w:val="89"/>
  </w:num>
  <w:num w:numId="68" w16cid:durableId="1544170537">
    <w:abstractNumId w:val="61"/>
  </w:num>
  <w:num w:numId="69" w16cid:durableId="1091004245">
    <w:abstractNumId w:val="86"/>
  </w:num>
  <w:num w:numId="70" w16cid:durableId="1719935531">
    <w:abstractNumId w:val="21"/>
  </w:num>
  <w:num w:numId="71" w16cid:durableId="2066491241">
    <w:abstractNumId w:val="40"/>
  </w:num>
  <w:num w:numId="72" w16cid:durableId="1850102907">
    <w:abstractNumId w:val="119"/>
  </w:num>
  <w:num w:numId="73" w16cid:durableId="813332277">
    <w:abstractNumId w:val="59"/>
  </w:num>
  <w:num w:numId="74" w16cid:durableId="1527911762">
    <w:abstractNumId w:val="72"/>
  </w:num>
  <w:num w:numId="75" w16cid:durableId="2067875601">
    <w:abstractNumId w:val="121"/>
  </w:num>
  <w:num w:numId="76" w16cid:durableId="195849674">
    <w:abstractNumId w:val="115"/>
  </w:num>
  <w:num w:numId="77" w16cid:durableId="975262909">
    <w:abstractNumId w:val="19"/>
  </w:num>
  <w:num w:numId="78" w16cid:durableId="1203862148">
    <w:abstractNumId w:val="18"/>
  </w:num>
  <w:num w:numId="79" w16cid:durableId="862325733">
    <w:abstractNumId w:val="66"/>
  </w:num>
  <w:num w:numId="80" w16cid:durableId="204681761">
    <w:abstractNumId w:val="39"/>
  </w:num>
  <w:num w:numId="81" w16cid:durableId="214783528">
    <w:abstractNumId w:val="112"/>
  </w:num>
  <w:num w:numId="82" w16cid:durableId="181894605">
    <w:abstractNumId w:val="41"/>
  </w:num>
  <w:num w:numId="83" w16cid:durableId="421073390">
    <w:abstractNumId w:val="93"/>
  </w:num>
  <w:num w:numId="84" w16cid:durableId="27685058">
    <w:abstractNumId w:val="35"/>
  </w:num>
  <w:num w:numId="85" w16cid:durableId="1371301461">
    <w:abstractNumId w:val="108"/>
  </w:num>
  <w:num w:numId="86" w16cid:durableId="1056202506">
    <w:abstractNumId w:val="75"/>
  </w:num>
  <w:num w:numId="87" w16cid:durableId="747460858">
    <w:abstractNumId w:val="110"/>
  </w:num>
  <w:num w:numId="88" w16cid:durableId="668095053">
    <w:abstractNumId w:val="138"/>
  </w:num>
  <w:num w:numId="89" w16cid:durableId="2100985726">
    <w:abstractNumId w:val="11"/>
  </w:num>
  <w:num w:numId="90" w16cid:durableId="1135216633">
    <w:abstractNumId w:val="111"/>
  </w:num>
  <w:num w:numId="91" w16cid:durableId="742220863">
    <w:abstractNumId w:val="52"/>
  </w:num>
  <w:num w:numId="92" w16cid:durableId="1271401619">
    <w:abstractNumId w:val="24"/>
  </w:num>
  <w:num w:numId="93" w16cid:durableId="2128965559">
    <w:abstractNumId w:val="101"/>
  </w:num>
  <w:num w:numId="94" w16cid:durableId="576550873">
    <w:abstractNumId w:val="10"/>
  </w:num>
  <w:num w:numId="95" w16cid:durableId="2143306900">
    <w:abstractNumId w:val="63"/>
  </w:num>
  <w:num w:numId="96" w16cid:durableId="1238442657">
    <w:abstractNumId w:val="99"/>
  </w:num>
  <w:num w:numId="97" w16cid:durableId="44959882">
    <w:abstractNumId w:val="100"/>
  </w:num>
  <w:num w:numId="98" w16cid:durableId="1337729759">
    <w:abstractNumId w:val="79"/>
  </w:num>
  <w:num w:numId="99" w16cid:durableId="990789417">
    <w:abstractNumId w:val="22"/>
  </w:num>
  <w:num w:numId="100" w16cid:durableId="1184055008">
    <w:abstractNumId w:val="43"/>
  </w:num>
  <w:num w:numId="101" w16cid:durableId="587152132">
    <w:abstractNumId w:val="44"/>
  </w:num>
  <w:num w:numId="102" w16cid:durableId="116607653">
    <w:abstractNumId w:val="77"/>
  </w:num>
  <w:num w:numId="103" w16cid:durableId="1742363698">
    <w:abstractNumId w:val="87"/>
  </w:num>
  <w:num w:numId="104" w16cid:durableId="346173111">
    <w:abstractNumId w:val="37"/>
  </w:num>
  <w:num w:numId="105" w16cid:durableId="1617977556">
    <w:abstractNumId w:val="51"/>
  </w:num>
  <w:num w:numId="106" w16cid:durableId="735712706">
    <w:abstractNumId w:val="95"/>
  </w:num>
  <w:num w:numId="107" w16cid:durableId="55594844">
    <w:abstractNumId w:val="67"/>
  </w:num>
  <w:num w:numId="108" w16cid:durableId="602035907">
    <w:abstractNumId w:val="27"/>
  </w:num>
  <w:num w:numId="109" w16cid:durableId="900292115">
    <w:abstractNumId w:val="60"/>
  </w:num>
  <w:num w:numId="110" w16cid:durableId="2067483708">
    <w:abstractNumId w:val="4"/>
  </w:num>
  <w:num w:numId="111" w16cid:durableId="1368598697">
    <w:abstractNumId w:val="20"/>
  </w:num>
  <w:num w:numId="112" w16cid:durableId="1516656065">
    <w:abstractNumId w:val="105"/>
  </w:num>
  <w:num w:numId="113" w16cid:durableId="1489638066">
    <w:abstractNumId w:val="98"/>
  </w:num>
  <w:num w:numId="114" w16cid:durableId="423697206">
    <w:abstractNumId w:val="36"/>
  </w:num>
  <w:num w:numId="115" w16cid:durableId="1431778090">
    <w:abstractNumId w:val="28"/>
  </w:num>
  <w:num w:numId="116" w16cid:durableId="672996051">
    <w:abstractNumId w:val="70"/>
  </w:num>
  <w:num w:numId="117" w16cid:durableId="2703390">
    <w:abstractNumId w:val="81"/>
  </w:num>
  <w:num w:numId="118" w16cid:durableId="634454904">
    <w:abstractNumId w:val="118"/>
  </w:num>
  <w:num w:numId="119" w16cid:durableId="1095250312">
    <w:abstractNumId w:val="136"/>
  </w:num>
  <w:num w:numId="120" w16cid:durableId="1805466446">
    <w:abstractNumId w:val="12"/>
  </w:num>
  <w:num w:numId="121" w16cid:durableId="1552575866">
    <w:abstractNumId w:val="13"/>
  </w:num>
  <w:num w:numId="122" w16cid:durableId="713382022">
    <w:abstractNumId w:val="132"/>
  </w:num>
  <w:num w:numId="123" w16cid:durableId="1543396168">
    <w:abstractNumId w:val="104"/>
  </w:num>
  <w:num w:numId="124" w16cid:durableId="711921833">
    <w:abstractNumId w:val="65"/>
  </w:num>
  <w:num w:numId="125" w16cid:durableId="1493716629">
    <w:abstractNumId w:val="84"/>
  </w:num>
  <w:num w:numId="126" w16cid:durableId="1417244823">
    <w:abstractNumId w:val="47"/>
  </w:num>
  <w:num w:numId="127" w16cid:durableId="560141815">
    <w:abstractNumId w:val="48"/>
  </w:num>
  <w:num w:numId="128" w16cid:durableId="732587263">
    <w:abstractNumId w:val="33"/>
  </w:num>
  <w:num w:numId="129" w16cid:durableId="449589645">
    <w:abstractNumId w:val="8"/>
  </w:num>
  <w:num w:numId="130" w16cid:durableId="1452749977">
    <w:abstractNumId w:val="114"/>
  </w:num>
  <w:num w:numId="131" w16cid:durableId="534271548">
    <w:abstractNumId w:val="131"/>
  </w:num>
  <w:num w:numId="132" w16cid:durableId="960496806">
    <w:abstractNumId w:val="25"/>
  </w:num>
  <w:num w:numId="133" w16cid:durableId="2115203493">
    <w:abstractNumId w:val="42"/>
  </w:num>
  <w:num w:numId="134" w16cid:durableId="514462318">
    <w:abstractNumId w:val="94"/>
  </w:num>
  <w:num w:numId="135" w16cid:durableId="1331102389">
    <w:abstractNumId w:val="80"/>
  </w:num>
  <w:num w:numId="136" w16cid:durableId="1009718951">
    <w:abstractNumId w:val="107"/>
  </w:num>
  <w:num w:numId="137" w16cid:durableId="420293203">
    <w:abstractNumId w:val="92"/>
  </w:num>
  <w:num w:numId="138" w16cid:durableId="789855185">
    <w:abstractNumId w:val="127"/>
  </w:num>
  <w:num w:numId="139" w16cid:durableId="627515462">
    <w:abstractNumId w:val="106"/>
  </w:num>
  <w:numIdMacAtCleanup w:val="1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89A"/>
    <w:rsid w:val="000002CC"/>
    <w:rsid w:val="00001F3D"/>
    <w:rsid w:val="00003DE9"/>
    <w:rsid w:val="00005912"/>
    <w:rsid w:val="0000629E"/>
    <w:rsid w:val="0000642F"/>
    <w:rsid w:val="00006657"/>
    <w:rsid w:val="000071FB"/>
    <w:rsid w:val="000074C2"/>
    <w:rsid w:val="00007CB7"/>
    <w:rsid w:val="00010822"/>
    <w:rsid w:val="00011027"/>
    <w:rsid w:val="00011DC3"/>
    <w:rsid w:val="00012026"/>
    <w:rsid w:val="00013399"/>
    <w:rsid w:val="00013CE0"/>
    <w:rsid w:val="00014056"/>
    <w:rsid w:val="00014C15"/>
    <w:rsid w:val="0001692A"/>
    <w:rsid w:val="00017D73"/>
    <w:rsid w:val="00020700"/>
    <w:rsid w:val="00022124"/>
    <w:rsid w:val="00023E3A"/>
    <w:rsid w:val="000241DE"/>
    <w:rsid w:val="00024610"/>
    <w:rsid w:val="0002575C"/>
    <w:rsid w:val="000272DA"/>
    <w:rsid w:val="00032031"/>
    <w:rsid w:val="0003301F"/>
    <w:rsid w:val="00035A40"/>
    <w:rsid w:val="00035BA2"/>
    <w:rsid w:val="00035C5B"/>
    <w:rsid w:val="00040253"/>
    <w:rsid w:val="00041161"/>
    <w:rsid w:val="0004199E"/>
    <w:rsid w:val="00042487"/>
    <w:rsid w:val="000431B5"/>
    <w:rsid w:val="000433AB"/>
    <w:rsid w:val="000433C6"/>
    <w:rsid w:val="00047238"/>
    <w:rsid w:val="00050792"/>
    <w:rsid w:val="00051E00"/>
    <w:rsid w:val="000523DC"/>
    <w:rsid w:val="00053FDD"/>
    <w:rsid w:val="0005532B"/>
    <w:rsid w:val="0005585E"/>
    <w:rsid w:val="000559DF"/>
    <w:rsid w:val="00055DCA"/>
    <w:rsid w:val="00056D23"/>
    <w:rsid w:val="00061784"/>
    <w:rsid w:val="00064240"/>
    <w:rsid w:val="00065EAF"/>
    <w:rsid w:val="00067F2C"/>
    <w:rsid w:val="000700FA"/>
    <w:rsid w:val="00071FCE"/>
    <w:rsid w:val="00072586"/>
    <w:rsid w:val="00072768"/>
    <w:rsid w:val="00072EEC"/>
    <w:rsid w:val="0007303E"/>
    <w:rsid w:val="00073110"/>
    <w:rsid w:val="0007348D"/>
    <w:rsid w:val="00073CB1"/>
    <w:rsid w:val="000755FA"/>
    <w:rsid w:val="00075643"/>
    <w:rsid w:val="00083A24"/>
    <w:rsid w:val="00083BB6"/>
    <w:rsid w:val="0008406E"/>
    <w:rsid w:val="00084166"/>
    <w:rsid w:val="00085418"/>
    <w:rsid w:val="000867FB"/>
    <w:rsid w:val="00086BB2"/>
    <w:rsid w:val="000874E8"/>
    <w:rsid w:val="00090D1B"/>
    <w:rsid w:val="00091441"/>
    <w:rsid w:val="0009155D"/>
    <w:rsid w:val="000919EA"/>
    <w:rsid w:val="00091DFD"/>
    <w:rsid w:val="00096ACF"/>
    <w:rsid w:val="000A0B42"/>
    <w:rsid w:val="000A366C"/>
    <w:rsid w:val="000A524D"/>
    <w:rsid w:val="000A59F4"/>
    <w:rsid w:val="000A70AF"/>
    <w:rsid w:val="000A7207"/>
    <w:rsid w:val="000B1B42"/>
    <w:rsid w:val="000B1CB4"/>
    <w:rsid w:val="000B25F5"/>
    <w:rsid w:val="000B332E"/>
    <w:rsid w:val="000B3903"/>
    <w:rsid w:val="000B4E25"/>
    <w:rsid w:val="000B59AA"/>
    <w:rsid w:val="000B60CC"/>
    <w:rsid w:val="000C020A"/>
    <w:rsid w:val="000C0D39"/>
    <w:rsid w:val="000C187B"/>
    <w:rsid w:val="000C1F27"/>
    <w:rsid w:val="000C21A7"/>
    <w:rsid w:val="000C4697"/>
    <w:rsid w:val="000C50A2"/>
    <w:rsid w:val="000C5CE5"/>
    <w:rsid w:val="000C60C1"/>
    <w:rsid w:val="000C6427"/>
    <w:rsid w:val="000D1025"/>
    <w:rsid w:val="000D383B"/>
    <w:rsid w:val="000D3C47"/>
    <w:rsid w:val="000D4CD2"/>
    <w:rsid w:val="000D7A4A"/>
    <w:rsid w:val="000E08F6"/>
    <w:rsid w:val="000E0B4C"/>
    <w:rsid w:val="000E1419"/>
    <w:rsid w:val="000E157E"/>
    <w:rsid w:val="000E15B3"/>
    <w:rsid w:val="000E3C0D"/>
    <w:rsid w:val="000E4E37"/>
    <w:rsid w:val="000E5760"/>
    <w:rsid w:val="000E631F"/>
    <w:rsid w:val="000E73C7"/>
    <w:rsid w:val="000F087C"/>
    <w:rsid w:val="000F29CB"/>
    <w:rsid w:val="000F2B83"/>
    <w:rsid w:val="000F2D3D"/>
    <w:rsid w:val="000F35F7"/>
    <w:rsid w:val="000F3A17"/>
    <w:rsid w:val="000F5654"/>
    <w:rsid w:val="000F60C7"/>
    <w:rsid w:val="000F6573"/>
    <w:rsid w:val="000F7AFC"/>
    <w:rsid w:val="000F7F2A"/>
    <w:rsid w:val="00100480"/>
    <w:rsid w:val="001013C8"/>
    <w:rsid w:val="001020DB"/>
    <w:rsid w:val="001023EA"/>
    <w:rsid w:val="001073B6"/>
    <w:rsid w:val="001073BA"/>
    <w:rsid w:val="00111CC9"/>
    <w:rsid w:val="00112373"/>
    <w:rsid w:val="0011275A"/>
    <w:rsid w:val="0011373A"/>
    <w:rsid w:val="0011398C"/>
    <w:rsid w:val="001139DC"/>
    <w:rsid w:val="0011445B"/>
    <w:rsid w:val="0011632D"/>
    <w:rsid w:val="001207EA"/>
    <w:rsid w:val="001213D7"/>
    <w:rsid w:val="001219FA"/>
    <w:rsid w:val="00125B22"/>
    <w:rsid w:val="001322FF"/>
    <w:rsid w:val="0013337A"/>
    <w:rsid w:val="00133C7B"/>
    <w:rsid w:val="00134399"/>
    <w:rsid w:val="00134FB4"/>
    <w:rsid w:val="00135C9D"/>
    <w:rsid w:val="00137B39"/>
    <w:rsid w:val="0014001C"/>
    <w:rsid w:val="00140726"/>
    <w:rsid w:val="00141145"/>
    <w:rsid w:val="00141316"/>
    <w:rsid w:val="0014275B"/>
    <w:rsid w:val="0014477B"/>
    <w:rsid w:val="00144DAD"/>
    <w:rsid w:val="00144DF8"/>
    <w:rsid w:val="00145059"/>
    <w:rsid w:val="0015025B"/>
    <w:rsid w:val="00150575"/>
    <w:rsid w:val="00150C1F"/>
    <w:rsid w:val="00151C1F"/>
    <w:rsid w:val="00151CD5"/>
    <w:rsid w:val="00153018"/>
    <w:rsid w:val="00153FC3"/>
    <w:rsid w:val="00160825"/>
    <w:rsid w:val="00161BBA"/>
    <w:rsid w:val="00162D9E"/>
    <w:rsid w:val="001653E9"/>
    <w:rsid w:val="00165A63"/>
    <w:rsid w:val="0016777C"/>
    <w:rsid w:val="00167BBF"/>
    <w:rsid w:val="00167D2A"/>
    <w:rsid w:val="00170858"/>
    <w:rsid w:val="00172337"/>
    <w:rsid w:val="0017280F"/>
    <w:rsid w:val="00175356"/>
    <w:rsid w:val="0017736A"/>
    <w:rsid w:val="00181BC4"/>
    <w:rsid w:val="00182294"/>
    <w:rsid w:val="00183580"/>
    <w:rsid w:val="0018605A"/>
    <w:rsid w:val="00186A83"/>
    <w:rsid w:val="00186AD5"/>
    <w:rsid w:val="00191465"/>
    <w:rsid w:val="00192D04"/>
    <w:rsid w:val="00195BCB"/>
    <w:rsid w:val="00195C61"/>
    <w:rsid w:val="0019602E"/>
    <w:rsid w:val="00196966"/>
    <w:rsid w:val="00196CAF"/>
    <w:rsid w:val="001970E0"/>
    <w:rsid w:val="00197F9E"/>
    <w:rsid w:val="001A08EE"/>
    <w:rsid w:val="001A188B"/>
    <w:rsid w:val="001A3109"/>
    <w:rsid w:val="001A7327"/>
    <w:rsid w:val="001A7484"/>
    <w:rsid w:val="001A79FA"/>
    <w:rsid w:val="001B0F54"/>
    <w:rsid w:val="001B2BF6"/>
    <w:rsid w:val="001B2C57"/>
    <w:rsid w:val="001B34B9"/>
    <w:rsid w:val="001B38B0"/>
    <w:rsid w:val="001B3EA6"/>
    <w:rsid w:val="001B558E"/>
    <w:rsid w:val="001B58B5"/>
    <w:rsid w:val="001B5A19"/>
    <w:rsid w:val="001B63D7"/>
    <w:rsid w:val="001B6408"/>
    <w:rsid w:val="001C30E9"/>
    <w:rsid w:val="001C3D57"/>
    <w:rsid w:val="001C506A"/>
    <w:rsid w:val="001C72B2"/>
    <w:rsid w:val="001C75D1"/>
    <w:rsid w:val="001D159E"/>
    <w:rsid w:val="001D212A"/>
    <w:rsid w:val="001D3E06"/>
    <w:rsid w:val="001D4BCE"/>
    <w:rsid w:val="001D4D69"/>
    <w:rsid w:val="001E0F08"/>
    <w:rsid w:val="001E3BA4"/>
    <w:rsid w:val="001E46B5"/>
    <w:rsid w:val="001E570C"/>
    <w:rsid w:val="001E5E49"/>
    <w:rsid w:val="001E610D"/>
    <w:rsid w:val="001E6F54"/>
    <w:rsid w:val="001E7F46"/>
    <w:rsid w:val="001E7FF2"/>
    <w:rsid w:val="001F0DE7"/>
    <w:rsid w:val="001F2505"/>
    <w:rsid w:val="001F2948"/>
    <w:rsid w:val="001F2ED2"/>
    <w:rsid w:val="001F57BF"/>
    <w:rsid w:val="001F5884"/>
    <w:rsid w:val="001F686C"/>
    <w:rsid w:val="001F75E3"/>
    <w:rsid w:val="00200173"/>
    <w:rsid w:val="00200322"/>
    <w:rsid w:val="00201067"/>
    <w:rsid w:val="002022AE"/>
    <w:rsid w:val="00204F92"/>
    <w:rsid w:val="00206667"/>
    <w:rsid w:val="002106AC"/>
    <w:rsid w:val="0021098F"/>
    <w:rsid w:val="002124A6"/>
    <w:rsid w:val="00213CAE"/>
    <w:rsid w:val="002155CC"/>
    <w:rsid w:val="00216932"/>
    <w:rsid w:val="002169D7"/>
    <w:rsid w:val="00216F53"/>
    <w:rsid w:val="00221C58"/>
    <w:rsid w:val="0022209E"/>
    <w:rsid w:val="002245B7"/>
    <w:rsid w:val="00224C9D"/>
    <w:rsid w:val="002251F5"/>
    <w:rsid w:val="002257CE"/>
    <w:rsid w:val="00226EC6"/>
    <w:rsid w:val="00230AF0"/>
    <w:rsid w:val="002310EE"/>
    <w:rsid w:val="0023212E"/>
    <w:rsid w:val="00232ED8"/>
    <w:rsid w:val="002331C8"/>
    <w:rsid w:val="002334BA"/>
    <w:rsid w:val="00234191"/>
    <w:rsid w:val="00234427"/>
    <w:rsid w:val="0023464D"/>
    <w:rsid w:val="0023724A"/>
    <w:rsid w:val="00237497"/>
    <w:rsid w:val="00237E8E"/>
    <w:rsid w:val="002416D6"/>
    <w:rsid w:val="00241739"/>
    <w:rsid w:val="00241977"/>
    <w:rsid w:val="00242C83"/>
    <w:rsid w:val="00242E69"/>
    <w:rsid w:val="00243F34"/>
    <w:rsid w:val="00243FF0"/>
    <w:rsid w:val="002444B8"/>
    <w:rsid w:val="00245AB0"/>
    <w:rsid w:val="002476BF"/>
    <w:rsid w:val="00251543"/>
    <w:rsid w:val="00253214"/>
    <w:rsid w:val="002557DA"/>
    <w:rsid w:val="00255DCA"/>
    <w:rsid w:val="0025699D"/>
    <w:rsid w:val="002579D4"/>
    <w:rsid w:val="00257AF1"/>
    <w:rsid w:val="00260A59"/>
    <w:rsid w:val="00262245"/>
    <w:rsid w:val="00262347"/>
    <w:rsid w:val="002631A2"/>
    <w:rsid w:val="002641B8"/>
    <w:rsid w:val="00265214"/>
    <w:rsid w:val="002660A3"/>
    <w:rsid w:val="0026694B"/>
    <w:rsid w:val="00266C3D"/>
    <w:rsid w:val="00267CB3"/>
    <w:rsid w:val="00270B68"/>
    <w:rsid w:val="00270C08"/>
    <w:rsid w:val="002724BC"/>
    <w:rsid w:val="002755EA"/>
    <w:rsid w:val="002768B1"/>
    <w:rsid w:val="002770E7"/>
    <w:rsid w:val="00277C8D"/>
    <w:rsid w:val="00281823"/>
    <w:rsid w:val="00281996"/>
    <w:rsid w:val="002829E4"/>
    <w:rsid w:val="00284A12"/>
    <w:rsid w:val="00285942"/>
    <w:rsid w:val="00290B68"/>
    <w:rsid w:val="00290EC9"/>
    <w:rsid w:val="00292F57"/>
    <w:rsid w:val="0029477A"/>
    <w:rsid w:val="00294DA2"/>
    <w:rsid w:val="00296BD2"/>
    <w:rsid w:val="002A0834"/>
    <w:rsid w:val="002A22C9"/>
    <w:rsid w:val="002A2808"/>
    <w:rsid w:val="002A39E9"/>
    <w:rsid w:val="002A3BE3"/>
    <w:rsid w:val="002A4E74"/>
    <w:rsid w:val="002A5079"/>
    <w:rsid w:val="002A55EF"/>
    <w:rsid w:val="002A73D4"/>
    <w:rsid w:val="002A7B3E"/>
    <w:rsid w:val="002B0F07"/>
    <w:rsid w:val="002B2770"/>
    <w:rsid w:val="002B2DDA"/>
    <w:rsid w:val="002B3296"/>
    <w:rsid w:val="002B6F71"/>
    <w:rsid w:val="002B7E52"/>
    <w:rsid w:val="002B7E6F"/>
    <w:rsid w:val="002C0A57"/>
    <w:rsid w:val="002C1F0C"/>
    <w:rsid w:val="002C3261"/>
    <w:rsid w:val="002C3265"/>
    <w:rsid w:val="002C5404"/>
    <w:rsid w:val="002C6156"/>
    <w:rsid w:val="002C723C"/>
    <w:rsid w:val="002C754F"/>
    <w:rsid w:val="002C75DF"/>
    <w:rsid w:val="002C7C44"/>
    <w:rsid w:val="002D08AC"/>
    <w:rsid w:val="002D1377"/>
    <w:rsid w:val="002D15A5"/>
    <w:rsid w:val="002D2140"/>
    <w:rsid w:val="002D3135"/>
    <w:rsid w:val="002D3A03"/>
    <w:rsid w:val="002D42C9"/>
    <w:rsid w:val="002D4F13"/>
    <w:rsid w:val="002D5144"/>
    <w:rsid w:val="002D54D0"/>
    <w:rsid w:val="002D567F"/>
    <w:rsid w:val="002D7865"/>
    <w:rsid w:val="002E1E4B"/>
    <w:rsid w:val="002E3297"/>
    <w:rsid w:val="002E5365"/>
    <w:rsid w:val="002E569A"/>
    <w:rsid w:val="002E707B"/>
    <w:rsid w:val="002E7DAA"/>
    <w:rsid w:val="002F10E5"/>
    <w:rsid w:val="002F161A"/>
    <w:rsid w:val="002F2716"/>
    <w:rsid w:val="002F3005"/>
    <w:rsid w:val="002F31EB"/>
    <w:rsid w:val="002F3579"/>
    <w:rsid w:val="002F58D0"/>
    <w:rsid w:val="002F5C8C"/>
    <w:rsid w:val="002F5E66"/>
    <w:rsid w:val="00302589"/>
    <w:rsid w:val="0030320A"/>
    <w:rsid w:val="003040F1"/>
    <w:rsid w:val="003052E1"/>
    <w:rsid w:val="00305B05"/>
    <w:rsid w:val="00306451"/>
    <w:rsid w:val="00306ACB"/>
    <w:rsid w:val="00306E57"/>
    <w:rsid w:val="00307D62"/>
    <w:rsid w:val="00307D7D"/>
    <w:rsid w:val="00310AF5"/>
    <w:rsid w:val="003117D1"/>
    <w:rsid w:val="00311C9E"/>
    <w:rsid w:val="00311FDE"/>
    <w:rsid w:val="003121CA"/>
    <w:rsid w:val="003124F4"/>
    <w:rsid w:val="00313364"/>
    <w:rsid w:val="003141C4"/>
    <w:rsid w:val="003142D8"/>
    <w:rsid w:val="00315301"/>
    <w:rsid w:val="003156FB"/>
    <w:rsid w:val="003165E0"/>
    <w:rsid w:val="00316C0C"/>
    <w:rsid w:val="00316F61"/>
    <w:rsid w:val="003235FB"/>
    <w:rsid w:val="00323C3D"/>
    <w:rsid w:val="0032403B"/>
    <w:rsid w:val="00325B9A"/>
    <w:rsid w:val="00326047"/>
    <w:rsid w:val="0032615F"/>
    <w:rsid w:val="003267A5"/>
    <w:rsid w:val="00326849"/>
    <w:rsid w:val="00327B61"/>
    <w:rsid w:val="00327BFF"/>
    <w:rsid w:val="003300A9"/>
    <w:rsid w:val="00330E35"/>
    <w:rsid w:val="00331249"/>
    <w:rsid w:val="003321BB"/>
    <w:rsid w:val="0033446A"/>
    <w:rsid w:val="00334BA7"/>
    <w:rsid w:val="0033567B"/>
    <w:rsid w:val="00335CB5"/>
    <w:rsid w:val="00335CDC"/>
    <w:rsid w:val="003366FA"/>
    <w:rsid w:val="00337387"/>
    <w:rsid w:val="003377A5"/>
    <w:rsid w:val="00340E71"/>
    <w:rsid w:val="00341677"/>
    <w:rsid w:val="00343B75"/>
    <w:rsid w:val="00344239"/>
    <w:rsid w:val="00345BCE"/>
    <w:rsid w:val="003470A0"/>
    <w:rsid w:val="003475F8"/>
    <w:rsid w:val="003477E7"/>
    <w:rsid w:val="00347A36"/>
    <w:rsid w:val="0035029C"/>
    <w:rsid w:val="003521AC"/>
    <w:rsid w:val="00352DF6"/>
    <w:rsid w:val="003547C6"/>
    <w:rsid w:val="00355C7D"/>
    <w:rsid w:val="003570E2"/>
    <w:rsid w:val="00360781"/>
    <w:rsid w:val="0036143E"/>
    <w:rsid w:val="0036201F"/>
    <w:rsid w:val="003622C6"/>
    <w:rsid w:val="00363DA9"/>
    <w:rsid w:val="00365A63"/>
    <w:rsid w:val="00366651"/>
    <w:rsid w:val="003668F2"/>
    <w:rsid w:val="003670BC"/>
    <w:rsid w:val="0037100B"/>
    <w:rsid w:val="003711C6"/>
    <w:rsid w:val="00371807"/>
    <w:rsid w:val="003729C0"/>
    <w:rsid w:val="003740A3"/>
    <w:rsid w:val="00374B81"/>
    <w:rsid w:val="00375AF6"/>
    <w:rsid w:val="00376043"/>
    <w:rsid w:val="00376A91"/>
    <w:rsid w:val="00376CB0"/>
    <w:rsid w:val="00382649"/>
    <w:rsid w:val="00382B4A"/>
    <w:rsid w:val="00383355"/>
    <w:rsid w:val="0038485E"/>
    <w:rsid w:val="0038550F"/>
    <w:rsid w:val="00386AB9"/>
    <w:rsid w:val="00386DDD"/>
    <w:rsid w:val="00386FB2"/>
    <w:rsid w:val="00387705"/>
    <w:rsid w:val="00387F21"/>
    <w:rsid w:val="0039004F"/>
    <w:rsid w:val="00391B28"/>
    <w:rsid w:val="00393054"/>
    <w:rsid w:val="00395F2B"/>
    <w:rsid w:val="00396158"/>
    <w:rsid w:val="003971EA"/>
    <w:rsid w:val="003972D7"/>
    <w:rsid w:val="00397B7B"/>
    <w:rsid w:val="00397FF1"/>
    <w:rsid w:val="003A0CAE"/>
    <w:rsid w:val="003A1590"/>
    <w:rsid w:val="003A3A03"/>
    <w:rsid w:val="003A3D29"/>
    <w:rsid w:val="003A519C"/>
    <w:rsid w:val="003A77DF"/>
    <w:rsid w:val="003B1553"/>
    <w:rsid w:val="003B173C"/>
    <w:rsid w:val="003B1ACB"/>
    <w:rsid w:val="003B32F6"/>
    <w:rsid w:val="003B3591"/>
    <w:rsid w:val="003B36E6"/>
    <w:rsid w:val="003B4A5A"/>
    <w:rsid w:val="003B69E6"/>
    <w:rsid w:val="003B7EE1"/>
    <w:rsid w:val="003C13C8"/>
    <w:rsid w:val="003C17CB"/>
    <w:rsid w:val="003C19D4"/>
    <w:rsid w:val="003C1F22"/>
    <w:rsid w:val="003C2268"/>
    <w:rsid w:val="003C39D3"/>
    <w:rsid w:val="003C44C0"/>
    <w:rsid w:val="003C4C1F"/>
    <w:rsid w:val="003C5EDB"/>
    <w:rsid w:val="003C68FF"/>
    <w:rsid w:val="003C7CF4"/>
    <w:rsid w:val="003D0C56"/>
    <w:rsid w:val="003D0D99"/>
    <w:rsid w:val="003D1435"/>
    <w:rsid w:val="003D14B3"/>
    <w:rsid w:val="003D2493"/>
    <w:rsid w:val="003D2F1B"/>
    <w:rsid w:val="003D2FF9"/>
    <w:rsid w:val="003D44FD"/>
    <w:rsid w:val="003D4EDB"/>
    <w:rsid w:val="003D6286"/>
    <w:rsid w:val="003D6312"/>
    <w:rsid w:val="003D6317"/>
    <w:rsid w:val="003D6791"/>
    <w:rsid w:val="003D6C9C"/>
    <w:rsid w:val="003D708A"/>
    <w:rsid w:val="003D7E66"/>
    <w:rsid w:val="003E09BC"/>
    <w:rsid w:val="003E1261"/>
    <w:rsid w:val="003E1D97"/>
    <w:rsid w:val="003E1F9C"/>
    <w:rsid w:val="003E224D"/>
    <w:rsid w:val="003E25BB"/>
    <w:rsid w:val="003E2647"/>
    <w:rsid w:val="003E271C"/>
    <w:rsid w:val="003E5527"/>
    <w:rsid w:val="003E6B63"/>
    <w:rsid w:val="003E6ED6"/>
    <w:rsid w:val="003E7697"/>
    <w:rsid w:val="003E7854"/>
    <w:rsid w:val="003E7CE0"/>
    <w:rsid w:val="003F148A"/>
    <w:rsid w:val="003F1759"/>
    <w:rsid w:val="003F4265"/>
    <w:rsid w:val="003F4C40"/>
    <w:rsid w:val="00400B31"/>
    <w:rsid w:val="00401BEA"/>
    <w:rsid w:val="004020CA"/>
    <w:rsid w:val="00404290"/>
    <w:rsid w:val="00404FFE"/>
    <w:rsid w:val="00405202"/>
    <w:rsid w:val="00405559"/>
    <w:rsid w:val="00405AEF"/>
    <w:rsid w:val="00405DCE"/>
    <w:rsid w:val="00406CFA"/>
    <w:rsid w:val="0040755F"/>
    <w:rsid w:val="004075A6"/>
    <w:rsid w:val="00407F98"/>
    <w:rsid w:val="00411E9E"/>
    <w:rsid w:val="004121F4"/>
    <w:rsid w:val="004124D4"/>
    <w:rsid w:val="004127D7"/>
    <w:rsid w:val="00413215"/>
    <w:rsid w:val="00415C20"/>
    <w:rsid w:val="00415FC5"/>
    <w:rsid w:val="00416127"/>
    <w:rsid w:val="00420C94"/>
    <w:rsid w:val="00422500"/>
    <w:rsid w:val="00422E59"/>
    <w:rsid w:val="004232A0"/>
    <w:rsid w:val="004232A9"/>
    <w:rsid w:val="004236AE"/>
    <w:rsid w:val="00426A55"/>
    <w:rsid w:val="00426BDD"/>
    <w:rsid w:val="0042775E"/>
    <w:rsid w:val="004318E7"/>
    <w:rsid w:val="00432148"/>
    <w:rsid w:val="004325BC"/>
    <w:rsid w:val="00432D68"/>
    <w:rsid w:val="00433C84"/>
    <w:rsid w:val="00433DCD"/>
    <w:rsid w:val="004343B2"/>
    <w:rsid w:val="0043511F"/>
    <w:rsid w:val="00436711"/>
    <w:rsid w:val="00436FF4"/>
    <w:rsid w:val="00440622"/>
    <w:rsid w:val="00443EF1"/>
    <w:rsid w:val="004446B5"/>
    <w:rsid w:val="00444E5D"/>
    <w:rsid w:val="00444E9A"/>
    <w:rsid w:val="004458AB"/>
    <w:rsid w:val="004502B1"/>
    <w:rsid w:val="00450500"/>
    <w:rsid w:val="00450DEA"/>
    <w:rsid w:val="00452A33"/>
    <w:rsid w:val="00452B62"/>
    <w:rsid w:val="00455CDE"/>
    <w:rsid w:val="004573B6"/>
    <w:rsid w:val="004577D8"/>
    <w:rsid w:val="0046050B"/>
    <w:rsid w:val="00462C22"/>
    <w:rsid w:val="0046311D"/>
    <w:rsid w:val="00463B42"/>
    <w:rsid w:val="004653B4"/>
    <w:rsid w:val="00467756"/>
    <w:rsid w:val="004721D1"/>
    <w:rsid w:val="004729BF"/>
    <w:rsid w:val="004741AD"/>
    <w:rsid w:val="0047735E"/>
    <w:rsid w:val="00477A42"/>
    <w:rsid w:val="00480280"/>
    <w:rsid w:val="004803EA"/>
    <w:rsid w:val="0048068F"/>
    <w:rsid w:val="00481D9C"/>
    <w:rsid w:val="00482C72"/>
    <w:rsid w:val="0048359D"/>
    <w:rsid w:val="00483D69"/>
    <w:rsid w:val="00483F36"/>
    <w:rsid w:val="004867BF"/>
    <w:rsid w:val="004869A7"/>
    <w:rsid w:val="00487A58"/>
    <w:rsid w:val="00493440"/>
    <w:rsid w:val="00495CAB"/>
    <w:rsid w:val="00497E3C"/>
    <w:rsid w:val="004A08E3"/>
    <w:rsid w:val="004A0E40"/>
    <w:rsid w:val="004A1680"/>
    <w:rsid w:val="004A21D5"/>
    <w:rsid w:val="004A3BB6"/>
    <w:rsid w:val="004A5664"/>
    <w:rsid w:val="004A6069"/>
    <w:rsid w:val="004A6105"/>
    <w:rsid w:val="004A6351"/>
    <w:rsid w:val="004A6E80"/>
    <w:rsid w:val="004B01DA"/>
    <w:rsid w:val="004B0401"/>
    <w:rsid w:val="004B2324"/>
    <w:rsid w:val="004B32F2"/>
    <w:rsid w:val="004B390D"/>
    <w:rsid w:val="004B45BD"/>
    <w:rsid w:val="004B5198"/>
    <w:rsid w:val="004B53F4"/>
    <w:rsid w:val="004B5446"/>
    <w:rsid w:val="004B77C4"/>
    <w:rsid w:val="004C0A10"/>
    <w:rsid w:val="004C0DD9"/>
    <w:rsid w:val="004C3485"/>
    <w:rsid w:val="004C3E64"/>
    <w:rsid w:val="004C5300"/>
    <w:rsid w:val="004C67D0"/>
    <w:rsid w:val="004C6C1F"/>
    <w:rsid w:val="004D1A35"/>
    <w:rsid w:val="004D21DB"/>
    <w:rsid w:val="004D3039"/>
    <w:rsid w:val="004D627C"/>
    <w:rsid w:val="004D6438"/>
    <w:rsid w:val="004E04FB"/>
    <w:rsid w:val="004E0B2C"/>
    <w:rsid w:val="004E0F2B"/>
    <w:rsid w:val="004E1087"/>
    <w:rsid w:val="004E44CF"/>
    <w:rsid w:val="004E5D64"/>
    <w:rsid w:val="004E5D89"/>
    <w:rsid w:val="004E64AE"/>
    <w:rsid w:val="004E6AA7"/>
    <w:rsid w:val="004E71CA"/>
    <w:rsid w:val="004E7749"/>
    <w:rsid w:val="004E7AEF"/>
    <w:rsid w:val="004F1FEC"/>
    <w:rsid w:val="004F3F4D"/>
    <w:rsid w:val="004F4481"/>
    <w:rsid w:val="004F53C4"/>
    <w:rsid w:val="004F587E"/>
    <w:rsid w:val="004F5B33"/>
    <w:rsid w:val="004F73E8"/>
    <w:rsid w:val="0050025B"/>
    <w:rsid w:val="0050120F"/>
    <w:rsid w:val="00501A82"/>
    <w:rsid w:val="00501EAB"/>
    <w:rsid w:val="0050233F"/>
    <w:rsid w:val="005032DA"/>
    <w:rsid w:val="00503717"/>
    <w:rsid w:val="00503C7E"/>
    <w:rsid w:val="0050663D"/>
    <w:rsid w:val="00506A3E"/>
    <w:rsid w:val="005070F2"/>
    <w:rsid w:val="005071BF"/>
    <w:rsid w:val="00507B95"/>
    <w:rsid w:val="00507D57"/>
    <w:rsid w:val="00510611"/>
    <w:rsid w:val="0051174A"/>
    <w:rsid w:val="00512351"/>
    <w:rsid w:val="00513242"/>
    <w:rsid w:val="00513FB8"/>
    <w:rsid w:val="0051454D"/>
    <w:rsid w:val="005145C8"/>
    <w:rsid w:val="00514CF5"/>
    <w:rsid w:val="00515DAF"/>
    <w:rsid w:val="0051798C"/>
    <w:rsid w:val="00521AA5"/>
    <w:rsid w:val="0052206C"/>
    <w:rsid w:val="00522437"/>
    <w:rsid w:val="00525ADA"/>
    <w:rsid w:val="00526015"/>
    <w:rsid w:val="00526EF2"/>
    <w:rsid w:val="0053057A"/>
    <w:rsid w:val="00531E03"/>
    <w:rsid w:val="00534DD0"/>
    <w:rsid w:val="00535AAB"/>
    <w:rsid w:val="00536503"/>
    <w:rsid w:val="00540CB1"/>
    <w:rsid w:val="00543B53"/>
    <w:rsid w:val="00544220"/>
    <w:rsid w:val="0054461C"/>
    <w:rsid w:val="00544CB8"/>
    <w:rsid w:val="005464B9"/>
    <w:rsid w:val="00550CB6"/>
    <w:rsid w:val="00552A52"/>
    <w:rsid w:val="00552AC5"/>
    <w:rsid w:val="005530F6"/>
    <w:rsid w:val="00553BFC"/>
    <w:rsid w:val="00554EE3"/>
    <w:rsid w:val="00555F24"/>
    <w:rsid w:val="0056292C"/>
    <w:rsid w:val="0056416E"/>
    <w:rsid w:val="00564E62"/>
    <w:rsid w:val="00565C57"/>
    <w:rsid w:val="00566E7C"/>
    <w:rsid w:val="00570B51"/>
    <w:rsid w:val="00570ED0"/>
    <w:rsid w:val="00571F96"/>
    <w:rsid w:val="00577CE6"/>
    <w:rsid w:val="00580FC2"/>
    <w:rsid w:val="0058150D"/>
    <w:rsid w:val="005815D9"/>
    <w:rsid w:val="00582650"/>
    <w:rsid w:val="005830C1"/>
    <w:rsid w:val="0058331F"/>
    <w:rsid w:val="00583F75"/>
    <w:rsid w:val="0058461A"/>
    <w:rsid w:val="00584A0B"/>
    <w:rsid w:val="00587E5A"/>
    <w:rsid w:val="005904BD"/>
    <w:rsid w:val="00590DDF"/>
    <w:rsid w:val="00592F5A"/>
    <w:rsid w:val="00594825"/>
    <w:rsid w:val="00594E2D"/>
    <w:rsid w:val="00595C19"/>
    <w:rsid w:val="00597308"/>
    <w:rsid w:val="005A4871"/>
    <w:rsid w:val="005A49A3"/>
    <w:rsid w:val="005A5046"/>
    <w:rsid w:val="005A700F"/>
    <w:rsid w:val="005A7BFB"/>
    <w:rsid w:val="005B031C"/>
    <w:rsid w:val="005B0E98"/>
    <w:rsid w:val="005B12EE"/>
    <w:rsid w:val="005B1C04"/>
    <w:rsid w:val="005B1E9D"/>
    <w:rsid w:val="005B239D"/>
    <w:rsid w:val="005B34DF"/>
    <w:rsid w:val="005B4111"/>
    <w:rsid w:val="005B44AC"/>
    <w:rsid w:val="005B45F0"/>
    <w:rsid w:val="005B64BD"/>
    <w:rsid w:val="005B6EB8"/>
    <w:rsid w:val="005B7D5E"/>
    <w:rsid w:val="005C11D5"/>
    <w:rsid w:val="005C2EC5"/>
    <w:rsid w:val="005C3C60"/>
    <w:rsid w:val="005C3EF0"/>
    <w:rsid w:val="005C43D5"/>
    <w:rsid w:val="005C5048"/>
    <w:rsid w:val="005C60FB"/>
    <w:rsid w:val="005D06C4"/>
    <w:rsid w:val="005D09E6"/>
    <w:rsid w:val="005D0D95"/>
    <w:rsid w:val="005D14A7"/>
    <w:rsid w:val="005D1804"/>
    <w:rsid w:val="005D268A"/>
    <w:rsid w:val="005D4122"/>
    <w:rsid w:val="005D4804"/>
    <w:rsid w:val="005D51DD"/>
    <w:rsid w:val="005D5EA4"/>
    <w:rsid w:val="005D67E8"/>
    <w:rsid w:val="005D7197"/>
    <w:rsid w:val="005E0FB3"/>
    <w:rsid w:val="005E23A6"/>
    <w:rsid w:val="005E2403"/>
    <w:rsid w:val="005E2E6D"/>
    <w:rsid w:val="005E5196"/>
    <w:rsid w:val="005E56CB"/>
    <w:rsid w:val="005E6557"/>
    <w:rsid w:val="005E75B7"/>
    <w:rsid w:val="005E78AE"/>
    <w:rsid w:val="005F07F2"/>
    <w:rsid w:val="005F1902"/>
    <w:rsid w:val="005F1B42"/>
    <w:rsid w:val="005F25B0"/>
    <w:rsid w:val="005F31C6"/>
    <w:rsid w:val="005F32CC"/>
    <w:rsid w:val="005F37E5"/>
    <w:rsid w:val="005F38EB"/>
    <w:rsid w:val="005F3E4F"/>
    <w:rsid w:val="005F43FA"/>
    <w:rsid w:val="005F5B07"/>
    <w:rsid w:val="005F5E0C"/>
    <w:rsid w:val="005F7A11"/>
    <w:rsid w:val="00600FB0"/>
    <w:rsid w:val="00601424"/>
    <w:rsid w:val="00601CA1"/>
    <w:rsid w:val="006030E9"/>
    <w:rsid w:val="006070D0"/>
    <w:rsid w:val="00607F1D"/>
    <w:rsid w:val="00611A38"/>
    <w:rsid w:val="00613710"/>
    <w:rsid w:val="00613FAB"/>
    <w:rsid w:val="00614D1E"/>
    <w:rsid w:val="00615839"/>
    <w:rsid w:val="00622284"/>
    <w:rsid w:val="00624697"/>
    <w:rsid w:val="006249FC"/>
    <w:rsid w:val="00625016"/>
    <w:rsid w:val="006251EC"/>
    <w:rsid w:val="00626369"/>
    <w:rsid w:val="006264CD"/>
    <w:rsid w:val="0062771A"/>
    <w:rsid w:val="00627AED"/>
    <w:rsid w:val="00630123"/>
    <w:rsid w:val="006319CC"/>
    <w:rsid w:val="006322F2"/>
    <w:rsid w:val="00632B39"/>
    <w:rsid w:val="006343FB"/>
    <w:rsid w:val="00634644"/>
    <w:rsid w:val="00634EFD"/>
    <w:rsid w:val="00634FAB"/>
    <w:rsid w:val="006356A3"/>
    <w:rsid w:val="00635B45"/>
    <w:rsid w:val="00636C22"/>
    <w:rsid w:val="00636DC7"/>
    <w:rsid w:val="00637B0C"/>
    <w:rsid w:val="00637D79"/>
    <w:rsid w:val="00641E57"/>
    <w:rsid w:val="006442E8"/>
    <w:rsid w:val="006470A3"/>
    <w:rsid w:val="006472AF"/>
    <w:rsid w:val="006475F2"/>
    <w:rsid w:val="00652167"/>
    <w:rsid w:val="00652960"/>
    <w:rsid w:val="00652E10"/>
    <w:rsid w:val="006532A2"/>
    <w:rsid w:val="00653407"/>
    <w:rsid w:val="00653F92"/>
    <w:rsid w:val="006548FC"/>
    <w:rsid w:val="006563E4"/>
    <w:rsid w:val="00662070"/>
    <w:rsid w:val="0066229F"/>
    <w:rsid w:val="00662683"/>
    <w:rsid w:val="0066307B"/>
    <w:rsid w:val="00663369"/>
    <w:rsid w:val="0066410F"/>
    <w:rsid w:val="00664A09"/>
    <w:rsid w:val="00664A5D"/>
    <w:rsid w:val="00664E36"/>
    <w:rsid w:val="00665FA9"/>
    <w:rsid w:val="00672497"/>
    <w:rsid w:val="00672D33"/>
    <w:rsid w:val="00673395"/>
    <w:rsid w:val="00675864"/>
    <w:rsid w:val="006777AB"/>
    <w:rsid w:val="00680919"/>
    <w:rsid w:val="006820D7"/>
    <w:rsid w:val="00683B5D"/>
    <w:rsid w:val="00683BD3"/>
    <w:rsid w:val="006840D4"/>
    <w:rsid w:val="00684170"/>
    <w:rsid w:val="006849A2"/>
    <w:rsid w:val="0068532B"/>
    <w:rsid w:val="00685BAF"/>
    <w:rsid w:val="0068699B"/>
    <w:rsid w:val="006874A5"/>
    <w:rsid w:val="00690909"/>
    <w:rsid w:val="006911EE"/>
    <w:rsid w:val="006913FC"/>
    <w:rsid w:val="00691821"/>
    <w:rsid w:val="006946DE"/>
    <w:rsid w:val="006947B8"/>
    <w:rsid w:val="00695862"/>
    <w:rsid w:val="00696AF1"/>
    <w:rsid w:val="006A0E34"/>
    <w:rsid w:val="006A18CA"/>
    <w:rsid w:val="006A1C39"/>
    <w:rsid w:val="006A1E37"/>
    <w:rsid w:val="006A2F93"/>
    <w:rsid w:val="006A40E7"/>
    <w:rsid w:val="006A4C2E"/>
    <w:rsid w:val="006A6F59"/>
    <w:rsid w:val="006A71BA"/>
    <w:rsid w:val="006A7870"/>
    <w:rsid w:val="006B00D7"/>
    <w:rsid w:val="006B1C04"/>
    <w:rsid w:val="006B21EC"/>
    <w:rsid w:val="006B3A73"/>
    <w:rsid w:val="006B4CEE"/>
    <w:rsid w:val="006B5A00"/>
    <w:rsid w:val="006B5EF1"/>
    <w:rsid w:val="006B6498"/>
    <w:rsid w:val="006B681D"/>
    <w:rsid w:val="006B7F2D"/>
    <w:rsid w:val="006C0798"/>
    <w:rsid w:val="006C2A4E"/>
    <w:rsid w:val="006C2C91"/>
    <w:rsid w:val="006C2F67"/>
    <w:rsid w:val="006C658D"/>
    <w:rsid w:val="006C76B2"/>
    <w:rsid w:val="006C7C57"/>
    <w:rsid w:val="006D1AF7"/>
    <w:rsid w:val="006D1E9B"/>
    <w:rsid w:val="006D25DE"/>
    <w:rsid w:val="006D3B7E"/>
    <w:rsid w:val="006D476C"/>
    <w:rsid w:val="006D47A7"/>
    <w:rsid w:val="006D4917"/>
    <w:rsid w:val="006D4D15"/>
    <w:rsid w:val="006D7B08"/>
    <w:rsid w:val="006D7C49"/>
    <w:rsid w:val="006D7E5D"/>
    <w:rsid w:val="006E0D1E"/>
    <w:rsid w:val="006E13A7"/>
    <w:rsid w:val="006E1F0D"/>
    <w:rsid w:val="006E36BE"/>
    <w:rsid w:val="006E4C79"/>
    <w:rsid w:val="006E4E9A"/>
    <w:rsid w:val="006E51E5"/>
    <w:rsid w:val="006F0428"/>
    <w:rsid w:val="006F26ED"/>
    <w:rsid w:val="006F46F9"/>
    <w:rsid w:val="006F52D1"/>
    <w:rsid w:val="006F5CD2"/>
    <w:rsid w:val="006F630E"/>
    <w:rsid w:val="006F76C6"/>
    <w:rsid w:val="006F76D9"/>
    <w:rsid w:val="007003CC"/>
    <w:rsid w:val="0070081D"/>
    <w:rsid w:val="00700C3C"/>
    <w:rsid w:val="00701D78"/>
    <w:rsid w:val="00702139"/>
    <w:rsid w:val="0070392E"/>
    <w:rsid w:val="00706209"/>
    <w:rsid w:val="00706A0A"/>
    <w:rsid w:val="007071DA"/>
    <w:rsid w:val="0070725D"/>
    <w:rsid w:val="00710657"/>
    <w:rsid w:val="00710749"/>
    <w:rsid w:val="00710C32"/>
    <w:rsid w:val="007157B2"/>
    <w:rsid w:val="00715CF0"/>
    <w:rsid w:val="00715D13"/>
    <w:rsid w:val="00716A43"/>
    <w:rsid w:val="00716D03"/>
    <w:rsid w:val="0072041C"/>
    <w:rsid w:val="00723136"/>
    <w:rsid w:val="00723212"/>
    <w:rsid w:val="00724BD4"/>
    <w:rsid w:val="00725803"/>
    <w:rsid w:val="0073059E"/>
    <w:rsid w:val="00730B93"/>
    <w:rsid w:val="00731110"/>
    <w:rsid w:val="0073125E"/>
    <w:rsid w:val="00731A2C"/>
    <w:rsid w:val="00731DB3"/>
    <w:rsid w:val="00733A16"/>
    <w:rsid w:val="00734929"/>
    <w:rsid w:val="00735937"/>
    <w:rsid w:val="00735B57"/>
    <w:rsid w:val="00735E35"/>
    <w:rsid w:val="007361F6"/>
    <w:rsid w:val="00736B2D"/>
    <w:rsid w:val="0073705A"/>
    <w:rsid w:val="00740394"/>
    <w:rsid w:val="0074343B"/>
    <w:rsid w:val="007442F1"/>
    <w:rsid w:val="00744D7A"/>
    <w:rsid w:val="00745A13"/>
    <w:rsid w:val="007463A9"/>
    <w:rsid w:val="00750716"/>
    <w:rsid w:val="00751C2A"/>
    <w:rsid w:val="00751CBF"/>
    <w:rsid w:val="0075593C"/>
    <w:rsid w:val="00757A73"/>
    <w:rsid w:val="00760EAF"/>
    <w:rsid w:val="00761319"/>
    <w:rsid w:val="00761624"/>
    <w:rsid w:val="00761B2E"/>
    <w:rsid w:val="00761DB3"/>
    <w:rsid w:val="00761F2E"/>
    <w:rsid w:val="00762A3A"/>
    <w:rsid w:val="007630D7"/>
    <w:rsid w:val="0076440F"/>
    <w:rsid w:val="00764646"/>
    <w:rsid w:val="00764C57"/>
    <w:rsid w:val="00764CBD"/>
    <w:rsid w:val="007658B3"/>
    <w:rsid w:val="00766FE7"/>
    <w:rsid w:val="00770124"/>
    <w:rsid w:val="00773644"/>
    <w:rsid w:val="0077377A"/>
    <w:rsid w:val="0077386E"/>
    <w:rsid w:val="007738B1"/>
    <w:rsid w:val="00773D74"/>
    <w:rsid w:val="00776300"/>
    <w:rsid w:val="00776E67"/>
    <w:rsid w:val="00780700"/>
    <w:rsid w:val="007812C0"/>
    <w:rsid w:val="007812CE"/>
    <w:rsid w:val="007821A6"/>
    <w:rsid w:val="00782D73"/>
    <w:rsid w:val="00783E10"/>
    <w:rsid w:val="00783EE7"/>
    <w:rsid w:val="007845DB"/>
    <w:rsid w:val="00784E55"/>
    <w:rsid w:val="00785878"/>
    <w:rsid w:val="00787D38"/>
    <w:rsid w:val="00790F3D"/>
    <w:rsid w:val="00790F74"/>
    <w:rsid w:val="00791D6B"/>
    <w:rsid w:val="00794260"/>
    <w:rsid w:val="00794986"/>
    <w:rsid w:val="00795840"/>
    <w:rsid w:val="00796965"/>
    <w:rsid w:val="007A0D64"/>
    <w:rsid w:val="007A2778"/>
    <w:rsid w:val="007A4A6B"/>
    <w:rsid w:val="007A6B91"/>
    <w:rsid w:val="007A6F22"/>
    <w:rsid w:val="007A7382"/>
    <w:rsid w:val="007A7BFF"/>
    <w:rsid w:val="007B000A"/>
    <w:rsid w:val="007B0F24"/>
    <w:rsid w:val="007B159B"/>
    <w:rsid w:val="007B1FE3"/>
    <w:rsid w:val="007B2695"/>
    <w:rsid w:val="007B512C"/>
    <w:rsid w:val="007B7574"/>
    <w:rsid w:val="007B7CA7"/>
    <w:rsid w:val="007C0DAC"/>
    <w:rsid w:val="007C142E"/>
    <w:rsid w:val="007C1705"/>
    <w:rsid w:val="007C3589"/>
    <w:rsid w:val="007C49A5"/>
    <w:rsid w:val="007C757B"/>
    <w:rsid w:val="007C7803"/>
    <w:rsid w:val="007C79FB"/>
    <w:rsid w:val="007D0E7D"/>
    <w:rsid w:val="007D1814"/>
    <w:rsid w:val="007D190D"/>
    <w:rsid w:val="007D239F"/>
    <w:rsid w:val="007D27AF"/>
    <w:rsid w:val="007D58D9"/>
    <w:rsid w:val="007E02DC"/>
    <w:rsid w:val="007E0401"/>
    <w:rsid w:val="007E1094"/>
    <w:rsid w:val="007E15C7"/>
    <w:rsid w:val="007E2541"/>
    <w:rsid w:val="007E27E2"/>
    <w:rsid w:val="007E2805"/>
    <w:rsid w:val="007E2C2A"/>
    <w:rsid w:val="007E2F15"/>
    <w:rsid w:val="007E2F85"/>
    <w:rsid w:val="007E33C6"/>
    <w:rsid w:val="007E3A7B"/>
    <w:rsid w:val="007E4790"/>
    <w:rsid w:val="007E5672"/>
    <w:rsid w:val="007E5C1C"/>
    <w:rsid w:val="007E5D74"/>
    <w:rsid w:val="007E6283"/>
    <w:rsid w:val="007E6805"/>
    <w:rsid w:val="007E6927"/>
    <w:rsid w:val="007E69BF"/>
    <w:rsid w:val="007E6AB8"/>
    <w:rsid w:val="007E794F"/>
    <w:rsid w:val="007F01C6"/>
    <w:rsid w:val="007F07BC"/>
    <w:rsid w:val="007F0B3A"/>
    <w:rsid w:val="007F1695"/>
    <w:rsid w:val="007F2C73"/>
    <w:rsid w:val="007F307C"/>
    <w:rsid w:val="007F3289"/>
    <w:rsid w:val="007F6583"/>
    <w:rsid w:val="007F76DE"/>
    <w:rsid w:val="00802F09"/>
    <w:rsid w:val="008030B0"/>
    <w:rsid w:val="00803263"/>
    <w:rsid w:val="00804E54"/>
    <w:rsid w:val="008056D1"/>
    <w:rsid w:val="008057BB"/>
    <w:rsid w:val="00806936"/>
    <w:rsid w:val="00806DA8"/>
    <w:rsid w:val="00807656"/>
    <w:rsid w:val="00811AFB"/>
    <w:rsid w:val="008134A6"/>
    <w:rsid w:val="00814BF4"/>
    <w:rsid w:val="00815804"/>
    <w:rsid w:val="00815C2C"/>
    <w:rsid w:val="008178DD"/>
    <w:rsid w:val="00820898"/>
    <w:rsid w:val="00820954"/>
    <w:rsid w:val="00821CB5"/>
    <w:rsid w:val="00822B20"/>
    <w:rsid w:val="008239A5"/>
    <w:rsid w:val="00824381"/>
    <w:rsid w:val="008251A9"/>
    <w:rsid w:val="008252B2"/>
    <w:rsid w:val="008310CB"/>
    <w:rsid w:val="00834947"/>
    <w:rsid w:val="008351DF"/>
    <w:rsid w:val="00835E1F"/>
    <w:rsid w:val="008365DE"/>
    <w:rsid w:val="008367C1"/>
    <w:rsid w:val="0083724A"/>
    <w:rsid w:val="008421E0"/>
    <w:rsid w:val="008434D6"/>
    <w:rsid w:val="00843AEE"/>
    <w:rsid w:val="008465BD"/>
    <w:rsid w:val="008479BF"/>
    <w:rsid w:val="00847BD3"/>
    <w:rsid w:val="00851C59"/>
    <w:rsid w:val="00851CC9"/>
    <w:rsid w:val="008522A1"/>
    <w:rsid w:val="008522EF"/>
    <w:rsid w:val="008523E6"/>
    <w:rsid w:val="008530A9"/>
    <w:rsid w:val="00853D2E"/>
    <w:rsid w:val="00854E9E"/>
    <w:rsid w:val="0085660C"/>
    <w:rsid w:val="00862CBA"/>
    <w:rsid w:val="00863281"/>
    <w:rsid w:val="008642CD"/>
    <w:rsid w:val="00864BDC"/>
    <w:rsid w:val="008665ED"/>
    <w:rsid w:val="0086779D"/>
    <w:rsid w:val="00867F00"/>
    <w:rsid w:val="00870BC4"/>
    <w:rsid w:val="00871769"/>
    <w:rsid w:val="00871801"/>
    <w:rsid w:val="0087212F"/>
    <w:rsid w:val="008728DF"/>
    <w:rsid w:val="00873316"/>
    <w:rsid w:val="0087349C"/>
    <w:rsid w:val="00874A20"/>
    <w:rsid w:val="008754A7"/>
    <w:rsid w:val="00875677"/>
    <w:rsid w:val="00876D38"/>
    <w:rsid w:val="008773D2"/>
    <w:rsid w:val="00877ACA"/>
    <w:rsid w:val="008842FD"/>
    <w:rsid w:val="00884557"/>
    <w:rsid w:val="00884639"/>
    <w:rsid w:val="00884703"/>
    <w:rsid w:val="00885E66"/>
    <w:rsid w:val="00886286"/>
    <w:rsid w:val="00886C1B"/>
    <w:rsid w:val="0088778A"/>
    <w:rsid w:val="00890D84"/>
    <w:rsid w:val="00892BFA"/>
    <w:rsid w:val="00895F5F"/>
    <w:rsid w:val="00897038"/>
    <w:rsid w:val="008971B0"/>
    <w:rsid w:val="008A0EDE"/>
    <w:rsid w:val="008A5AE3"/>
    <w:rsid w:val="008A6B8A"/>
    <w:rsid w:val="008A72AE"/>
    <w:rsid w:val="008A7302"/>
    <w:rsid w:val="008B10B6"/>
    <w:rsid w:val="008B1396"/>
    <w:rsid w:val="008B15B6"/>
    <w:rsid w:val="008B363C"/>
    <w:rsid w:val="008B381B"/>
    <w:rsid w:val="008B4EBF"/>
    <w:rsid w:val="008B661E"/>
    <w:rsid w:val="008B677E"/>
    <w:rsid w:val="008B7CFB"/>
    <w:rsid w:val="008B7E67"/>
    <w:rsid w:val="008C09FF"/>
    <w:rsid w:val="008C1F30"/>
    <w:rsid w:val="008C3C0C"/>
    <w:rsid w:val="008C469A"/>
    <w:rsid w:val="008C56B2"/>
    <w:rsid w:val="008C5BCC"/>
    <w:rsid w:val="008D12AF"/>
    <w:rsid w:val="008D203F"/>
    <w:rsid w:val="008D2797"/>
    <w:rsid w:val="008D3417"/>
    <w:rsid w:val="008D65D7"/>
    <w:rsid w:val="008D67E0"/>
    <w:rsid w:val="008E1C75"/>
    <w:rsid w:val="008E4729"/>
    <w:rsid w:val="008E62A2"/>
    <w:rsid w:val="008E6F45"/>
    <w:rsid w:val="008E75CE"/>
    <w:rsid w:val="008F0526"/>
    <w:rsid w:val="008F0965"/>
    <w:rsid w:val="008F1449"/>
    <w:rsid w:val="008F17C1"/>
    <w:rsid w:val="008F1BFB"/>
    <w:rsid w:val="008F2516"/>
    <w:rsid w:val="008F27E5"/>
    <w:rsid w:val="008F3319"/>
    <w:rsid w:val="008F432C"/>
    <w:rsid w:val="008F5048"/>
    <w:rsid w:val="008F7B17"/>
    <w:rsid w:val="008F7BA3"/>
    <w:rsid w:val="00901731"/>
    <w:rsid w:val="00902F30"/>
    <w:rsid w:val="00903B30"/>
    <w:rsid w:val="00904B46"/>
    <w:rsid w:val="00904EAB"/>
    <w:rsid w:val="009053F5"/>
    <w:rsid w:val="00906822"/>
    <w:rsid w:val="00907ACD"/>
    <w:rsid w:val="009109F5"/>
    <w:rsid w:val="00910C6B"/>
    <w:rsid w:val="0091190A"/>
    <w:rsid w:val="00912063"/>
    <w:rsid w:val="009142B1"/>
    <w:rsid w:val="009147A4"/>
    <w:rsid w:val="0091516F"/>
    <w:rsid w:val="00915B7C"/>
    <w:rsid w:val="0091784F"/>
    <w:rsid w:val="009215C2"/>
    <w:rsid w:val="0092176B"/>
    <w:rsid w:val="00921F51"/>
    <w:rsid w:val="00923C2A"/>
    <w:rsid w:val="00923E18"/>
    <w:rsid w:val="00924342"/>
    <w:rsid w:val="00925757"/>
    <w:rsid w:val="00930061"/>
    <w:rsid w:val="0093011D"/>
    <w:rsid w:val="009319DE"/>
    <w:rsid w:val="00932032"/>
    <w:rsid w:val="00932A91"/>
    <w:rsid w:val="00932FB3"/>
    <w:rsid w:val="00933316"/>
    <w:rsid w:val="00933831"/>
    <w:rsid w:val="0093396E"/>
    <w:rsid w:val="00934322"/>
    <w:rsid w:val="00934E3D"/>
    <w:rsid w:val="00937235"/>
    <w:rsid w:val="009404A2"/>
    <w:rsid w:val="009428E0"/>
    <w:rsid w:val="0094472E"/>
    <w:rsid w:val="00944884"/>
    <w:rsid w:val="00945384"/>
    <w:rsid w:val="00947696"/>
    <w:rsid w:val="00947F9D"/>
    <w:rsid w:val="0095168C"/>
    <w:rsid w:val="009522CD"/>
    <w:rsid w:val="00952804"/>
    <w:rsid w:val="00953159"/>
    <w:rsid w:val="009540E1"/>
    <w:rsid w:val="00954A3D"/>
    <w:rsid w:val="00955781"/>
    <w:rsid w:val="00955CA7"/>
    <w:rsid w:val="00956670"/>
    <w:rsid w:val="009608F4"/>
    <w:rsid w:val="009611B2"/>
    <w:rsid w:val="00961A93"/>
    <w:rsid w:val="00962575"/>
    <w:rsid w:val="00963935"/>
    <w:rsid w:val="00964766"/>
    <w:rsid w:val="00965221"/>
    <w:rsid w:val="00966CD8"/>
    <w:rsid w:val="00967232"/>
    <w:rsid w:val="00970090"/>
    <w:rsid w:val="0097255C"/>
    <w:rsid w:val="009757E3"/>
    <w:rsid w:val="00975B1B"/>
    <w:rsid w:val="009761E8"/>
    <w:rsid w:val="00981550"/>
    <w:rsid w:val="00983F20"/>
    <w:rsid w:val="009842A9"/>
    <w:rsid w:val="0098667A"/>
    <w:rsid w:val="0098670F"/>
    <w:rsid w:val="00987284"/>
    <w:rsid w:val="0098737E"/>
    <w:rsid w:val="009914E1"/>
    <w:rsid w:val="00993636"/>
    <w:rsid w:val="0099408A"/>
    <w:rsid w:val="00994AEC"/>
    <w:rsid w:val="00994B67"/>
    <w:rsid w:val="00995708"/>
    <w:rsid w:val="0099702B"/>
    <w:rsid w:val="0099791B"/>
    <w:rsid w:val="009A0218"/>
    <w:rsid w:val="009A30D2"/>
    <w:rsid w:val="009A6107"/>
    <w:rsid w:val="009A6652"/>
    <w:rsid w:val="009A6C53"/>
    <w:rsid w:val="009A77CF"/>
    <w:rsid w:val="009A7A42"/>
    <w:rsid w:val="009B33CB"/>
    <w:rsid w:val="009B3F63"/>
    <w:rsid w:val="009B4349"/>
    <w:rsid w:val="009B4D89"/>
    <w:rsid w:val="009B7E0E"/>
    <w:rsid w:val="009C0512"/>
    <w:rsid w:val="009C0D59"/>
    <w:rsid w:val="009C137F"/>
    <w:rsid w:val="009C1F4A"/>
    <w:rsid w:val="009C2041"/>
    <w:rsid w:val="009C39A7"/>
    <w:rsid w:val="009C41EF"/>
    <w:rsid w:val="009C5F26"/>
    <w:rsid w:val="009C66A4"/>
    <w:rsid w:val="009C6DDE"/>
    <w:rsid w:val="009C7141"/>
    <w:rsid w:val="009D0A68"/>
    <w:rsid w:val="009D2A69"/>
    <w:rsid w:val="009D361A"/>
    <w:rsid w:val="009D466C"/>
    <w:rsid w:val="009D48E7"/>
    <w:rsid w:val="009D4E69"/>
    <w:rsid w:val="009D779B"/>
    <w:rsid w:val="009E0CE8"/>
    <w:rsid w:val="009E13D2"/>
    <w:rsid w:val="009E14C5"/>
    <w:rsid w:val="009E19DB"/>
    <w:rsid w:val="009E27BA"/>
    <w:rsid w:val="009E330A"/>
    <w:rsid w:val="009E369A"/>
    <w:rsid w:val="009E3F01"/>
    <w:rsid w:val="009E5299"/>
    <w:rsid w:val="009E5EC5"/>
    <w:rsid w:val="009E5F64"/>
    <w:rsid w:val="009E77F4"/>
    <w:rsid w:val="009E7D6D"/>
    <w:rsid w:val="009F0116"/>
    <w:rsid w:val="009F03BA"/>
    <w:rsid w:val="009F0B73"/>
    <w:rsid w:val="009F142D"/>
    <w:rsid w:val="009F3375"/>
    <w:rsid w:val="009F34A7"/>
    <w:rsid w:val="009F3CD0"/>
    <w:rsid w:val="009F6033"/>
    <w:rsid w:val="009F6775"/>
    <w:rsid w:val="00A04001"/>
    <w:rsid w:val="00A056D3"/>
    <w:rsid w:val="00A06946"/>
    <w:rsid w:val="00A07F1B"/>
    <w:rsid w:val="00A12644"/>
    <w:rsid w:val="00A128BB"/>
    <w:rsid w:val="00A136AE"/>
    <w:rsid w:val="00A13DC9"/>
    <w:rsid w:val="00A1404C"/>
    <w:rsid w:val="00A15C78"/>
    <w:rsid w:val="00A1639E"/>
    <w:rsid w:val="00A16A0E"/>
    <w:rsid w:val="00A17FF3"/>
    <w:rsid w:val="00A201F1"/>
    <w:rsid w:val="00A2152E"/>
    <w:rsid w:val="00A22307"/>
    <w:rsid w:val="00A23105"/>
    <w:rsid w:val="00A2382F"/>
    <w:rsid w:val="00A250DB"/>
    <w:rsid w:val="00A25A4A"/>
    <w:rsid w:val="00A268B6"/>
    <w:rsid w:val="00A2691C"/>
    <w:rsid w:val="00A31B78"/>
    <w:rsid w:val="00A35407"/>
    <w:rsid w:val="00A3673C"/>
    <w:rsid w:val="00A37868"/>
    <w:rsid w:val="00A403C2"/>
    <w:rsid w:val="00A408F2"/>
    <w:rsid w:val="00A41B34"/>
    <w:rsid w:val="00A41DE4"/>
    <w:rsid w:val="00A41E9A"/>
    <w:rsid w:val="00A42E05"/>
    <w:rsid w:val="00A4394C"/>
    <w:rsid w:val="00A44765"/>
    <w:rsid w:val="00A45C38"/>
    <w:rsid w:val="00A46FE6"/>
    <w:rsid w:val="00A47018"/>
    <w:rsid w:val="00A47C50"/>
    <w:rsid w:val="00A506DA"/>
    <w:rsid w:val="00A515D0"/>
    <w:rsid w:val="00A5162F"/>
    <w:rsid w:val="00A5175A"/>
    <w:rsid w:val="00A52B46"/>
    <w:rsid w:val="00A53FB3"/>
    <w:rsid w:val="00A5464B"/>
    <w:rsid w:val="00A5473A"/>
    <w:rsid w:val="00A60288"/>
    <w:rsid w:val="00A60C2B"/>
    <w:rsid w:val="00A61348"/>
    <w:rsid w:val="00A614EC"/>
    <w:rsid w:val="00A61EB1"/>
    <w:rsid w:val="00A63114"/>
    <w:rsid w:val="00A63991"/>
    <w:rsid w:val="00A6399D"/>
    <w:rsid w:val="00A63DFB"/>
    <w:rsid w:val="00A6449B"/>
    <w:rsid w:val="00A652F2"/>
    <w:rsid w:val="00A65651"/>
    <w:rsid w:val="00A657A4"/>
    <w:rsid w:val="00A6694D"/>
    <w:rsid w:val="00A66FBE"/>
    <w:rsid w:val="00A70262"/>
    <w:rsid w:val="00A70A4E"/>
    <w:rsid w:val="00A7128C"/>
    <w:rsid w:val="00A71941"/>
    <w:rsid w:val="00A7257B"/>
    <w:rsid w:val="00A7261F"/>
    <w:rsid w:val="00A72AC3"/>
    <w:rsid w:val="00A75094"/>
    <w:rsid w:val="00A7540C"/>
    <w:rsid w:val="00A755E5"/>
    <w:rsid w:val="00A76145"/>
    <w:rsid w:val="00A76269"/>
    <w:rsid w:val="00A76B24"/>
    <w:rsid w:val="00A80EB6"/>
    <w:rsid w:val="00A81510"/>
    <w:rsid w:val="00A82756"/>
    <w:rsid w:val="00A846A7"/>
    <w:rsid w:val="00A85D7E"/>
    <w:rsid w:val="00A90639"/>
    <w:rsid w:val="00A918A1"/>
    <w:rsid w:val="00A9285C"/>
    <w:rsid w:val="00A954A3"/>
    <w:rsid w:val="00A96E45"/>
    <w:rsid w:val="00A977F6"/>
    <w:rsid w:val="00AA2DBB"/>
    <w:rsid w:val="00AA42F4"/>
    <w:rsid w:val="00AA4EFA"/>
    <w:rsid w:val="00AB097E"/>
    <w:rsid w:val="00AB0A26"/>
    <w:rsid w:val="00AB53A9"/>
    <w:rsid w:val="00AB6A2F"/>
    <w:rsid w:val="00AB6E79"/>
    <w:rsid w:val="00AB7D19"/>
    <w:rsid w:val="00AC04AA"/>
    <w:rsid w:val="00AC2BC2"/>
    <w:rsid w:val="00AC5BEC"/>
    <w:rsid w:val="00AC7723"/>
    <w:rsid w:val="00AD0E5E"/>
    <w:rsid w:val="00AD4002"/>
    <w:rsid w:val="00AD4BE0"/>
    <w:rsid w:val="00AD55FC"/>
    <w:rsid w:val="00AD605D"/>
    <w:rsid w:val="00AD7C74"/>
    <w:rsid w:val="00AE2028"/>
    <w:rsid w:val="00AE2BF4"/>
    <w:rsid w:val="00AE2D09"/>
    <w:rsid w:val="00AF2A58"/>
    <w:rsid w:val="00AF3541"/>
    <w:rsid w:val="00AF4778"/>
    <w:rsid w:val="00AF4B39"/>
    <w:rsid w:val="00AF5D51"/>
    <w:rsid w:val="00AF63B8"/>
    <w:rsid w:val="00B00378"/>
    <w:rsid w:val="00B0052A"/>
    <w:rsid w:val="00B00D0D"/>
    <w:rsid w:val="00B02665"/>
    <w:rsid w:val="00B03023"/>
    <w:rsid w:val="00B03B82"/>
    <w:rsid w:val="00B03DC9"/>
    <w:rsid w:val="00B049D6"/>
    <w:rsid w:val="00B0585C"/>
    <w:rsid w:val="00B05BC3"/>
    <w:rsid w:val="00B0771A"/>
    <w:rsid w:val="00B10772"/>
    <w:rsid w:val="00B10C4F"/>
    <w:rsid w:val="00B1155D"/>
    <w:rsid w:val="00B12507"/>
    <w:rsid w:val="00B13190"/>
    <w:rsid w:val="00B1495C"/>
    <w:rsid w:val="00B154A2"/>
    <w:rsid w:val="00B154F1"/>
    <w:rsid w:val="00B15E16"/>
    <w:rsid w:val="00B160EA"/>
    <w:rsid w:val="00B16687"/>
    <w:rsid w:val="00B17443"/>
    <w:rsid w:val="00B17594"/>
    <w:rsid w:val="00B20711"/>
    <w:rsid w:val="00B2186B"/>
    <w:rsid w:val="00B21D8B"/>
    <w:rsid w:val="00B22DBF"/>
    <w:rsid w:val="00B22F69"/>
    <w:rsid w:val="00B232AA"/>
    <w:rsid w:val="00B233F3"/>
    <w:rsid w:val="00B24146"/>
    <w:rsid w:val="00B24B76"/>
    <w:rsid w:val="00B26AD1"/>
    <w:rsid w:val="00B2767E"/>
    <w:rsid w:val="00B27B81"/>
    <w:rsid w:val="00B300A2"/>
    <w:rsid w:val="00B301C7"/>
    <w:rsid w:val="00B30BB2"/>
    <w:rsid w:val="00B318CE"/>
    <w:rsid w:val="00B37E62"/>
    <w:rsid w:val="00B42CCE"/>
    <w:rsid w:val="00B45533"/>
    <w:rsid w:val="00B4776A"/>
    <w:rsid w:val="00B47C3E"/>
    <w:rsid w:val="00B515DE"/>
    <w:rsid w:val="00B53098"/>
    <w:rsid w:val="00B54E2D"/>
    <w:rsid w:val="00B55733"/>
    <w:rsid w:val="00B5704E"/>
    <w:rsid w:val="00B5704F"/>
    <w:rsid w:val="00B60147"/>
    <w:rsid w:val="00B65372"/>
    <w:rsid w:val="00B667F5"/>
    <w:rsid w:val="00B66A73"/>
    <w:rsid w:val="00B66E4D"/>
    <w:rsid w:val="00B673D0"/>
    <w:rsid w:val="00B67783"/>
    <w:rsid w:val="00B70F9B"/>
    <w:rsid w:val="00B73D17"/>
    <w:rsid w:val="00B74198"/>
    <w:rsid w:val="00B759DC"/>
    <w:rsid w:val="00B76A8A"/>
    <w:rsid w:val="00B77199"/>
    <w:rsid w:val="00B77786"/>
    <w:rsid w:val="00B777C7"/>
    <w:rsid w:val="00B80012"/>
    <w:rsid w:val="00B80FB5"/>
    <w:rsid w:val="00B81F28"/>
    <w:rsid w:val="00B83541"/>
    <w:rsid w:val="00B863E2"/>
    <w:rsid w:val="00B86789"/>
    <w:rsid w:val="00B86B34"/>
    <w:rsid w:val="00B872D1"/>
    <w:rsid w:val="00B87326"/>
    <w:rsid w:val="00B87795"/>
    <w:rsid w:val="00B91E7A"/>
    <w:rsid w:val="00B91EDE"/>
    <w:rsid w:val="00B928EA"/>
    <w:rsid w:val="00B93531"/>
    <w:rsid w:val="00B9653C"/>
    <w:rsid w:val="00BA0EA1"/>
    <w:rsid w:val="00BA35EE"/>
    <w:rsid w:val="00BA3912"/>
    <w:rsid w:val="00BA3D70"/>
    <w:rsid w:val="00BA3E63"/>
    <w:rsid w:val="00BA46B1"/>
    <w:rsid w:val="00BA4B8F"/>
    <w:rsid w:val="00BA57D1"/>
    <w:rsid w:val="00BA66E9"/>
    <w:rsid w:val="00BA70AA"/>
    <w:rsid w:val="00BA7EFD"/>
    <w:rsid w:val="00BB0F2D"/>
    <w:rsid w:val="00BB2230"/>
    <w:rsid w:val="00BB31C6"/>
    <w:rsid w:val="00BB3B58"/>
    <w:rsid w:val="00BB4F05"/>
    <w:rsid w:val="00BB6697"/>
    <w:rsid w:val="00BB675F"/>
    <w:rsid w:val="00BB6F0A"/>
    <w:rsid w:val="00BB7A08"/>
    <w:rsid w:val="00BC04B5"/>
    <w:rsid w:val="00BC18B5"/>
    <w:rsid w:val="00BC2A67"/>
    <w:rsid w:val="00BC31AF"/>
    <w:rsid w:val="00BC3992"/>
    <w:rsid w:val="00BC5DE1"/>
    <w:rsid w:val="00BC7B9B"/>
    <w:rsid w:val="00BC7CBF"/>
    <w:rsid w:val="00BD454B"/>
    <w:rsid w:val="00BD4988"/>
    <w:rsid w:val="00BD53E9"/>
    <w:rsid w:val="00BD577B"/>
    <w:rsid w:val="00BD7C41"/>
    <w:rsid w:val="00BE0511"/>
    <w:rsid w:val="00BE363B"/>
    <w:rsid w:val="00BE4F47"/>
    <w:rsid w:val="00BE4FC5"/>
    <w:rsid w:val="00BE50F1"/>
    <w:rsid w:val="00BE6029"/>
    <w:rsid w:val="00BE69C8"/>
    <w:rsid w:val="00BE6D06"/>
    <w:rsid w:val="00BE7453"/>
    <w:rsid w:val="00BF091B"/>
    <w:rsid w:val="00BF242E"/>
    <w:rsid w:val="00BF28ED"/>
    <w:rsid w:val="00BF2FA0"/>
    <w:rsid w:val="00BF4195"/>
    <w:rsid w:val="00BF5426"/>
    <w:rsid w:val="00BF6F41"/>
    <w:rsid w:val="00C00206"/>
    <w:rsid w:val="00C009EE"/>
    <w:rsid w:val="00C018A4"/>
    <w:rsid w:val="00C032C4"/>
    <w:rsid w:val="00C03C24"/>
    <w:rsid w:val="00C0465E"/>
    <w:rsid w:val="00C04926"/>
    <w:rsid w:val="00C04F2E"/>
    <w:rsid w:val="00C051C5"/>
    <w:rsid w:val="00C06122"/>
    <w:rsid w:val="00C06B16"/>
    <w:rsid w:val="00C10AA6"/>
    <w:rsid w:val="00C11702"/>
    <w:rsid w:val="00C131B9"/>
    <w:rsid w:val="00C13EC1"/>
    <w:rsid w:val="00C15850"/>
    <w:rsid w:val="00C162D1"/>
    <w:rsid w:val="00C16D90"/>
    <w:rsid w:val="00C20614"/>
    <w:rsid w:val="00C23134"/>
    <w:rsid w:val="00C240C0"/>
    <w:rsid w:val="00C2489A"/>
    <w:rsid w:val="00C25245"/>
    <w:rsid w:val="00C2563E"/>
    <w:rsid w:val="00C26B94"/>
    <w:rsid w:val="00C26C07"/>
    <w:rsid w:val="00C3081D"/>
    <w:rsid w:val="00C3139A"/>
    <w:rsid w:val="00C31ED6"/>
    <w:rsid w:val="00C31FF2"/>
    <w:rsid w:val="00C328A4"/>
    <w:rsid w:val="00C33A55"/>
    <w:rsid w:val="00C33A7E"/>
    <w:rsid w:val="00C35C41"/>
    <w:rsid w:val="00C4011D"/>
    <w:rsid w:val="00C41221"/>
    <w:rsid w:val="00C41380"/>
    <w:rsid w:val="00C45B6A"/>
    <w:rsid w:val="00C45EF9"/>
    <w:rsid w:val="00C479C4"/>
    <w:rsid w:val="00C47F2D"/>
    <w:rsid w:val="00C50D44"/>
    <w:rsid w:val="00C51A92"/>
    <w:rsid w:val="00C51D7B"/>
    <w:rsid w:val="00C522D9"/>
    <w:rsid w:val="00C5236D"/>
    <w:rsid w:val="00C5297A"/>
    <w:rsid w:val="00C52B0A"/>
    <w:rsid w:val="00C53175"/>
    <w:rsid w:val="00C53C44"/>
    <w:rsid w:val="00C54D2D"/>
    <w:rsid w:val="00C54D70"/>
    <w:rsid w:val="00C55DF0"/>
    <w:rsid w:val="00C602B9"/>
    <w:rsid w:val="00C61E4C"/>
    <w:rsid w:val="00C63BE8"/>
    <w:rsid w:val="00C644B5"/>
    <w:rsid w:val="00C66CF9"/>
    <w:rsid w:val="00C67C28"/>
    <w:rsid w:val="00C67CD2"/>
    <w:rsid w:val="00C707B4"/>
    <w:rsid w:val="00C70B61"/>
    <w:rsid w:val="00C717D2"/>
    <w:rsid w:val="00C71C74"/>
    <w:rsid w:val="00C737D4"/>
    <w:rsid w:val="00C746AE"/>
    <w:rsid w:val="00C74B0F"/>
    <w:rsid w:val="00C74C04"/>
    <w:rsid w:val="00C75033"/>
    <w:rsid w:val="00C752B1"/>
    <w:rsid w:val="00C760AE"/>
    <w:rsid w:val="00C7643B"/>
    <w:rsid w:val="00C76CCB"/>
    <w:rsid w:val="00C803D0"/>
    <w:rsid w:val="00C80658"/>
    <w:rsid w:val="00C81822"/>
    <w:rsid w:val="00C819B4"/>
    <w:rsid w:val="00C83BBD"/>
    <w:rsid w:val="00C83E35"/>
    <w:rsid w:val="00C87220"/>
    <w:rsid w:val="00C90201"/>
    <w:rsid w:val="00C90270"/>
    <w:rsid w:val="00C9037E"/>
    <w:rsid w:val="00C90B6C"/>
    <w:rsid w:val="00C91ADC"/>
    <w:rsid w:val="00C92527"/>
    <w:rsid w:val="00C92AE8"/>
    <w:rsid w:val="00C93AED"/>
    <w:rsid w:val="00C93EBB"/>
    <w:rsid w:val="00C943FA"/>
    <w:rsid w:val="00C94857"/>
    <w:rsid w:val="00C94B06"/>
    <w:rsid w:val="00CA04D9"/>
    <w:rsid w:val="00CA19EC"/>
    <w:rsid w:val="00CA1B4A"/>
    <w:rsid w:val="00CA2836"/>
    <w:rsid w:val="00CA2DC0"/>
    <w:rsid w:val="00CA3F1D"/>
    <w:rsid w:val="00CA4729"/>
    <w:rsid w:val="00CA4947"/>
    <w:rsid w:val="00CA4981"/>
    <w:rsid w:val="00CA5300"/>
    <w:rsid w:val="00CA5785"/>
    <w:rsid w:val="00CA61D1"/>
    <w:rsid w:val="00CB0631"/>
    <w:rsid w:val="00CB0B9E"/>
    <w:rsid w:val="00CB107C"/>
    <w:rsid w:val="00CB15EB"/>
    <w:rsid w:val="00CB3CA8"/>
    <w:rsid w:val="00CB4925"/>
    <w:rsid w:val="00CB4DDD"/>
    <w:rsid w:val="00CB69E0"/>
    <w:rsid w:val="00CB7BBC"/>
    <w:rsid w:val="00CC0820"/>
    <w:rsid w:val="00CC178C"/>
    <w:rsid w:val="00CC1CC1"/>
    <w:rsid w:val="00CC2B86"/>
    <w:rsid w:val="00CC2C46"/>
    <w:rsid w:val="00CC3CD5"/>
    <w:rsid w:val="00CC5185"/>
    <w:rsid w:val="00CC69DB"/>
    <w:rsid w:val="00CC774E"/>
    <w:rsid w:val="00CD1161"/>
    <w:rsid w:val="00CD22E9"/>
    <w:rsid w:val="00CD25B5"/>
    <w:rsid w:val="00CD3DC8"/>
    <w:rsid w:val="00CD6316"/>
    <w:rsid w:val="00CE1252"/>
    <w:rsid w:val="00CE1495"/>
    <w:rsid w:val="00CE2219"/>
    <w:rsid w:val="00CE292F"/>
    <w:rsid w:val="00CE443F"/>
    <w:rsid w:val="00CE4CF5"/>
    <w:rsid w:val="00CE54FE"/>
    <w:rsid w:val="00CE5773"/>
    <w:rsid w:val="00CE6047"/>
    <w:rsid w:val="00CF06E4"/>
    <w:rsid w:val="00CF2583"/>
    <w:rsid w:val="00CF2AB7"/>
    <w:rsid w:val="00CF2E3F"/>
    <w:rsid w:val="00CF2E40"/>
    <w:rsid w:val="00CF2F51"/>
    <w:rsid w:val="00CF3312"/>
    <w:rsid w:val="00CF365F"/>
    <w:rsid w:val="00CF3668"/>
    <w:rsid w:val="00CF3735"/>
    <w:rsid w:val="00CF37B3"/>
    <w:rsid w:val="00CF63D1"/>
    <w:rsid w:val="00CF6A0A"/>
    <w:rsid w:val="00D005D3"/>
    <w:rsid w:val="00D00D64"/>
    <w:rsid w:val="00D00EF2"/>
    <w:rsid w:val="00D01567"/>
    <w:rsid w:val="00D01C2A"/>
    <w:rsid w:val="00D0244D"/>
    <w:rsid w:val="00D02942"/>
    <w:rsid w:val="00D02DBC"/>
    <w:rsid w:val="00D03486"/>
    <w:rsid w:val="00D05494"/>
    <w:rsid w:val="00D05F74"/>
    <w:rsid w:val="00D06418"/>
    <w:rsid w:val="00D06ABE"/>
    <w:rsid w:val="00D07DD7"/>
    <w:rsid w:val="00D103B2"/>
    <w:rsid w:val="00D10F61"/>
    <w:rsid w:val="00D11664"/>
    <w:rsid w:val="00D11A92"/>
    <w:rsid w:val="00D12228"/>
    <w:rsid w:val="00D12310"/>
    <w:rsid w:val="00D129EB"/>
    <w:rsid w:val="00D139E0"/>
    <w:rsid w:val="00D15D3E"/>
    <w:rsid w:val="00D17F88"/>
    <w:rsid w:val="00D22245"/>
    <w:rsid w:val="00D22BAF"/>
    <w:rsid w:val="00D230B6"/>
    <w:rsid w:val="00D2632A"/>
    <w:rsid w:val="00D26411"/>
    <w:rsid w:val="00D27973"/>
    <w:rsid w:val="00D27CF5"/>
    <w:rsid w:val="00D31127"/>
    <w:rsid w:val="00D32746"/>
    <w:rsid w:val="00D33357"/>
    <w:rsid w:val="00D33991"/>
    <w:rsid w:val="00D339C4"/>
    <w:rsid w:val="00D34336"/>
    <w:rsid w:val="00D34CE7"/>
    <w:rsid w:val="00D3652E"/>
    <w:rsid w:val="00D3747D"/>
    <w:rsid w:val="00D378CC"/>
    <w:rsid w:val="00D4075A"/>
    <w:rsid w:val="00D40F8F"/>
    <w:rsid w:val="00D418D6"/>
    <w:rsid w:val="00D433B9"/>
    <w:rsid w:val="00D44048"/>
    <w:rsid w:val="00D4766B"/>
    <w:rsid w:val="00D50D6F"/>
    <w:rsid w:val="00D525A5"/>
    <w:rsid w:val="00D52A18"/>
    <w:rsid w:val="00D54144"/>
    <w:rsid w:val="00D54B33"/>
    <w:rsid w:val="00D54CD2"/>
    <w:rsid w:val="00D5512A"/>
    <w:rsid w:val="00D5523C"/>
    <w:rsid w:val="00D55DC3"/>
    <w:rsid w:val="00D56708"/>
    <w:rsid w:val="00D6018A"/>
    <w:rsid w:val="00D61305"/>
    <w:rsid w:val="00D6160B"/>
    <w:rsid w:val="00D62530"/>
    <w:rsid w:val="00D6256B"/>
    <w:rsid w:val="00D63465"/>
    <w:rsid w:val="00D65A50"/>
    <w:rsid w:val="00D6670B"/>
    <w:rsid w:val="00D66D9C"/>
    <w:rsid w:val="00D675CB"/>
    <w:rsid w:val="00D700B5"/>
    <w:rsid w:val="00D70BBB"/>
    <w:rsid w:val="00D72093"/>
    <w:rsid w:val="00D727C7"/>
    <w:rsid w:val="00D72F1F"/>
    <w:rsid w:val="00D73A96"/>
    <w:rsid w:val="00D7422B"/>
    <w:rsid w:val="00D764AF"/>
    <w:rsid w:val="00D76C79"/>
    <w:rsid w:val="00D773C6"/>
    <w:rsid w:val="00D82A46"/>
    <w:rsid w:val="00D833EB"/>
    <w:rsid w:val="00D83F85"/>
    <w:rsid w:val="00D85C0B"/>
    <w:rsid w:val="00D87736"/>
    <w:rsid w:val="00D87957"/>
    <w:rsid w:val="00D87A37"/>
    <w:rsid w:val="00D90018"/>
    <w:rsid w:val="00D90660"/>
    <w:rsid w:val="00D90966"/>
    <w:rsid w:val="00D9103F"/>
    <w:rsid w:val="00D91E60"/>
    <w:rsid w:val="00D92A58"/>
    <w:rsid w:val="00D93A03"/>
    <w:rsid w:val="00D9413A"/>
    <w:rsid w:val="00D944C1"/>
    <w:rsid w:val="00D94DE8"/>
    <w:rsid w:val="00D95C4C"/>
    <w:rsid w:val="00DA071B"/>
    <w:rsid w:val="00DA0EA8"/>
    <w:rsid w:val="00DA1C43"/>
    <w:rsid w:val="00DA25E3"/>
    <w:rsid w:val="00DA3F82"/>
    <w:rsid w:val="00DA474E"/>
    <w:rsid w:val="00DA6144"/>
    <w:rsid w:val="00DA6633"/>
    <w:rsid w:val="00DA6A18"/>
    <w:rsid w:val="00DA710D"/>
    <w:rsid w:val="00DB0734"/>
    <w:rsid w:val="00DB10CB"/>
    <w:rsid w:val="00DB1B68"/>
    <w:rsid w:val="00DB31C0"/>
    <w:rsid w:val="00DB367C"/>
    <w:rsid w:val="00DB4605"/>
    <w:rsid w:val="00DB5753"/>
    <w:rsid w:val="00DB5C73"/>
    <w:rsid w:val="00DB6299"/>
    <w:rsid w:val="00DB64EF"/>
    <w:rsid w:val="00DB73CE"/>
    <w:rsid w:val="00DC012E"/>
    <w:rsid w:val="00DC1A67"/>
    <w:rsid w:val="00DC406A"/>
    <w:rsid w:val="00DC4C18"/>
    <w:rsid w:val="00DC7A4D"/>
    <w:rsid w:val="00DD0B0C"/>
    <w:rsid w:val="00DD182B"/>
    <w:rsid w:val="00DD2D9C"/>
    <w:rsid w:val="00DD3153"/>
    <w:rsid w:val="00DD417F"/>
    <w:rsid w:val="00DD4663"/>
    <w:rsid w:val="00DD513B"/>
    <w:rsid w:val="00DD5D37"/>
    <w:rsid w:val="00DD6F6B"/>
    <w:rsid w:val="00DD7107"/>
    <w:rsid w:val="00DE0939"/>
    <w:rsid w:val="00DE0F10"/>
    <w:rsid w:val="00DE2153"/>
    <w:rsid w:val="00DE2DCF"/>
    <w:rsid w:val="00DE48D6"/>
    <w:rsid w:val="00DE6CB8"/>
    <w:rsid w:val="00DF0562"/>
    <w:rsid w:val="00DF0B00"/>
    <w:rsid w:val="00DF0FD4"/>
    <w:rsid w:val="00DF19DD"/>
    <w:rsid w:val="00DF28D8"/>
    <w:rsid w:val="00DF5478"/>
    <w:rsid w:val="00DF57CE"/>
    <w:rsid w:val="00DF6158"/>
    <w:rsid w:val="00DF6F04"/>
    <w:rsid w:val="00E00431"/>
    <w:rsid w:val="00E00D79"/>
    <w:rsid w:val="00E06AC0"/>
    <w:rsid w:val="00E07EC7"/>
    <w:rsid w:val="00E10287"/>
    <w:rsid w:val="00E110C8"/>
    <w:rsid w:val="00E11510"/>
    <w:rsid w:val="00E11CE2"/>
    <w:rsid w:val="00E12206"/>
    <w:rsid w:val="00E153A0"/>
    <w:rsid w:val="00E16BE1"/>
    <w:rsid w:val="00E16E24"/>
    <w:rsid w:val="00E20166"/>
    <w:rsid w:val="00E21ACA"/>
    <w:rsid w:val="00E24E1C"/>
    <w:rsid w:val="00E2536B"/>
    <w:rsid w:val="00E27FAD"/>
    <w:rsid w:val="00E301CB"/>
    <w:rsid w:val="00E305BB"/>
    <w:rsid w:val="00E30B3C"/>
    <w:rsid w:val="00E334FA"/>
    <w:rsid w:val="00E34262"/>
    <w:rsid w:val="00E34F7E"/>
    <w:rsid w:val="00E35053"/>
    <w:rsid w:val="00E370FE"/>
    <w:rsid w:val="00E375EF"/>
    <w:rsid w:val="00E3CBDE"/>
    <w:rsid w:val="00E436BC"/>
    <w:rsid w:val="00E43BC9"/>
    <w:rsid w:val="00E443D7"/>
    <w:rsid w:val="00E44D2B"/>
    <w:rsid w:val="00E44DEF"/>
    <w:rsid w:val="00E44F16"/>
    <w:rsid w:val="00E506E9"/>
    <w:rsid w:val="00E5130A"/>
    <w:rsid w:val="00E52BB6"/>
    <w:rsid w:val="00E563F0"/>
    <w:rsid w:val="00E601CC"/>
    <w:rsid w:val="00E63F00"/>
    <w:rsid w:val="00E6598C"/>
    <w:rsid w:val="00E66339"/>
    <w:rsid w:val="00E668DE"/>
    <w:rsid w:val="00E673BC"/>
    <w:rsid w:val="00E675F9"/>
    <w:rsid w:val="00E67A38"/>
    <w:rsid w:val="00E70214"/>
    <w:rsid w:val="00E708D1"/>
    <w:rsid w:val="00E722C3"/>
    <w:rsid w:val="00E722E3"/>
    <w:rsid w:val="00E728B1"/>
    <w:rsid w:val="00E74B1F"/>
    <w:rsid w:val="00E75BE4"/>
    <w:rsid w:val="00E77B0C"/>
    <w:rsid w:val="00E77DDA"/>
    <w:rsid w:val="00E801EC"/>
    <w:rsid w:val="00E80B72"/>
    <w:rsid w:val="00E81327"/>
    <w:rsid w:val="00E8291A"/>
    <w:rsid w:val="00E82C8C"/>
    <w:rsid w:val="00E83DD4"/>
    <w:rsid w:val="00E842FA"/>
    <w:rsid w:val="00E84CF6"/>
    <w:rsid w:val="00E855DC"/>
    <w:rsid w:val="00E855E8"/>
    <w:rsid w:val="00E8561B"/>
    <w:rsid w:val="00E872F6"/>
    <w:rsid w:val="00E87664"/>
    <w:rsid w:val="00E87931"/>
    <w:rsid w:val="00E90240"/>
    <w:rsid w:val="00E91980"/>
    <w:rsid w:val="00E9221F"/>
    <w:rsid w:val="00E929DC"/>
    <w:rsid w:val="00E938BC"/>
    <w:rsid w:val="00E94218"/>
    <w:rsid w:val="00E94926"/>
    <w:rsid w:val="00E95581"/>
    <w:rsid w:val="00E956E7"/>
    <w:rsid w:val="00E979CF"/>
    <w:rsid w:val="00E97BC6"/>
    <w:rsid w:val="00EA0A50"/>
    <w:rsid w:val="00EA183B"/>
    <w:rsid w:val="00EA23B6"/>
    <w:rsid w:val="00EA277E"/>
    <w:rsid w:val="00EA3F52"/>
    <w:rsid w:val="00EA48BB"/>
    <w:rsid w:val="00EA4988"/>
    <w:rsid w:val="00EA628B"/>
    <w:rsid w:val="00EA75BB"/>
    <w:rsid w:val="00EB0062"/>
    <w:rsid w:val="00EB2420"/>
    <w:rsid w:val="00EB26A8"/>
    <w:rsid w:val="00EB2ABD"/>
    <w:rsid w:val="00EB4544"/>
    <w:rsid w:val="00EB5A70"/>
    <w:rsid w:val="00EB5AFC"/>
    <w:rsid w:val="00EB60E0"/>
    <w:rsid w:val="00EB69F2"/>
    <w:rsid w:val="00EB6B38"/>
    <w:rsid w:val="00EB710C"/>
    <w:rsid w:val="00EC0037"/>
    <w:rsid w:val="00EC0640"/>
    <w:rsid w:val="00EC11C5"/>
    <w:rsid w:val="00EC2465"/>
    <w:rsid w:val="00EC3149"/>
    <w:rsid w:val="00EC3DEA"/>
    <w:rsid w:val="00ED2A37"/>
    <w:rsid w:val="00ED2F23"/>
    <w:rsid w:val="00ED2F71"/>
    <w:rsid w:val="00ED54F5"/>
    <w:rsid w:val="00ED5E91"/>
    <w:rsid w:val="00EE016D"/>
    <w:rsid w:val="00EE0364"/>
    <w:rsid w:val="00EE06BB"/>
    <w:rsid w:val="00EE0C54"/>
    <w:rsid w:val="00EE193B"/>
    <w:rsid w:val="00EE33AC"/>
    <w:rsid w:val="00EE3902"/>
    <w:rsid w:val="00EE588C"/>
    <w:rsid w:val="00EE59E9"/>
    <w:rsid w:val="00EE6939"/>
    <w:rsid w:val="00EF0405"/>
    <w:rsid w:val="00EF0629"/>
    <w:rsid w:val="00EF088C"/>
    <w:rsid w:val="00EF0C8C"/>
    <w:rsid w:val="00EF1816"/>
    <w:rsid w:val="00EF21B6"/>
    <w:rsid w:val="00EF224B"/>
    <w:rsid w:val="00EF3C72"/>
    <w:rsid w:val="00EF4281"/>
    <w:rsid w:val="00EF51AA"/>
    <w:rsid w:val="00EF5787"/>
    <w:rsid w:val="00EF654D"/>
    <w:rsid w:val="00EF6974"/>
    <w:rsid w:val="00EF6A86"/>
    <w:rsid w:val="00EF7606"/>
    <w:rsid w:val="00F01905"/>
    <w:rsid w:val="00F0259F"/>
    <w:rsid w:val="00F02DB1"/>
    <w:rsid w:val="00F03064"/>
    <w:rsid w:val="00F0373E"/>
    <w:rsid w:val="00F056CD"/>
    <w:rsid w:val="00F057D5"/>
    <w:rsid w:val="00F0592F"/>
    <w:rsid w:val="00F059EE"/>
    <w:rsid w:val="00F064A8"/>
    <w:rsid w:val="00F06711"/>
    <w:rsid w:val="00F075D2"/>
    <w:rsid w:val="00F10244"/>
    <w:rsid w:val="00F10F9C"/>
    <w:rsid w:val="00F11254"/>
    <w:rsid w:val="00F11D67"/>
    <w:rsid w:val="00F12381"/>
    <w:rsid w:val="00F141B8"/>
    <w:rsid w:val="00F14229"/>
    <w:rsid w:val="00F15909"/>
    <w:rsid w:val="00F16A9F"/>
    <w:rsid w:val="00F17FE4"/>
    <w:rsid w:val="00F20B6D"/>
    <w:rsid w:val="00F20F8D"/>
    <w:rsid w:val="00F211FF"/>
    <w:rsid w:val="00F244C8"/>
    <w:rsid w:val="00F24995"/>
    <w:rsid w:val="00F30569"/>
    <w:rsid w:val="00F332CB"/>
    <w:rsid w:val="00F334C6"/>
    <w:rsid w:val="00F33EB4"/>
    <w:rsid w:val="00F34D24"/>
    <w:rsid w:val="00F34D7D"/>
    <w:rsid w:val="00F35637"/>
    <w:rsid w:val="00F35CAA"/>
    <w:rsid w:val="00F35D47"/>
    <w:rsid w:val="00F3682A"/>
    <w:rsid w:val="00F36E6C"/>
    <w:rsid w:val="00F37952"/>
    <w:rsid w:val="00F42A48"/>
    <w:rsid w:val="00F44E98"/>
    <w:rsid w:val="00F451E2"/>
    <w:rsid w:val="00F45258"/>
    <w:rsid w:val="00F462CE"/>
    <w:rsid w:val="00F47E12"/>
    <w:rsid w:val="00F500AD"/>
    <w:rsid w:val="00F504FF"/>
    <w:rsid w:val="00F5188F"/>
    <w:rsid w:val="00F51F89"/>
    <w:rsid w:val="00F5259B"/>
    <w:rsid w:val="00F543A1"/>
    <w:rsid w:val="00F56F1B"/>
    <w:rsid w:val="00F56F1E"/>
    <w:rsid w:val="00F57DEF"/>
    <w:rsid w:val="00F60C34"/>
    <w:rsid w:val="00F62371"/>
    <w:rsid w:val="00F63AD1"/>
    <w:rsid w:val="00F651F6"/>
    <w:rsid w:val="00F65E8B"/>
    <w:rsid w:val="00F65EC5"/>
    <w:rsid w:val="00F671FA"/>
    <w:rsid w:val="00F6724C"/>
    <w:rsid w:val="00F70212"/>
    <w:rsid w:val="00F70B2D"/>
    <w:rsid w:val="00F71C39"/>
    <w:rsid w:val="00F71E62"/>
    <w:rsid w:val="00F73B95"/>
    <w:rsid w:val="00F74611"/>
    <w:rsid w:val="00F74B99"/>
    <w:rsid w:val="00F74EA4"/>
    <w:rsid w:val="00F756A3"/>
    <w:rsid w:val="00F76486"/>
    <w:rsid w:val="00F77AC8"/>
    <w:rsid w:val="00F8105B"/>
    <w:rsid w:val="00F825B8"/>
    <w:rsid w:val="00F82D01"/>
    <w:rsid w:val="00F84308"/>
    <w:rsid w:val="00F8465E"/>
    <w:rsid w:val="00F8615F"/>
    <w:rsid w:val="00F92072"/>
    <w:rsid w:val="00F92168"/>
    <w:rsid w:val="00F92DE2"/>
    <w:rsid w:val="00F950CC"/>
    <w:rsid w:val="00F9517D"/>
    <w:rsid w:val="00F96F29"/>
    <w:rsid w:val="00FA0217"/>
    <w:rsid w:val="00FA1837"/>
    <w:rsid w:val="00FA2009"/>
    <w:rsid w:val="00FA2832"/>
    <w:rsid w:val="00FA2CA8"/>
    <w:rsid w:val="00FA49D9"/>
    <w:rsid w:val="00FA6093"/>
    <w:rsid w:val="00FA6176"/>
    <w:rsid w:val="00FA7851"/>
    <w:rsid w:val="00FB2914"/>
    <w:rsid w:val="00FB30BD"/>
    <w:rsid w:val="00FB4AE2"/>
    <w:rsid w:val="00FB4C61"/>
    <w:rsid w:val="00FB5A94"/>
    <w:rsid w:val="00FB6267"/>
    <w:rsid w:val="00FB6F5C"/>
    <w:rsid w:val="00FC038A"/>
    <w:rsid w:val="00FC1423"/>
    <w:rsid w:val="00FC2052"/>
    <w:rsid w:val="00FC29A5"/>
    <w:rsid w:val="00FC79EB"/>
    <w:rsid w:val="00FC7C3D"/>
    <w:rsid w:val="00FC7EC3"/>
    <w:rsid w:val="00FD29FD"/>
    <w:rsid w:val="00FD2A1B"/>
    <w:rsid w:val="00FD3FCB"/>
    <w:rsid w:val="00FD4994"/>
    <w:rsid w:val="00FD5433"/>
    <w:rsid w:val="00FD621E"/>
    <w:rsid w:val="00FD72C9"/>
    <w:rsid w:val="00FD7A45"/>
    <w:rsid w:val="00FE0E76"/>
    <w:rsid w:val="00FE1C5B"/>
    <w:rsid w:val="00FE2982"/>
    <w:rsid w:val="00FE31C0"/>
    <w:rsid w:val="00FE386F"/>
    <w:rsid w:val="00FE3AA6"/>
    <w:rsid w:val="00FE523B"/>
    <w:rsid w:val="00FE6526"/>
    <w:rsid w:val="00FE6CBB"/>
    <w:rsid w:val="00FE6D0F"/>
    <w:rsid w:val="00FE6E69"/>
    <w:rsid w:val="00FE7E9A"/>
    <w:rsid w:val="00FF13BD"/>
    <w:rsid w:val="00FF4B2E"/>
    <w:rsid w:val="00FF4D3D"/>
    <w:rsid w:val="00FF5AE9"/>
    <w:rsid w:val="00FF7701"/>
    <w:rsid w:val="01558E60"/>
    <w:rsid w:val="039386B0"/>
    <w:rsid w:val="03B7DE73"/>
    <w:rsid w:val="0419480C"/>
    <w:rsid w:val="04B2C68F"/>
    <w:rsid w:val="04F98EEE"/>
    <w:rsid w:val="05D9D4EE"/>
    <w:rsid w:val="07F157BD"/>
    <w:rsid w:val="09189E7B"/>
    <w:rsid w:val="0924B4CA"/>
    <w:rsid w:val="0A30ABAC"/>
    <w:rsid w:val="0A52CCE7"/>
    <w:rsid w:val="0A5F4E61"/>
    <w:rsid w:val="0B2AEB3D"/>
    <w:rsid w:val="0B688C1E"/>
    <w:rsid w:val="0C543EB4"/>
    <w:rsid w:val="0C66A99C"/>
    <w:rsid w:val="0D045C7F"/>
    <w:rsid w:val="0D1FC8AF"/>
    <w:rsid w:val="0D519F90"/>
    <w:rsid w:val="0EA02CE0"/>
    <w:rsid w:val="0FDBB680"/>
    <w:rsid w:val="11BAF641"/>
    <w:rsid w:val="125F96EC"/>
    <w:rsid w:val="139C4259"/>
    <w:rsid w:val="14217463"/>
    <w:rsid w:val="16A7D22E"/>
    <w:rsid w:val="17BB0560"/>
    <w:rsid w:val="182FF5B8"/>
    <w:rsid w:val="18EA890D"/>
    <w:rsid w:val="194725D5"/>
    <w:rsid w:val="19E63B02"/>
    <w:rsid w:val="1A38410F"/>
    <w:rsid w:val="1ABFF0DD"/>
    <w:rsid w:val="1C1C2B5A"/>
    <w:rsid w:val="1C9E8551"/>
    <w:rsid w:val="1D54CEA1"/>
    <w:rsid w:val="1D970DA1"/>
    <w:rsid w:val="1DF59194"/>
    <w:rsid w:val="211D4DAD"/>
    <w:rsid w:val="21AEC36F"/>
    <w:rsid w:val="22B8E856"/>
    <w:rsid w:val="2376C08E"/>
    <w:rsid w:val="23E26286"/>
    <w:rsid w:val="24CDA07B"/>
    <w:rsid w:val="2646134C"/>
    <w:rsid w:val="26A6FAC1"/>
    <w:rsid w:val="271288B6"/>
    <w:rsid w:val="2937CD86"/>
    <w:rsid w:val="29CF13EB"/>
    <w:rsid w:val="29DEB37A"/>
    <w:rsid w:val="2ACB91D2"/>
    <w:rsid w:val="2B2CD965"/>
    <w:rsid w:val="2C18A50A"/>
    <w:rsid w:val="2DB4756B"/>
    <w:rsid w:val="2E23B060"/>
    <w:rsid w:val="2E76ABE4"/>
    <w:rsid w:val="2EC04A14"/>
    <w:rsid w:val="2F03FD5E"/>
    <w:rsid w:val="2F14ED10"/>
    <w:rsid w:val="3157B825"/>
    <w:rsid w:val="31E92DE7"/>
    <w:rsid w:val="32EF57BA"/>
    <w:rsid w:val="33047E66"/>
    <w:rsid w:val="3480A140"/>
    <w:rsid w:val="354D34B3"/>
    <w:rsid w:val="35FE5721"/>
    <w:rsid w:val="3633E961"/>
    <w:rsid w:val="3635FA2C"/>
    <w:rsid w:val="36517777"/>
    <w:rsid w:val="3674B0D7"/>
    <w:rsid w:val="37B88159"/>
    <w:rsid w:val="3819A7ED"/>
    <w:rsid w:val="381B090C"/>
    <w:rsid w:val="38336A07"/>
    <w:rsid w:val="387796AD"/>
    <w:rsid w:val="38809A25"/>
    <w:rsid w:val="389D9644"/>
    <w:rsid w:val="3D131758"/>
    <w:rsid w:val="40CF16C2"/>
    <w:rsid w:val="40D4DA00"/>
    <w:rsid w:val="410433A0"/>
    <w:rsid w:val="41764CF1"/>
    <w:rsid w:val="420BE00B"/>
    <w:rsid w:val="4223985F"/>
    <w:rsid w:val="428088BB"/>
    <w:rsid w:val="434F1806"/>
    <w:rsid w:val="4546A67F"/>
    <w:rsid w:val="459CAF6D"/>
    <w:rsid w:val="461A692F"/>
    <w:rsid w:val="46310E5A"/>
    <w:rsid w:val="4837E2C0"/>
    <w:rsid w:val="49075889"/>
    <w:rsid w:val="49A534DF"/>
    <w:rsid w:val="49B7691E"/>
    <w:rsid w:val="4ABF98AE"/>
    <w:rsid w:val="4AEEAAA4"/>
    <w:rsid w:val="4C9100BF"/>
    <w:rsid w:val="4F1A0E59"/>
    <w:rsid w:val="4FDA2867"/>
    <w:rsid w:val="51D9D287"/>
    <w:rsid w:val="52A2F9C6"/>
    <w:rsid w:val="52E1C31C"/>
    <w:rsid w:val="531C1968"/>
    <w:rsid w:val="53E87193"/>
    <w:rsid w:val="541540EC"/>
    <w:rsid w:val="545C0961"/>
    <w:rsid w:val="5470E195"/>
    <w:rsid w:val="547D937D"/>
    <w:rsid w:val="55A7D8A3"/>
    <w:rsid w:val="56416DC1"/>
    <w:rsid w:val="5717C4D0"/>
    <w:rsid w:val="57376DE5"/>
    <w:rsid w:val="57AF9128"/>
    <w:rsid w:val="589F4ABA"/>
    <w:rsid w:val="58CFDAA0"/>
    <w:rsid w:val="5A79219E"/>
    <w:rsid w:val="5C341941"/>
    <w:rsid w:val="5ED3166C"/>
    <w:rsid w:val="60753946"/>
    <w:rsid w:val="61481DB6"/>
    <w:rsid w:val="621109A7"/>
    <w:rsid w:val="6343C931"/>
    <w:rsid w:val="647C03F2"/>
    <w:rsid w:val="64CF6760"/>
    <w:rsid w:val="65D29EC2"/>
    <w:rsid w:val="6636790F"/>
    <w:rsid w:val="6637752E"/>
    <w:rsid w:val="667A0E3D"/>
    <w:rsid w:val="67A1F25F"/>
    <w:rsid w:val="69489D43"/>
    <w:rsid w:val="69874BCB"/>
    <w:rsid w:val="69A9D641"/>
    <w:rsid w:val="6B4501D8"/>
    <w:rsid w:val="6B4CA7DE"/>
    <w:rsid w:val="6D2A8B9E"/>
    <w:rsid w:val="6ECC62A0"/>
    <w:rsid w:val="6F3B1E8A"/>
    <w:rsid w:val="6F695B73"/>
    <w:rsid w:val="6FC21CAC"/>
    <w:rsid w:val="70D0EB77"/>
    <w:rsid w:val="714BAD57"/>
    <w:rsid w:val="730270C1"/>
    <w:rsid w:val="7572E242"/>
    <w:rsid w:val="758EB487"/>
    <w:rsid w:val="7732ED38"/>
    <w:rsid w:val="7772FB20"/>
    <w:rsid w:val="77D5392A"/>
    <w:rsid w:val="7828012B"/>
    <w:rsid w:val="7859FD74"/>
    <w:rsid w:val="7864C69D"/>
    <w:rsid w:val="799383C8"/>
    <w:rsid w:val="79DE2C29"/>
    <w:rsid w:val="7B22F831"/>
    <w:rsid w:val="7E717EAB"/>
    <w:rsid w:val="7EA28416"/>
    <w:rsid w:val="7EECA51C"/>
    <w:rsid w:val="7FC2AD3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F36E78"/>
  <w15:docId w15:val="{FDC00F42-78A0-47E1-A197-E962B2E20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4F7E"/>
    <w:pPr>
      <w:spacing w:before="240" w:after="120"/>
    </w:pPr>
    <w:rPr>
      <w:sz w:val="24"/>
    </w:rPr>
  </w:style>
  <w:style w:type="paragraph" w:styleId="Heading1">
    <w:name w:val="heading 1"/>
    <w:basedOn w:val="Normal"/>
    <w:next w:val="Normal"/>
    <w:link w:val="Heading1Char"/>
    <w:uiPriority w:val="9"/>
    <w:qFormat/>
    <w:rsid w:val="006E4E9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21AA5"/>
    <w:pPr>
      <w:ind w:left="720"/>
      <w:contextualSpacing/>
    </w:pPr>
  </w:style>
  <w:style w:type="paragraph" w:styleId="Title">
    <w:name w:val="Title"/>
    <w:basedOn w:val="Normal"/>
    <w:next w:val="Normal"/>
    <w:link w:val="TitleChar"/>
    <w:uiPriority w:val="10"/>
    <w:qFormat/>
    <w:rsid w:val="006E4E9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6E4E9A"/>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6E4E9A"/>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902F3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2F30"/>
    <w:rPr>
      <w:rFonts w:ascii="Tahoma" w:hAnsi="Tahoma" w:cs="Tahoma"/>
      <w:sz w:val="16"/>
      <w:szCs w:val="16"/>
    </w:rPr>
  </w:style>
  <w:style w:type="table" w:styleId="TableGrid">
    <w:name w:val="Table Grid"/>
    <w:basedOn w:val="TableNormal"/>
    <w:uiPriority w:val="39"/>
    <w:rsid w:val="00A07F1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62CBA"/>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Header">
    <w:name w:val="header"/>
    <w:basedOn w:val="Normal"/>
    <w:link w:val="HeaderChar"/>
    <w:uiPriority w:val="99"/>
    <w:unhideWhenUsed/>
    <w:rsid w:val="005E75B7"/>
    <w:pPr>
      <w:tabs>
        <w:tab w:val="center" w:pos="4680"/>
        <w:tab w:val="right" w:pos="9360"/>
      </w:tabs>
      <w:spacing w:line="240" w:lineRule="auto"/>
    </w:pPr>
  </w:style>
  <w:style w:type="character" w:customStyle="1" w:styleId="HeaderChar">
    <w:name w:val="Header Char"/>
    <w:basedOn w:val="DefaultParagraphFont"/>
    <w:link w:val="Header"/>
    <w:uiPriority w:val="99"/>
    <w:rsid w:val="005E75B7"/>
  </w:style>
  <w:style w:type="paragraph" w:styleId="Footer">
    <w:name w:val="footer"/>
    <w:basedOn w:val="Normal"/>
    <w:link w:val="FooterChar"/>
    <w:uiPriority w:val="99"/>
    <w:unhideWhenUsed/>
    <w:rsid w:val="005E75B7"/>
    <w:pPr>
      <w:tabs>
        <w:tab w:val="center" w:pos="4680"/>
        <w:tab w:val="right" w:pos="9360"/>
      </w:tabs>
      <w:spacing w:line="240" w:lineRule="auto"/>
    </w:pPr>
  </w:style>
  <w:style w:type="character" w:customStyle="1" w:styleId="FooterChar">
    <w:name w:val="Footer Char"/>
    <w:basedOn w:val="DefaultParagraphFont"/>
    <w:link w:val="Footer"/>
    <w:uiPriority w:val="99"/>
    <w:rsid w:val="005E75B7"/>
  </w:style>
  <w:style w:type="paragraph" w:customStyle="1" w:styleId="RIDEH3">
    <w:name w:val="RIDE H3"/>
    <w:basedOn w:val="Normal"/>
    <w:link w:val="RIDEH3Char"/>
    <w:autoRedefine/>
    <w:qFormat/>
    <w:rsid w:val="00D32746"/>
    <w:pPr>
      <w:spacing w:before="480" w:after="240"/>
      <w:ind w:left="720" w:hanging="720"/>
    </w:pPr>
    <w:rPr>
      <w:rFonts w:ascii="Calibri Light" w:hAnsi="Calibri Light" w:cs="Calibri Light"/>
      <w:b/>
      <w:bCs/>
      <w:iCs/>
      <w:color w:val="0070C0"/>
      <w:sz w:val="32"/>
      <w:szCs w:val="32"/>
    </w:rPr>
  </w:style>
  <w:style w:type="paragraph" w:customStyle="1" w:styleId="RIDEH4">
    <w:name w:val="RIDE H4"/>
    <w:basedOn w:val="Normal"/>
    <w:link w:val="RIDEH4Char"/>
    <w:qFormat/>
    <w:rsid w:val="006D25DE"/>
    <w:pPr>
      <w:spacing w:before="360"/>
    </w:pPr>
    <w:rPr>
      <w:sz w:val="28"/>
      <w:u w:val="single"/>
    </w:rPr>
  </w:style>
  <w:style w:type="character" w:customStyle="1" w:styleId="RIDEH3Char">
    <w:name w:val="RIDE H3 Char"/>
    <w:basedOn w:val="DefaultParagraphFont"/>
    <w:link w:val="RIDEH3"/>
    <w:rsid w:val="00D32746"/>
    <w:rPr>
      <w:rFonts w:ascii="Calibri Light" w:hAnsi="Calibri Light" w:cs="Calibri Light"/>
      <w:b/>
      <w:bCs/>
      <w:iCs/>
      <w:color w:val="0070C0"/>
      <w:sz w:val="32"/>
      <w:szCs w:val="32"/>
    </w:rPr>
  </w:style>
  <w:style w:type="paragraph" w:customStyle="1" w:styleId="RIDEH2">
    <w:name w:val="RIDE H2"/>
    <w:basedOn w:val="Normal"/>
    <w:link w:val="RIDEH2Char"/>
    <w:qFormat/>
    <w:rsid w:val="006D25DE"/>
    <w:pPr>
      <w:spacing w:before="600"/>
    </w:pPr>
    <w:rPr>
      <w:rFonts w:ascii="Calibri Light" w:hAnsi="Calibri Light"/>
      <w:b/>
      <w:color w:val="1C5F8A"/>
      <w:sz w:val="40"/>
    </w:rPr>
  </w:style>
  <w:style w:type="character" w:customStyle="1" w:styleId="RIDEH4Char">
    <w:name w:val="RIDE H4 Char"/>
    <w:basedOn w:val="DefaultParagraphFont"/>
    <w:link w:val="RIDEH4"/>
    <w:rsid w:val="006D25DE"/>
    <w:rPr>
      <w:sz w:val="28"/>
      <w:u w:val="single"/>
    </w:rPr>
  </w:style>
  <w:style w:type="paragraph" w:customStyle="1" w:styleId="RIDEH1">
    <w:name w:val="RIDE H1"/>
    <w:basedOn w:val="Heading1"/>
    <w:link w:val="RIDEH1Char"/>
    <w:qFormat/>
    <w:rsid w:val="006D25DE"/>
    <w:pPr>
      <w:spacing w:after="240"/>
    </w:pPr>
    <w:rPr>
      <w:rFonts w:ascii="Calibri Light" w:hAnsi="Calibri Light"/>
      <w:color w:val="008ABE"/>
      <w:sz w:val="56"/>
    </w:rPr>
  </w:style>
  <w:style w:type="character" w:customStyle="1" w:styleId="RIDEH2Char">
    <w:name w:val="RIDE H2 Char"/>
    <w:basedOn w:val="DefaultParagraphFont"/>
    <w:link w:val="RIDEH2"/>
    <w:rsid w:val="006D25DE"/>
    <w:rPr>
      <w:rFonts w:ascii="Calibri Light" w:hAnsi="Calibri Light"/>
      <w:b/>
      <w:color w:val="1C5F8A"/>
      <w:sz w:val="40"/>
    </w:rPr>
  </w:style>
  <w:style w:type="paragraph" w:customStyle="1" w:styleId="RIDETitle">
    <w:name w:val="RIDE Title"/>
    <w:basedOn w:val="Normal"/>
    <w:link w:val="RIDETitleChar"/>
    <w:qFormat/>
    <w:rsid w:val="00EB26A8"/>
    <w:pPr>
      <w:spacing w:before="120"/>
      <w:jc w:val="center"/>
    </w:pPr>
    <w:rPr>
      <w:rFonts w:ascii="Calibri Light" w:hAnsi="Calibri Light"/>
      <w:b/>
      <w:color w:val="008ABE"/>
      <w:sz w:val="72"/>
      <w:szCs w:val="64"/>
    </w:rPr>
  </w:style>
  <w:style w:type="character" w:customStyle="1" w:styleId="RIDEH1Char">
    <w:name w:val="RIDE H1 Char"/>
    <w:basedOn w:val="Heading1Char"/>
    <w:link w:val="RIDEH1"/>
    <w:rsid w:val="006D25DE"/>
    <w:rPr>
      <w:rFonts w:ascii="Calibri Light" w:eastAsiaTheme="majorEastAsia" w:hAnsi="Calibri Light" w:cstheme="majorBidi"/>
      <w:b/>
      <w:bCs/>
      <w:color w:val="008ABE"/>
      <w:sz w:val="56"/>
      <w:szCs w:val="28"/>
    </w:rPr>
  </w:style>
  <w:style w:type="paragraph" w:customStyle="1" w:styleId="RIDESub1">
    <w:name w:val="RIDE Sub1"/>
    <w:basedOn w:val="Normal"/>
    <w:link w:val="RIDESub1Char"/>
    <w:qFormat/>
    <w:rsid w:val="00751CBF"/>
    <w:pPr>
      <w:jc w:val="center"/>
    </w:pPr>
    <w:rPr>
      <w:rFonts w:ascii="Calibri Light" w:hAnsi="Calibri Light"/>
      <w:i/>
      <w:color w:val="1C5F8A"/>
      <w:sz w:val="40"/>
    </w:rPr>
  </w:style>
  <w:style w:type="character" w:customStyle="1" w:styleId="RIDETitleChar">
    <w:name w:val="RIDE Title Char"/>
    <w:basedOn w:val="DefaultParagraphFont"/>
    <w:link w:val="RIDETitle"/>
    <w:rsid w:val="00EB26A8"/>
    <w:rPr>
      <w:rFonts w:ascii="Calibri Light" w:hAnsi="Calibri Light"/>
      <w:b/>
      <w:color w:val="008ABE"/>
      <w:sz w:val="72"/>
      <w:szCs w:val="64"/>
    </w:rPr>
  </w:style>
  <w:style w:type="paragraph" w:customStyle="1" w:styleId="RIDESub2">
    <w:name w:val="RIDE Sub2"/>
    <w:basedOn w:val="Normal"/>
    <w:link w:val="RIDESub2Char"/>
    <w:qFormat/>
    <w:rsid w:val="00751CBF"/>
    <w:pPr>
      <w:jc w:val="right"/>
    </w:pPr>
    <w:rPr>
      <w:color w:val="86ABBE"/>
      <w:sz w:val="28"/>
    </w:rPr>
  </w:style>
  <w:style w:type="character" w:customStyle="1" w:styleId="RIDESub1Char">
    <w:name w:val="RIDE Sub1 Char"/>
    <w:basedOn w:val="DefaultParagraphFont"/>
    <w:link w:val="RIDESub1"/>
    <w:rsid w:val="00751CBF"/>
    <w:rPr>
      <w:rFonts w:ascii="Calibri Light" w:hAnsi="Calibri Light"/>
      <w:i/>
      <w:color w:val="1C5F8A"/>
      <w:sz w:val="40"/>
    </w:rPr>
  </w:style>
  <w:style w:type="paragraph" w:customStyle="1" w:styleId="RIDESub3">
    <w:name w:val="RIDE Sub3"/>
    <w:basedOn w:val="Normal"/>
    <w:link w:val="RIDESub3Char"/>
    <w:qFormat/>
    <w:rsid w:val="00751CBF"/>
    <w:pPr>
      <w:jc w:val="right"/>
    </w:pPr>
    <w:rPr>
      <w:sz w:val="20"/>
    </w:rPr>
  </w:style>
  <w:style w:type="character" w:customStyle="1" w:styleId="RIDESub2Char">
    <w:name w:val="RIDE Sub2 Char"/>
    <w:basedOn w:val="DefaultParagraphFont"/>
    <w:link w:val="RIDESub2"/>
    <w:rsid w:val="00751CBF"/>
    <w:rPr>
      <w:color w:val="86ABBE"/>
      <w:sz w:val="28"/>
    </w:rPr>
  </w:style>
  <w:style w:type="character" w:customStyle="1" w:styleId="RIDESub3Char">
    <w:name w:val="RIDE Sub3 Char"/>
    <w:basedOn w:val="DefaultParagraphFont"/>
    <w:link w:val="RIDESub3"/>
    <w:rsid w:val="00751CBF"/>
    <w:rPr>
      <w:sz w:val="20"/>
    </w:rPr>
  </w:style>
  <w:style w:type="character" w:styleId="Hyperlink">
    <w:name w:val="Hyperlink"/>
    <w:basedOn w:val="DefaultParagraphFont"/>
    <w:uiPriority w:val="99"/>
    <w:unhideWhenUsed/>
    <w:rsid w:val="007F307C"/>
    <w:rPr>
      <w:color w:val="0000FF" w:themeColor="hyperlink"/>
      <w:u w:val="single"/>
    </w:rPr>
  </w:style>
  <w:style w:type="paragraph" w:customStyle="1" w:styleId="ToCSection">
    <w:name w:val="ToC Section"/>
    <w:basedOn w:val="Normal"/>
    <w:link w:val="ToCSectionChar"/>
    <w:qFormat/>
    <w:rsid w:val="0097255C"/>
    <w:pPr>
      <w:spacing w:before="120"/>
      <w:ind w:left="720"/>
    </w:pPr>
  </w:style>
  <w:style w:type="paragraph" w:customStyle="1" w:styleId="ToCMainSection">
    <w:name w:val="ToC Main Section"/>
    <w:basedOn w:val="Normal"/>
    <w:link w:val="ToCMainSectionChar"/>
    <w:qFormat/>
    <w:rsid w:val="0097255C"/>
    <w:rPr>
      <w:b/>
    </w:rPr>
  </w:style>
  <w:style w:type="character" w:customStyle="1" w:styleId="ToCSectionChar">
    <w:name w:val="ToC Section Char"/>
    <w:basedOn w:val="DefaultParagraphFont"/>
    <w:link w:val="ToCSection"/>
    <w:rsid w:val="0097255C"/>
    <w:rPr>
      <w:sz w:val="24"/>
    </w:rPr>
  </w:style>
  <w:style w:type="paragraph" w:customStyle="1" w:styleId="TableHeader">
    <w:name w:val="Table Header"/>
    <w:basedOn w:val="Normal"/>
    <w:link w:val="TableHeaderChar"/>
    <w:qFormat/>
    <w:rsid w:val="00266C3D"/>
    <w:pPr>
      <w:spacing w:before="0" w:after="0" w:line="240" w:lineRule="auto"/>
    </w:pPr>
    <w:rPr>
      <w:bCs/>
      <w:color w:val="FFFFFF" w:themeColor="background1"/>
    </w:rPr>
  </w:style>
  <w:style w:type="character" w:customStyle="1" w:styleId="ToCMainSectionChar">
    <w:name w:val="ToC Main Section Char"/>
    <w:basedOn w:val="DefaultParagraphFont"/>
    <w:link w:val="ToCMainSection"/>
    <w:rsid w:val="0097255C"/>
    <w:rPr>
      <w:b/>
      <w:sz w:val="24"/>
    </w:rPr>
  </w:style>
  <w:style w:type="paragraph" w:customStyle="1" w:styleId="TableNormalText">
    <w:name w:val="Table Normal Text"/>
    <w:basedOn w:val="ListParagraph"/>
    <w:link w:val="TableNormalTextChar"/>
    <w:qFormat/>
    <w:rsid w:val="008B381B"/>
    <w:pPr>
      <w:spacing w:before="0" w:after="0" w:line="240" w:lineRule="auto"/>
      <w:ind w:left="0"/>
    </w:pPr>
  </w:style>
  <w:style w:type="character" w:customStyle="1" w:styleId="TableHeaderChar">
    <w:name w:val="Table Header Char"/>
    <w:basedOn w:val="DefaultParagraphFont"/>
    <w:link w:val="TableHeader"/>
    <w:rsid w:val="00266C3D"/>
    <w:rPr>
      <w:bCs/>
      <w:color w:val="FFFFFF" w:themeColor="background1"/>
      <w:sz w:val="24"/>
    </w:rPr>
  </w:style>
  <w:style w:type="character" w:customStyle="1" w:styleId="ListParagraphChar">
    <w:name w:val="List Paragraph Char"/>
    <w:basedOn w:val="DefaultParagraphFont"/>
    <w:link w:val="ListParagraph"/>
    <w:uiPriority w:val="34"/>
    <w:rsid w:val="008B381B"/>
    <w:rPr>
      <w:sz w:val="24"/>
    </w:rPr>
  </w:style>
  <w:style w:type="character" w:customStyle="1" w:styleId="TableNormalTextChar">
    <w:name w:val="Table Normal Text Char"/>
    <w:basedOn w:val="ListParagraphChar"/>
    <w:link w:val="TableNormalText"/>
    <w:rsid w:val="008B381B"/>
    <w:rPr>
      <w:sz w:val="24"/>
    </w:rPr>
  </w:style>
  <w:style w:type="table" w:customStyle="1" w:styleId="TableGrid1">
    <w:name w:val="Table Grid1"/>
    <w:basedOn w:val="TableNormal"/>
    <w:next w:val="TableGrid"/>
    <w:uiPriority w:val="39"/>
    <w:rsid w:val="001F2ED2"/>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EB60E0"/>
    <w:pPr>
      <w:spacing w:before="0" w:after="0" w:line="240" w:lineRule="auto"/>
    </w:pPr>
    <w:rPr>
      <w:sz w:val="20"/>
      <w:szCs w:val="20"/>
    </w:rPr>
  </w:style>
  <w:style w:type="character" w:customStyle="1" w:styleId="FootnoteTextChar">
    <w:name w:val="Footnote Text Char"/>
    <w:basedOn w:val="DefaultParagraphFont"/>
    <w:link w:val="FootnoteText"/>
    <w:uiPriority w:val="99"/>
    <w:rsid w:val="00EB60E0"/>
    <w:rPr>
      <w:sz w:val="20"/>
      <w:szCs w:val="20"/>
    </w:rPr>
  </w:style>
  <w:style w:type="character" w:styleId="FootnoteReference">
    <w:name w:val="footnote reference"/>
    <w:basedOn w:val="DefaultParagraphFont"/>
    <w:uiPriority w:val="99"/>
    <w:unhideWhenUsed/>
    <w:rsid w:val="00EB60E0"/>
    <w:rPr>
      <w:vertAlign w:val="superscript"/>
    </w:rPr>
  </w:style>
  <w:style w:type="paragraph" w:styleId="NoSpacing">
    <w:name w:val="No Spacing"/>
    <w:link w:val="NoSpacingChar"/>
    <w:uiPriority w:val="1"/>
    <w:qFormat/>
    <w:rsid w:val="00BA7EFD"/>
    <w:pPr>
      <w:spacing w:line="240" w:lineRule="auto"/>
    </w:pPr>
    <w:rPr>
      <w:rFonts w:ascii="Calibri" w:eastAsia="Times New Roman" w:hAnsi="Calibri" w:cs="Times New Roman"/>
      <w:lang w:bidi="en-US"/>
    </w:rPr>
  </w:style>
  <w:style w:type="paragraph" w:styleId="NormalWeb">
    <w:name w:val="Normal (Web)"/>
    <w:basedOn w:val="Normal"/>
    <w:uiPriority w:val="99"/>
    <w:unhideWhenUsed/>
    <w:rsid w:val="00954A3D"/>
    <w:pPr>
      <w:spacing w:before="100" w:beforeAutospacing="1" w:after="100" w:afterAutospacing="1" w:line="240" w:lineRule="auto"/>
    </w:pPr>
    <w:rPr>
      <w:rFonts w:ascii="Times New Roman" w:eastAsia="Times New Roman" w:hAnsi="Times New Roman" w:cs="Times New Roman"/>
      <w:szCs w:val="24"/>
    </w:rPr>
  </w:style>
  <w:style w:type="paragraph" w:styleId="BodyTextIndent2">
    <w:name w:val="Body Text Indent 2"/>
    <w:basedOn w:val="Normal"/>
    <w:link w:val="BodyTextIndent2Char"/>
    <w:rsid w:val="000559DF"/>
    <w:pPr>
      <w:spacing w:before="0" w:line="480" w:lineRule="auto"/>
      <w:ind w:left="360"/>
    </w:pPr>
    <w:rPr>
      <w:rFonts w:ascii="Calibri" w:eastAsia="Times New Roman" w:hAnsi="Calibri" w:cs="Times New Roman"/>
      <w:sz w:val="22"/>
      <w:lang w:bidi="en-US"/>
    </w:rPr>
  </w:style>
  <w:style w:type="character" w:customStyle="1" w:styleId="BodyTextIndent2Char">
    <w:name w:val="Body Text Indent 2 Char"/>
    <w:basedOn w:val="DefaultParagraphFont"/>
    <w:link w:val="BodyTextIndent2"/>
    <w:rsid w:val="000559DF"/>
    <w:rPr>
      <w:rFonts w:ascii="Calibri" w:eastAsia="Times New Roman" w:hAnsi="Calibri" w:cs="Times New Roman"/>
      <w:lang w:bidi="en-US"/>
    </w:rPr>
  </w:style>
  <w:style w:type="paragraph" w:styleId="BodyTextIndent">
    <w:name w:val="Body Text Indent"/>
    <w:basedOn w:val="Normal"/>
    <w:link w:val="BodyTextIndentChar"/>
    <w:uiPriority w:val="99"/>
    <w:semiHidden/>
    <w:unhideWhenUsed/>
    <w:rsid w:val="000559DF"/>
    <w:pPr>
      <w:ind w:left="360"/>
    </w:pPr>
  </w:style>
  <w:style w:type="character" w:customStyle="1" w:styleId="BodyTextIndentChar">
    <w:name w:val="Body Text Indent Char"/>
    <w:basedOn w:val="DefaultParagraphFont"/>
    <w:link w:val="BodyTextIndent"/>
    <w:uiPriority w:val="99"/>
    <w:semiHidden/>
    <w:rsid w:val="000559DF"/>
    <w:rPr>
      <w:sz w:val="24"/>
    </w:rPr>
  </w:style>
  <w:style w:type="table" w:customStyle="1" w:styleId="TableGrid2">
    <w:name w:val="Table Grid2"/>
    <w:basedOn w:val="TableNormal"/>
    <w:next w:val="TableGrid"/>
    <w:uiPriority w:val="39"/>
    <w:rsid w:val="00CE4CF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20F8D"/>
    <w:rPr>
      <w:color w:val="605E5C"/>
      <w:shd w:val="clear" w:color="auto" w:fill="E1DFDD"/>
    </w:rPr>
  </w:style>
  <w:style w:type="character" w:styleId="FollowedHyperlink">
    <w:name w:val="FollowedHyperlink"/>
    <w:basedOn w:val="DefaultParagraphFont"/>
    <w:uiPriority w:val="99"/>
    <w:semiHidden/>
    <w:unhideWhenUsed/>
    <w:rsid w:val="006B5A00"/>
    <w:rPr>
      <w:color w:val="800080" w:themeColor="followedHyperlink"/>
      <w:u w:val="single"/>
    </w:rPr>
  </w:style>
  <w:style w:type="character" w:styleId="CommentReference">
    <w:name w:val="annotation reference"/>
    <w:basedOn w:val="DefaultParagraphFont"/>
    <w:uiPriority w:val="99"/>
    <w:semiHidden/>
    <w:unhideWhenUsed/>
    <w:rsid w:val="00AB6E79"/>
    <w:rPr>
      <w:sz w:val="16"/>
      <w:szCs w:val="16"/>
    </w:rPr>
  </w:style>
  <w:style w:type="paragraph" w:styleId="CommentText">
    <w:name w:val="annotation text"/>
    <w:basedOn w:val="Normal"/>
    <w:link w:val="CommentTextChar"/>
    <w:uiPriority w:val="99"/>
    <w:unhideWhenUsed/>
    <w:rsid w:val="00AB6E79"/>
    <w:pPr>
      <w:spacing w:line="240" w:lineRule="auto"/>
    </w:pPr>
    <w:rPr>
      <w:sz w:val="20"/>
      <w:szCs w:val="20"/>
    </w:rPr>
  </w:style>
  <w:style w:type="character" w:customStyle="1" w:styleId="CommentTextChar">
    <w:name w:val="Comment Text Char"/>
    <w:basedOn w:val="DefaultParagraphFont"/>
    <w:link w:val="CommentText"/>
    <w:uiPriority w:val="99"/>
    <w:rsid w:val="00AB6E79"/>
    <w:rPr>
      <w:sz w:val="20"/>
      <w:szCs w:val="20"/>
    </w:rPr>
  </w:style>
  <w:style w:type="paragraph" w:styleId="CommentSubject">
    <w:name w:val="annotation subject"/>
    <w:basedOn w:val="CommentText"/>
    <w:next w:val="CommentText"/>
    <w:link w:val="CommentSubjectChar"/>
    <w:uiPriority w:val="99"/>
    <w:semiHidden/>
    <w:unhideWhenUsed/>
    <w:rsid w:val="00AB6E79"/>
    <w:rPr>
      <w:b/>
      <w:bCs/>
    </w:rPr>
  </w:style>
  <w:style w:type="character" w:customStyle="1" w:styleId="CommentSubjectChar">
    <w:name w:val="Comment Subject Char"/>
    <w:basedOn w:val="CommentTextChar"/>
    <w:link w:val="CommentSubject"/>
    <w:uiPriority w:val="99"/>
    <w:semiHidden/>
    <w:rsid w:val="00AB6E79"/>
    <w:rPr>
      <w:b/>
      <w:bCs/>
      <w:sz w:val="20"/>
      <w:szCs w:val="20"/>
    </w:rPr>
  </w:style>
  <w:style w:type="paragraph" w:customStyle="1" w:styleId="paragraph">
    <w:name w:val="paragraph"/>
    <w:basedOn w:val="Normal"/>
    <w:rsid w:val="003A1590"/>
    <w:pPr>
      <w:spacing w:before="100" w:beforeAutospacing="1" w:after="100" w:afterAutospacing="1" w:line="240" w:lineRule="auto"/>
    </w:pPr>
    <w:rPr>
      <w:rFonts w:ascii="Times New Roman" w:eastAsia="Times New Roman" w:hAnsi="Times New Roman" w:cs="Times New Roman"/>
      <w:szCs w:val="24"/>
    </w:rPr>
  </w:style>
  <w:style w:type="character" w:customStyle="1" w:styleId="normaltextrun">
    <w:name w:val="normaltextrun"/>
    <w:basedOn w:val="DefaultParagraphFont"/>
    <w:rsid w:val="003A1590"/>
  </w:style>
  <w:style w:type="character" w:customStyle="1" w:styleId="eop">
    <w:name w:val="eop"/>
    <w:basedOn w:val="DefaultParagraphFont"/>
    <w:rsid w:val="003A1590"/>
  </w:style>
  <w:style w:type="table" w:customStyle="1" w:styleId="GridTable4-Accent12">
    <w:name w:val="Grid Table 4 - Accent 12"/>
    <w:basedOn w:val="TableNormal"/>
    <w:uiPriority w:val="49"/>
    <w:rsid w:val="007E6AB8"/>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UnresolvedMention">
    <w:name w:val="Unresolved Mention"/>
    <w:basedOn w:val="DefaultParagraphFont"/>
    <w:uiPriority w:val="99"/>
    <w:semiHidden/>
    <w:unhideWhenUsed/>
    <w:rsid w:val="00601CA1"/>
    <w:rPr>
      <w:color w:val="605E5C"/>
      <w:shd w:val="clear" w:color="auto" w:fill="E1DFDD"/>
    </w:rPr>
  </w:style>
  <w:style w:type="paragraph" w:customStyle="1" w:styleId="pf0">
    <w:name w:val="pf0"/>
    <w:basedOn w:val="Normal"/>
    <w:rsid w:val="00BB0F2D"/>
    <w:pPr>
      <w:spacing w:before="100" w:beforeAutospacing="1" w:after="100" w:afterAutospacing="1" w:line="240" w:lineRule="auto"/>
      <w:ind w:firstLine="2160"/>
    </w:pPr>
    <w:rPr>
      <w:rFonts w:ascii="Times New Roman" w:eastAsia="Times New Roman" w:hAnsi="Times New Roman" w:cs="Times New Roman"/>
      <w:szCs w:val="24"/>
    </w:rPr>
  </w:style>
  <w:style w:type="character" w:customStyle="1" w:styleId="cf01">
    <w:name w:val="cf01"/>
    <w:basedOn w:val="DefaultParagraphFont"/>
    <w:rsid w:val="00BB0F2D"/>
    <w:rPr>
      <w:rFonts w:ascii="Segoe UI" w:hAnsi="Segoe UI" w:cs="Segoe UI" w:hint="default"/>
      <w:sz w:val="18"/>
      <w:szCs w:val="18"/>
    </w:rPr>
  </w:style>
  <w:style w:type="paragraph" w:customStyle="1" w:styleId="pf1">
    <w:name w:val="pf1"/>
    <w:basedOn w:val="Normal"/>
    <w:rsid w:val="00BB0F2D"/>
    <w:pPr>
      <w:spacing w:before="100" w:beforeAutospacing="1" w:after="100" w:afterAutospacing="1" w:line="240" w:lineRule="auto"/>
    </w:pPr>
    <w:rPr>
      <w:rFonts w:ascii="Times New Roman" w:eastAsia="Times New Roman" w:hAnsi="Times New Roman" w:cs="Times New Roman"/>
      <w:szCs w:val="24"/>
    </w:rPr>
  </w:style>
  <w:style w:type="paragraph" w:styleId="Revision">
    <w:name w:val="Revision"/>
    <w:hidden/>
    <w:uiPriority w:val="99"/>
    <w:semiHidden/>
    <w:rsid w:val="004577D8"/>
    <w:pPr>
      <w:spacing w:line="240" w:lineRule="auto"/>
    </w:pPr>
    <w:rPr>
      <w:sz w:val="24"/>
    </w:rPr>
  </w:style>
  <w:style w:type="character" w:customStyle="1" w:styleId="NoSpacingChar">
    <w:name w:val="No Spacing Char"/>
    <w:basedOn w:val="DefaultParagraphFont"/>
    <w:link w:val="NoSpacing"/>
    <w:uiPriority w:val="1"/>
    <w:rsid w:val="00A5162F"/>
    <w:rPr>
      <w:rFonts w:ascii="Calibri" w:eastAsia="Times New Roman" w:hAnsi="Calibri" w:cs="Times New Roman"/>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77632">
      <w:bodyDiv w:val="1"/>
      <w:marLeft w:val="0"/>
      <w:marRight w:val="0"/>
      <w:marTop w:val="0"/>
      <w:marBottom w:val="0"/>
      <w:divBdr>
        <w:top w:val="none" w:sz="0" w:space="0" w:color="auto"/>
        <w:left w:val="none" w:sz="0" w:space="0" w:color="auto"/>
        <w:bottom w:val="none" w:sz="0" w:space="0" w:color="auto"/>
        <w:right w:val="none" w:sz="0" w:space="0" w:color="auto"/>
      </w:divBdr>
    </w:div>
    <w:div w:id="73361736">
      <w:bodyDiv w:val="1"/>
      <w:marLeft w:val="0"/>
      <w:marRight w:val="0"/>
      <w:marTop w:val="0"/>
      <w:marBottom w:val="0"/>
      <w:divBdr>
        <w:top w:val="none" w:sz="0" w:space="0" w:color="auto"/>
        <w:left w:val="none" w:sz="0" w:space="0" w:color="auto"/>
        <w:bottom w:val="none" w:sz="0" w:space="0" w:color="auto"/>
        <w:right w:val="none" w:sz="0" w:space="0" w:color="auto"/>
      </w:divBdr>
      <w:divsChild>
        <w:div w:id="67774828">
          <w:marLeft w:val="0"/>
          <w:marRight w:val="0"/>
          <w:marTop w:val="0"/>
          <w:marBottom w:val="0"/>
          <w:divBdr>
            <w:top w:val="none" w:sz="0" w:space="0" w:color="auto"/>
            <w:left w:val="none" w:sz="0" w:space="0" w:color="auto"/>
            <w:bottom w:val="none" w:sz="0" w:space="0" w:color="auto"/>
            <w:right w:val="none" w:sz="0" w:space="0" w:color="auto"/>
          </w:divBdr>
        </w:div>
      </w:divsChild>
    </w:div>
    <w:div w:id="78672567">
      <w:bodyDiv w:val="1"/>
      <w:marLeft w:val="0"/>
      <w:marRight w:val="0"/>
      <w:marTop w:val="0"/>
      <w:marBottom w:val="0"/>
      <w:divBdr>
        <w:top w:val="none" w:sz="0" w:space="0" w:color="auto"/>
        <w:left w:val="none" w:sz="0" w:space="0" w:color="auto"/>
        <w:bottom w:val="none" w:sz="0" w:space="0" w:color="auto"/>
        <w:right w:val="none" w:sz="0" w:space="0" w:color="auto"/>
      </w:divBdr>
    </w:div>
    <w:div w:id="107703761">
      <w:bodyDiv w:val="1"/>
      <w:marLeft w:val="0"/>
      <w:marRight w:val="0"/>
      <w:marTop w:val="0"/>
      <w:marBottom w:val="0"/>
      <w:divBdr>
        <w:top w:val="none" w:sz="0" w:space="0" w:color="auto"/>
        <w:left w:val="none" w:sz="0" w:space="0" w:color="auto"/>
        <w:bottom w:val="none" w:sz="0" w:space="0" w:color="auto"/>
        <w:right w:val="none" w:sz="0" w:space="0" w:color="auto"/>
      </w:divBdr>
    </w:div>
    <w:div w:id="128521656">
      <w:bodyDiv w:val="1"/>
      <w:marLeft w:val="0"/>
      <w:marRight w:val="0"/>
      <w:marTop w:val="0"/>
      <w:marBottom w:val="0"/>
      <w:divBdr>
        <w:top w:val="none" w:sz="0" w:space="0" w:color="auto"/>
        <w:left w:val="none" w:sz="0" w:space="0" w:color="auto"/>
        <w:bottom w:val="none" w:sz="0" w:space="0" w:color="auto"/>
        <w:right w:val="none" w:sz="0" w:space="0" w:color="auto"/>
      </w:divBdr>
      <w:divsChild>
        <w:div w:id="110981198">
          <w:marLeft w:val="720"/>
          <w:marRight w:val="0"/>
          <w:marTop w:val="0"/>
          <w:marBottom w:val="0"/>
          <w:divBdr>
            <w:top w:val="none" w:sz="0" w:space="0" w:color="auto"/>
            <w:left w:val="none" w:sz="0" w:space="0" w:color="auto"/>
            <w:bottom w:val="none" w:sz="0" w:space="0" w:color="auto"/>
            <w:right w:val="none" w:sz="0" w:space="0" w:color="auto"/>
          </w:divBdr>
        </w:div>
        <w:div w:id="51386697">
          <w:marLeft w:val="720"/>
          <w:marRight w:val="0"/>
          <w:marTop w:val="0"/>
          <w:marBottom w:val="0"/>
          <w:divBdr>
            <w:top w:val="none" w:sz="0" w:space="0" w:color="auto"/>
            <w:left w:val="none" w:sz="0" w:space="0" w:color="auto"/>
            <w:bottom w:val="none" w:sz="0" w:space="0" w:color="auto"/>
            <w:right w:val="none" w:sz="0" w:space="0" w:color="auto"/>
          </w:divBdr>
        </w:div>
        <w:div w:id="1516653764">
          <w:marLeft w:val="720"/>
          <w:marRight w:val="0"/>
          <w:marTop w:val="120"/>
          <w:marBottom w:val="120"/>
          <w:divBdr>
            <w:top w:val="none" w:sz="0" w:space="0" w:color="auto"/>
            <w:left w:val="none" w:sz="0" w:space="0" w:color="auto"/>
            <w:bottom w:val="none" w:sz="0" w:space="0" w:color="auto"/>
            <w:right w:val="none" w:sz="0" w:space="0" w:color="auto"/>
          </w:divBdr>
        </w:div>
        <w:div w:id="232980510">
          <w:marLeft w:val="0"/>
          <w:marRight w:val="0"/>
          <w:marTop w:val="120"/>
          <w:marBottom w:val="120"/>
          <w:divBdr>
            <w:top w:val="none" w:sz="0" w:space="0" w:color="auto"/>
            <w:left w:val="none" w:sz="0" w:space="0" w:color="auto"/>
            <w:bottom w:val="none" w:sz="0" w:space="0" w:color="auto"/>
            <w:right w:val="none" w:sz="0" w:space="0" w:color="auto"/>
          </w:divBdr>
        </w:div>
        <w:div w:id="376316329">
          <w:marLeft w:val="1166"/>
          <w:marRight w:val="0"/>
          <w:marTop w:val="120"/>
          <w:marBottom w:val="120"/>
          <w:divBdr>
            <w:top w:val="none" w:sz="0" w:space="0" w:color="auto"/>
            <w:left w:val="none" w:sz="0" w:space="0" w:color="auto"/>
            <w:bottom w:val="none" w:sz="0" w:space="0" w:color="auto"/>
            <w:right w:val="none" w:sz="0" w:space="0" w:color="auto"/>
          </w:divBdr>
        </w:div>
        <w:div w:id="913006682">
          <w:marLeft w:val="806"/>
          <w:marRight w:val="0"/>
          <w:marTop w:val="120"/>
          <w:marBottom w:val="120"/>
          <w:divBdr>
            <w:top w:val="none" w:sz="0" w:space="0" w:color="auto"/>
            <w:left w:val="none" w:sz="0" w:space="0" w:color="auto"/>
            <w:bottom w:val="none" w:sz="0" w:space="0" w:color="auto"/>
            <w:right w:val="none" w:sz="0" w:space="0" w:color="auto"/>
          </w:divBdr>
        </w:div>
        <w:div w:id="631836066">
          <w:marLeft w:val="806"/>
          <w:marRight w:val="0"/>
          <w:marTop w:val="120"/>
          <w:marBottom w:val="120"/>
          <w:divBdr>
            <w:top w:val="none" w:sz="0" w:space="0" w:color="auto"/>
            <w:left w:val="none" w:sz="0" w:space="0" w:color="auto"/>
            <w:bottom w:val="none" w:sz="0" w:space="0" w:color="auto"/>
            <w:right w:val="none" w:sz="0" w:space="0" w:color="auto"/>
          </w:divBdr>
        </w:div>
        <w:div w:id="1924335901">
          <w:marLeft w:val="806"/>
          <w:marRight w:val="0"/>
          <w:marTop w:val="120"/>
          <w:marBottom w:val="120"/>
          <w:divBdr>
            <w:top w:val="none" w:sz="0" w:space="0" w:color="auto"/>
            <w:left w:val="none" w:sz="0" w:space="0" w:color="auto"/>
            <w:bottom w:val="none" w:sz="0" w:space="0" w:color="auto"/>
            <w:right w:val="none" w:sz="0" w:space="0" w:color="auto"/>
          </w:divBdr>
        </w:div>
        <w:div w:id="1407536512">
          <w:marLeft w:val="806"/>
          <w:marRight w:val="0"/>
          <w:marTop w:val="120"/>
          <w:marBottom w:val="120"/>
          <w:divBdr>
            <w:top w:val="none" w:sz="0" w:space="0" w:color="auto"/>
            <w:left w:val="none" w:sz="0" w:space="0" w:color="auto"/>
            <w:bottom w:val="none" w:sz="0" w:space="0" w:color="auto"/>
            <w:right w:val="none" w:sz="0" w:space="0" w:color="auto"/>
          </w:divBdr>
        </w:div>
        <w:div w:id="767627080">
          <w:marLeft w:val="806"/>
          <w:marRight w:val="0"/>
          <w:marTop w:val="120"/>
          <w:marBottom w:val="120"/>
          <w:divBdr>
            <w:top w:val="none" w:sz="0" w:space="0" w:color="auto"/>
            <w:left w:val="none" w:sz="0" w:space="0" w:color="auto"/>
            <w:bottom w:val="none" w:sz="0" w:space="0" w:color="auto"/>
            <w:right w:val="none" w:sz="0" w:space="0" w:color="auto"/>
          </w:divBdr>
        </w:div>
        <w:div w:id="334187993">
          <w:marLeft w:val="547"/>
          <w:marRight w:val="0"/>
          <w:marTop w:val="120"/>
          <w:marBottom w:val="120"/>
          <w:divBdr>
            <w:top w:val="none" w:sz="0" w:space="0" w:color="auto"/>
            <w:left w:val="none" w:sz="0" w:space="0" w:color="auto"/>
            <w:bottom w:val="none" w:sz="0" w:space="0" w:color="auto"/>
            <w:right w:val="none" w:sz="0" w:space="0" w:color="auto"/>
          </w:divBdr>
        </w:div>
        <w:div w:id="1434088131">
          <w:marLeft w:val="547"/>
          <w:marRight w:val="0"/>
          <w:marTop w:val="120"/>
          <w:marBottom w:val="120"/>
          <w:divBdr>
            <w:top w:val="none" w:sz="0" w:space="0" w:color="auto"/>
            <w:left w:val="none" w:sz="0" w:space="0" w:color="auto"/>
            <w:bottom w:val="none" w:sz="0" w:space="0" w:color="auto"/>
            <w:right w:val="none" w:sz="0" w:space="0" w:color="auto"/>
          </w:divBdr>
        </w:div>
        <w:div w:id="992878934">
          <w:marLeft w:val="547"/>
          <w:marRight w:val="0"/>
          <w:marTop w:val="120"/>
          <w:marBottom w:val="120"/>
          <w:divBdr>
            <w:top w:val="none" w:sz="0" w:space="0" w:color="auto"/>
            <w:left w:val="none" w:sz="0" w:space="0" w:color="auto"/>
            <w:bottom w:val="none" w:sz="0" w:space="0" w:color="auto"/>
            <w:right w:val="none" w:sz="0" w:space="0" w:color="auto"/>
          </w:divBdr>
        </w:div>
        <w:div w:id="986739583">
          <w:marLeft w:val="806"/>
          <w:marRight w:val="0"/>
          <w:marTop w:val="120"/>
          <w:marBottom w:val="120"/>
          <w:divBdr>
            <w:top w:val="none" w:sz="0" w:space="0" w:color="auto"/>
            <w:left w:val="none" w:sz="0" w:space="0" w:color="auto"/>
            <w:bottom w:val="none" w:sz="0" w:space="0" w:color="auto"/>
            <w:right w:val="none" w:sz="0" w:space="0" w:color="auto"/>
          </w:divBdr>
        </w:div>
      </w:divsChild>
    </w:div>
    <w:div w:id="168326920">
      <w:bodyDiv w:val="1"/>
      <w:marLeft w:val="0"/>
      <w:marRight w:val="0"/>
      <w:marTop w:val="0"/>
      <w:marBottom w:val="0"/>
      <w:divBdr>
        <w:top w:val="none" w:sz="0" w:space="0" w:color="auto"/>
        <w:left w:val="none" w:sz="0" w:space="0" w:color="auto"/>
        <w:bottom w:val="none" w:sz="0" w:space="0" w:color="auto"/>
        <w:right w:val="none" w:sz="0" w:space="0" w:color="auto"/>
      </w:divBdr>
      <w:divsChild>
        <w:div w:id="1110004919">
          <w:marLeft w:val="547"/>
          <w:marRight w:val="0"/>
          <w:marTop w:val="0"/>
          <w:marBottom w:val="0"/>
          <w:divBdr>
            <w:top w:val="none" w:sz="0" w:space="0" w:color="auto"/>
            <w:left w:val="none" w:sz="0" w:space="0" w:color="auto"/>
            <w:bottom w:val="none" w:sz="0" w:space="0" w:color="auto"/>
            <w:right w:val="none" w:sz="0" w:space="0" w:color="auto"/>
          </w:divBdr>
        </w:div>
      </w:divsChild>
    </w:div>
    <w:div w:id="299841687">
      <w:bodyDiv w:val="1"/>
      <w:marLeft w:val="0"/>
      <w:marRight w:val="0"/>
      <w:marTop w:val="0"/>
      <w:marBottom w:val="0"/>
      <w:divBdr>
        <w:top w:val="none" w:sz="0" w:space="0" w:color="auto"/>
        <w:left w:val="none" w:sz="0" w:space="0" w:color="auto"/>
        <w:bottom w:val="none" w:sz="0" w:space="0" w:color="auto"/>
        <w:right w:val="none" w:sz="0" w:space="0" w:color="auto"/>
      </w:divBdr>
      <w:divsChild>
        <w:div w:id="84889676">
          <w:marLeft w:val="1800"/>
          <w:marRight w:val="0"/>
          <w:marTop w:val="0"/>
          <w:marBottom w:val="160"/>
          <w:divBdr>
            <w:top w:val="none" w:sz="0" w:space="0" w:color="auto"/>
            <w:left w:val="none" w:sz="0" w:space="0" w:color="auto"/>
            <w:bottom w:val="none" w:sz="0" w:space="0" w:color="auto"/>
            <w:right w:val="none" w:sz="0" w:space="0" w:color="auto"/>
          </w:divBdr>
        </w:div>
        <w:div w:id="184297857">
          <w:marLeft w:val="547"/>
          <w:marRight w:val="0"/>
          <w:marTop w:val="200"/>
          <w:marBottom w:val="0"/>
          <w:divBdr>
            <w:top w:val="none" w:sz="0" w:space="0" w:color="auto"/>
            <w:left w:val="none" w:sz="0" w:space="0" w:color="auto"/>
            <w:bottom w:val="none" w:sz="0" w:space="0" w:color="auto"/>
            <w:right w:val="none" w:sz="0" w:space="0" w:color="auto"/>
          </w:divBdr>
        </w:div>
        <w:div w:id="210195486">
          <w:marLeft w:val="1800"/>
          <w:marRight w:val="0"/>
          <w:marTop w:val="0"/>
          <w:marBottom w:val="160"/>
          <w:divBdr>
            <w:top w:val="none" w:sz="0" w:space="0" w:color="auto"/>
            <w:left w:val="none" w:sz="0" w:space="0" w:color="auto"/>
            <w:bottom w:val="none" w:sz="0" w:space="0" w:color="auto"/>
            <w:right w:val="none" w:sz="0" w:space="0" w:color="auto"/>
          </w:divBdr>
        </w:div>
        <w:div w:id="281496537">
          <w:marLeft w:val="1166"/>
          <w:marRight w:val="0"/>
          <w:marTop w:val="0"/>
          <w:marBottom w:val="160"/>
          <w:divBdr>
            <w:top w:val="none" w:sz="0" w:space="0" w:color="auto"/>
            <w:left w:val="none" w:sz="0" w:space="0" w:color="auto"/>
            <w:bottom w:val="none" w:sz="0" w:space="0" w:color="auto"/>
            <w:right w:val="none" w:sz="0" w:space="0" w:color="auto"/>
          </w:divBdr>
        </w:div>
        <w:div w:id="587346251">
          <w:marLeft w:val="1800"/>
          <w:marRight w:val="0"/>
          <w:marTop w:val="0"/>
          <w:marBottom w:val="160"/>
          <w:divBdr>
            <w:top w:val="none" w:sz="0" w:space="0" w:color="auto"/>
            <w:left w:val="none" w:sz="0" w:space="0" w:color="auto"/>
            <w:bottom w:val="none" w:sz="0" w:space="0" w:color="auto"/>
            <w:right w:val="none" w:sz="0" w:space="0" w:color="auto"/>
          </w:divBdr>
        </w:div>
        <w:div w:id="745687507">
          <w:marLeft w:val="1800"/>
          <w:marRight w:val="0"/>
          <w:marTop w:val="0"/>
          <w:marBottom w:val="160"/>
          <w:divBdr>
            <w:top w:val="none" w:sz="0" w:space="0" w:color="auto"/>
            <w:left w:val="none" w:sz="0" w:space="0" w:color="auto"/>
            <w:bottom w:val="none" w:sz="0" w:space="0" w:color="auto"/>
            <w:right w:val="none" w:sz="0" w:space="0" w:color="auto"/>
          </w:divBdr>
        </w:div>
        <w:div w:id="1047876482">
          <w:marLeft w:val="547"/>
          <w:marRight w:val="0"/>
          <w:marTop w:val="200"/>
          <w:marBottom w:val="0"/>
          <w:divBdr>
            <w:top w:val="none" w:sz="0" w:space="0" w:color="auto"/>
            <w:left w:val="none" w:sz="0" w:space="0" w:color="auto"/>
            <w:bottom w:val="none" w:sz="0" w:space="0" w:color="auto"/>
            <w:right w:val="none" w:sz="0" w:space="0" w:color="auto"/>
          </w:divBdr>
        </w:div>
        <w:div w:id="1257254226">
          <w:marLeft w:val="1800"/>
          <w:marRight w:val="0"/>
          <w:marTop w:val="0"/>
          <w:marBottom w:val="160"/>
          <w:divBdr>
            <w:top w:val="none" w:sz="0" w:space="0" w:color="auto"/>
            <w:left w:val="none" w:sz="0" w:space="0" w:color="auto"/>
            <w:bottom w:val="none" w:sz="0" w:space="0" w:color="auto"/>
            <w:right w:val="none" w:sz="0" w:space="0" w:color="auto"/>
          </w:divBdr>
        </w:div>
        <w:div w:id="1286739633">
          <w:marLeft w:val="1166"/>
          <w:marRight w:val="0"/>
          <w:marTop w:val="200"/>
          <w:marBottom w:val="0"/>
          <w:divBdr>
            <w:top w:val="none" w:sz="0" w:space="0" w:color="auto"/>
            <w:left w:val="none" w:sz="0" w:space="0" w:color="auto"/>
            <w:bottom w:val="none" w:sz="0" w:space="0" w:color="auto"/>
            <w:right w:val="none" w:sz="0" w:space="0" w:color="auto"/>
          </w:divBdr>
        </w:div>
        <w:div w:id="1360545209">
          <w:marLeft w:val="1166"/>
          <w:marRight w:val="0"/>
          <w:marTop w:val="200"/>
          <w:marBottom w:val="0"/>
          <w:divBdr>
            <w:top w:val="none" w:sz="0" w:space="0" w:color="auto"/>
            <w:left w:val="none" w:sz="0" w:space="0" w:color="auto"/>
            <w:bottom w:val="none" w:sz="0" w:space="0" w:color="auto"/>
            <w:right w:val="none" w:sz="0" w:space="0" w:color="auto"/>
          </w:divBdr>
        </w:div>
        <w:div w:id="1738747444">
          <w:marLeft w:val="1166"/>
          <w:marRight w:val="0"/>
          <w:marTop w:val="200"/>
          <w:marBottom w:val="0"/>
          <w:divBdr>
            <w:top w:val="none" w:sz="0" w:space="0" w:color="auto"/>
            <w:left w:val="none" w:sz="0" w:space="0" w:color="auto"/>
            <w:bottom w:val="none" w:sz="0" w:space="0" w:color="auto"/>
            <w:right w:val="none" w:sz="0" w:space="0" w:color="auto"/>
          </w:divBdr>
        </w:div>
        <w:div w:id="1876504496">
          <w:marLeft w:val="547"/>
          <w:marRight w:val="0"/>
          <w:marTop w:val="200"/>
          <w:marBottom w:val="0"/>
          <w:divBdr>
            <w:top w:val="none" w:sz="0" w:space="0" w:color="auto"/>
            <w:left w:val="none" w:sz="0" w:space="0" w:color="auto"/>
            <w:bottom w:val="none" w:sz="0" w:space="0" w:color="auto"/>
            <w:right w:val="none" w:sz="0" w:space="0" w:color="auto"/>
          </w:divBdr>
        </w:div>
        <w:div w:id="2036692747">
          <w:marLeft w:val="1166"/>
          <w:marRight w:val="0"/>
          <w:marTop w:val="0"/>
          <w:marBottom w:val="160"/>
          <w:divBdr>
            <w:top w:val="none" w:sz="0" w:space="0" w:color="auto"/>
            <w:left w:val="none" w:sz="0" w:space="0" w:color="auto"/>
            <w:bottom w:val="none" w:sz="0" w:space="0" w:color="auto"/>
            <w:right w:val="none" w:sz="0" w:space="0" w:color="auto"/>
          </w:divBdr>
        </w:div>
      </w:divsChild>
    </w:div>
    <w:div w:id="321203447">
      <w:bodyDiv w:val="1"/>
      <w:marLeft w:val="0"/>
      <w:marRight w:val="0"/>
      <w:marTop w:val="0"/>
      <w:marBottom w:val="0"/>
      <w:divBdr>
        <w:top w:val="none" w:sz="0" w:space="0" w:color="auto"/>
        <w:left w:val="none" w:sz="0" w:space="0" w:color="auto"/>
        <w:bottom w:val="none" w:sz="0" w:space="0" w:color="auto"/>
        <w:right w:val="none" w:sz="0" w:space="0" w:color="auto"/>
      </w:divBdr>
    </w:div>
    <w:div w:id="374619637">
      <w:bodyDiv w:val="1"/>
      <w:marLeft w:val="0"/>
      <w:marRight w:val="0"/>
      <w:marTop w:val="0"/>
      <w:marBottom w:val="0"/>
      <w:divBdr>
        <w:top w:val="none" w:sz="0" w:space="0" w:color="auto"/>
        <w:left w:val="none" w:sz="0" w:space="0" w:color="auto"/>
        <w:bottom w:val="none" w:sz="0" w:space="0" w:color="auto"/>
        <w:right w:val="none" w:sz="0" w:space="0" w:color="auto"/>
      </w:divBdr>
      <w:divsChild>
        <w:div w:id="1031151635">
          <w:marLeft w:val="547"/>
          <w:marRight w:val="0"/>
          <w:marTop w:val="0"/>
          <w:marBottom w:val="0"/>
          <w:divBdr>
            <w:top w:val="none" w:sz="0" w:space="0" w:color="auto"/>
            <w:left w:val="none" w:sz="0" w:space="0" w:color="auto"/>
            <w:bottom w:val="none" w:sz="0" w:space="0" w:color="auto"/>
            <w:right w:val="none" w:sz="0" w:space="0" w:color="auto"/>
          </w:divBdr>
        </w:div>
        <w:div w:id="2052223761">
          <w:marLeft w:val="547"/>
          <w:marRight w:val="0"/>
          <w:marTop w:val="0"/>
          <w:marBottom w:val="0"/>
          <w:divBdr>
            <w:top w:val="none" w:sz="0" w:space="0" w:color="auto"/>
            <w:left w:val="none" w:sz="0" w:space="0" w:color="auto"/>
            <w:bottom w:val="none" w:sz="0" w:space="0" w:color="auto"/>
            <w:right w:val="none" w:sz="0" w:space="0" w:color="auto"/>
          </w:divBdr>
        </w:div>
      </w:divsChild>
    </w:div>
    <w:div w:id="392853807">
      <w:bodyDiv w:val="1"/>
      <w:marLeft w:val="0"/>
      <w:marRight w:val="0"/>
      <w:marTop w:val="0"/>
      <w:marBottom w:val="0"/>
      <w:divBdr>
        <w:top w:val="none" w:sz="0" w:space="0" w:color="auto"/>
        <w:left w:val="none" w:sz="0" w:space="0" w:color="auto"/>
        <w:bottom w:val="none" w:sz="0" w:space="0" w:color="auto"/>
        <w:right w:val="none" w:sz="0" w:space="0" w:color="auto"/>
      </w:divBdr>
      <w:divsChild>
        <w:div w:id="1697778988">
          <w:marLeft w:val="446"/>
          <w:marRight w:val="0"/>
          <w:marTop w:val="120"/>
          <w:marBottom w:val="0"/>
          <w:divBdr>
            <w:top w:val="none" w:sz="0" w:space="0" w:color="auto"/>
            <w:left w:val="none" w:sz="0" w:space="0" w:color="auto"/>
            <w:bottom w:val="none" w:sz="0" w:space="0" w:color="auto"/>
            <w:right w:val="none" w:sz="0" w:space="0" w:color="auto"/>
          </w:divBdr>
        </w:div>
        <w:div w:id="1826697517">
          <w:marLeft w:val="446"/>
          <w:marRight w:val="0"/>
          <w:marTop w:val="120"/>
          <w:marBottom w:val="0"/>
          <w:divBdr>
            <w:top w:val="none" w:sz="0" w:space="0" w:color="auto"/>
            <w:left w:val="none" w:sz="0" w:space="0" w:color="auto"/>
            <w:bottom w:val="none" w:sz="0" w:space="0" w:color="auto"/>
            <w:right w:val="none" w:sz="0" w:space="0" w:color="auto"/>
          </w:divBdr>
        </w:div>
      </w:divsChild>
    </w:div>
    <w:div w:id="422380262">
      <w:bodyDiv w:val="1"/>
      <w:marLeft w:val="0"/>
      <w:marRight w:val="0"/>
      <w:marTop w:val="0"/>
      <w:marBottom w:val="0"/>
      <w:divBdr>
        <w:top w:val="none" w:sz="0" w:space="0" w:color="auto"/>
        <w:left w:val="none" w:sz="0" w:space="0" w:color="auto"/>
        <w:bottom w:val="none" w:sz="0" w:space="0" w:color="auto"/>
        <w:right w:val="none" w:sz="0" w:space="0" w:color="auto"/>
      </w:divBdr>
    </w:div>
    <w:div w:id="450445256">
      <w:bodyDiv w:val="1"/>
      <w:marLeft w:val="0"/>
      <w:marRight w:val="0"/>
      <w:marTop w:val="0"/>
      <w:marBottom w:val="0"/>
      <w:divBdr>
        <w:top w:val="none" w:sz="0" w:space="0" w:color="auto"/>
        <w:left w:val="none" w:sz="0" w:space="0" w:color="auto"/>
        <w:bottom w:val="none" w:sz="0" w:space="0" w:color="auto"/>
        <w:right w:val="none" w:sz="0" w:space="0" w:color="auto"/>
      </w:divBdr>
    </w:div>
    <w:div w:id="528688028">
      <w:bodyDiv w:val="1"/>
      <w:marLeft w:val="0"/>
      <w:marRight w:val="0"/>
      <w:marTop w:val="0"/>
      <w:marBottom w:val="0"/>
      <w:divBdr>
        <w:top w:val="none" w:sz="0" w:space="0" w:color="auto"/>
        <w:left w:val="none" w:sz="0" w:space="0" w:color="auto"/>
        <w:bottom w:val="none" w:sz="0" w:space="0" w:color="auto"/>
        <w:right w:val="none" w:sz="0" w:space="0" w:color="auto"/>
      </w:divBdr>
    </w:div>
    <w:div w:id="561871525">
      <w:bodyDiv w:val="1"/>
      <w:marLeft w:val="0"/>
      <w:marRight w:val="0"/>
      <w:marTop w:val="0"/>
      <w:marBottom w:val="0"/>
      <w:divBdr>
        <w:top w:val="none" w:sz="0" w:space="0" w:color="auto"/>
        <w:left w:val="none" w:sz="0" w:space="0" w:color="auto"/>
        <w:bottom w:val="none" w:sz="0" w:space="0" w:color="auto"/>
        <w:right w:val="none" w:sz="0" w:space="0" w:color="auto"/>
      </w:divBdr>
      <w:divsChild>
        <w:div w:id="1804612448">
          <w:marLeft w:val="547"/>
          <w:marRight w:val="0"/>
          <w:marTop w:val="0"/>
          <w:marBottom w:val="0"/>
          <w:divBdr>
            <w:top w:val="none" w:sz="0" w:space="0" w:color="auto"/>
            <w:left w:val="none" w:sz="0" w:space="0" w:color="auto"/>
            <w:bottom w:val="none" w:sz="0" w:space="0" w:color="auto"/>
            <w:right w:val="none" w:sz="0" w:space="0" w:color="auto"/>
          </w:divBdr>
        </w:div>
        <w:div w:id="780875819">
          <w:marLeft w:val="547"/>
          <w:marRight w:val="0"/>
          <w:marTop w:val="0"/>
          <w:marBottom w:val="0"/>
          <w:divBdr>
            <w:top w:val="none" w:sz="0" w:space="0" w:color="auto"/>
            <w:left w:val="none" w:sz="0" w:space="0" w:color="auto"/>
            <w:bottom w:val="none" w:sz="0" w:space="0" w:color="auto"/>
            <w:right w:val="none" w:sz="0" w:space="0" w:color="auto"/>
          </w:divBdr>
        </w:div>
        <w:div w:id="1347900756">
          <w:marLeft w:val="547"/>
          <w:marRight w:val="0"/>
          <w:marTop w:val="0"/>
          <w:marBottom w:val="0"/>
          <w:divBdr>
            <w:top w:val="none" w:sz="0" w:space="0" w:color="auto"/>
            <w:left w:val="none" w:sz="0" w:space="0" w:color="auto"/>
            <w:bottom w:val="none" w:sz="0" w:space="0" w:color="auto"/>
            <w:right w:val="none" w:sz="0" w:space="0" w:color="auto"/>
          </w:divBdr>
        </w:div>
        <w:div w:id="1400055691">
          <w:marLeft w:val="547"/>
          <w:marRight w:val="0"/>
          <w:marTop w:val="0"/>
          <w:marBottom w:val="0"/>
          <w:divBdr>
            <w:top w:val="none" w:sz="0" w:space="0" w:color="auto"/>
            <w:left w:val="none" w:sz="0" w:space="0" w:color="auto"/>
            <w:bottom w:val="none" w:sz="0" w:space="0" w:color="auto"/>
            <w:right w:val="none" w:sz="0" w:space="0" w:color="auto"/>
          </w:divBdr>
        </w:div>
      </w:divsChild>
    </w:div>
    <w:div w:id="582645408">
      <w:bodyDiv w:val="1"/>
      <w:marLeft w:val="0"/>
      <w:marRight w:val="0"/>
      <w:marTop w:val="0"/>
      <w:marBottom w:val="0"/>
      <w:divBdr>
        <w:top w:val="none" w:sz="0" w:space="0" w:color="auto"/>
        <w:left w:val="none" w:sz="0" w:space="0" w:color="auto"/>
        <w:bottom w:val="none" w:sz="0" w:space="0" w:color="auto"/>
        <w:right w:val="none" w:sz="0" w:space="0" w:color="auto"/>
      </w:divBdr>
      <w:divsChild>
        <w:div w:id="967659554">
          <w:marLeft w:val="547"/>
          <w:marRight w:val="0"/>
          <w:marTop w:val="0"/>
          <w:marBottom w:val="0"/>
          <w:divBdr>
            <w:top w:val="none" w:sz="0" w:space="0" w:color="auto"/>
            <w:left w:val="none" w:sz="0" w:space="0" w:color="auto"/>
            <w:bottom w:val="none" w:sz="0" w:space="0" w:color="auto"/>
            <w:right w:val="none" w:sz="0" w:space="0" w:color="auto"/>
          </w:divBdr>
        </w:div>
        <w:div w:id="1990010834">
          <w:marLeft w:val="547"/>
          <w:marRight w:val="0"/>
          <w:marTop w:val="0"/>
          <w:marBottom w:val="0"/>
          <w:divBdr>
            <w:top w:val="none" w:sz="0" w:space="0" w:color="auto"/>
            <w:left w:val="none" w:sz="0" w:space="0" w:color="auto"/>
            <w:bottom w:val="none" w:sz="0" w:space="0" w:color="auto"/>
            <w:right w:val="none" w:sz="0" w:space="0" w:color="auto"/>
          </w:divBdr>
        </w:div>
        <w:div w:id="1370179414">
          <w:marLeft w:val="547"/>
          <w:marRight w:val="0"/>
          <w:marTop w:val="0"/>
          <w:marBottom w:val="0"/>
          <w:divBdr>
            <w:top w:val="none" w:sz="0" w:space="0" w:color="auto"/>
            <w:left w:val="none" w:sz="0" w:space="0" w:color="auto"/>
            <w:bottom w:val="none" w:sz="0" w:space="0" w:color="auto"/>
            <w:right w:val="none" w:sz="0" w:space="0" w:color="auto"/>
          </w:divBdr>
        </w:div>
        <w:div w:id="2072801146">
          <w:marLeft w:val="547"/>
          <w:marRight w:val="0"/>
          <w:marTop w:val="0"/>
          <w:marBottom w:val="0"/>
          <w:divBdr>
            <w:top w:val="none" w:sz="0" w:space="0" w:color="auto"/>
            <w:left w:val="none" w:sz="0" w:space="0" w:color="auto"/>
            <w:bottom w:val="none" w:sz="0" w:space="0" w:color="auto"/>
            <w:right w:val="none" w:sz="0" w:space="0" w:color="auto"/>
          </w:divBdr>
        </w:div>
        <w:div w:id="51850237">
          <w:marLeft w:val="547"/>
          <w:marRight w:val="0"/>
          <w:marTop w:val="0"/>
          <w:marBottom w:val="0"/>
          <w:divBdr>
            <w:top w:val="none" w:sz="0" w:space="0" w:color="auto"/>
            <w:left w:val="none" w:sz="0" w:space="0" w:color="auto"/>
            <w:bottom w:val="none" w:sz="0" w:space="0" w:color="auto"/>
            <w:right w:val="none" w:sz="0" w:space="0" w:color="auto"/>
          </w:divBdr>
        </w:div>
      </w:divsChild>
    </w:div>
    <w:div w:id="622153661">
      <w:bodyDiv w:val="1"/>
      <w:marLeft w:val="0"/>
      <w:marRight w:val="0"/>
      <w:marTop w:val="0"/>
      <w:marBottom w:val="0"/>
      <w:divBdr>
        <w:top w:val="none" w:sz="0" w:space="0" w:color="auto"/>
        <w:left w:val="none" w:sz="0" w:space="0" w:color="auto"/>
        <w:bottom w:val="none" w:sz="0" w:space="0" w:color="auto"/>
        <w:right w:val="none" w:sz="0" w:space="0" w:color="auto"/>
      </w:divBdr>
    </w:div>
    <w:div w:id="648824249">
      <w:bodyDiv w:val="1"/>
      <w:marLeft w:val="0"/>
      <w:marRight w:val="0"/>
      <w:marTop w:val="0"/>
      <w:marBottom w:val="0"/>
      <w:divBdr>
        <w:top w:val="none" w:sz="0" w:space="0" w:color="auto"/>
        <w:left w:val="none" w:sz="0" w:space="0" w:color="auto"/>
        <w:bottom w:val="none" w:sz="0" w:space="0" w:color="auto"/>
        <w:right w:val="none" w:sz="0" w:space="0" w:color="auto"/>
      </w:divBdr>
    </w:div>
    <w:div w:id="681050407">
      <w:bodyDiv w:val="1"/>
      <w:marLeft w:val="0"/>
      <w:marRight w:val="0"/>
      <w:marTop w:val="0"/>
      <w:marBottom w:val="0"/>
      <w:divBdr>
        <w:top w:val="none" w:sz="0" w:space="0" w:color="auto"/>
        <w:left w:val="none" w:sz="0" w:space="0" w:color="auto"/>
        <w:bottom w:val="none" w:sz="0" w:space="0" w:color="auto"/>
        <w:right w:val="none" w:sz="0" w:space="0" w:color="auto"/>
      </w:divBdr>
      <w:divsChild>
        <w:div w:id="708649877">
          <w:marLeft w:val="144"/>
          <w:marRight w:val="0"/>
          <w:marTop w:val="240"/>
          <w:marBottom w:val="40"/>
          <w:divBdr>
            <w:top w:val="none" w:sz="0" w:space="0" w:color="auto"/>
            <w:left w:val="none" w:sz="0" w:space="0" w:color="auto"/>
            <w:bottom w:val="none" w:sz="0" w:space="0" w:color="auto"/>
            <w:right w:val="none" w:sz="0" w:space="0" w:color="auto"/>
          </w:divBdr>
        </w:div>
      </w:divsChild>
    </w:div>
    <w:div w:id="732504107">
      <w:bodyDiv w:val="1"/>
      <w:marLeft w:val="0"/>
      <w:marRight w:val="0"/>
      <w:marTop w:val="0"/>
      <w:marBottom w:val="0"/>
      <w:divBdr>
        <w:top w:val="none" w:sz="0" w:space="0" w:color="auto"/>
        <w:left w:val="none" w:sz="0" w:space="0" w:color="auto"/>
        <w:bottom w:val="none" w:sz="0" w:space="0" w:color="auto"/>
        <w:right w:val="none" w:sz="0" w:space="0" w:color="auto"/>
      </w:divBdr>
    </w:div>
    <w:div w:id="742484224">
      <w:bodyDiv w:val="1"/>
      <w:marLeft w:val="0"/>
      <w:marRight w:val="0"/>
      <w:marTop w:val="0"/>
      <w:marBottom w:val="0"/>
      <w:divBdr>
        <w:top w:val="none" w:sz="0" w:space="0" w:color="auto"/>
        <w:left w:val="none" w:sz="0" w:space="0" w:color="auto"/>
        <w:bottom w:val="none" w:sz="0" w:space="0" w:color="auto"/>
        <w:right w:val="none" w:sz="0" w:space="0" w:color="auto"/>
      </w:divBdr>
    </w:div>
    <w:div w:id="802042737">
      <w:bodyDiv w:val="1"/>
      <w:marLeft w:val="0"/>
      <w:marRight w:val="0"/>
      <w:marTop w:val="0"/>
      <w:marBottom w:val="0"/>
      <w:divBdr>
        <w:top w:val="none" w:sz="0" w:space="0" w:color="auto"/>
        <w:left w:val="none" w:sz="0" w:space="0" w:color="auto"/>
        <w:bottom w:val="none" w:sz="0" w:space="0" w:color="auto"/>
        <w:right w:val="none" w:sz="0" w:space="0" w:color="auto"/>
      </w:divBdr>
    </w:div>
    <w:div w:id="854076514">
      <w:bodyDiv w:val="1"/>
      <w:marLeft w:val="0"/>
      <w:marRight w:val="0"/>
      <w:marTop w:val="0"/>
      <w:marBottom w:val="0"/>
      <w:divBdr>
        <w:top w:val="none" w:sz="0" w:space="0" w:color="auto"/>
        <w:left w:val="none" w:sz="0" w:space="0" w:color="auto"/>
        <w:bottom w:val="none" w:sz="0" w:space="0" w:color="auto"/>
        <w:right w:val="none" w:sz="0" w:space="0" w:color="auto"/>
      </w:divBdr>
    </w:div>
    <w:div w:id="869879189">
      <w:bodyDiv w:val="1"/>
      <w:marLeft w:val="0"/>
      <w:marRight w:val="0"/>
      <w:marTop w:val="0"/>
      <w:marBottom w:val="0"/>
      <w:divBdr>
        <w:top w:val="none" w:sz="0" w:space="0" w:color="auto"/>
        <w:left w:val="none" w:sz="0" w:space="0" w:color="auto"/>
        <w:bottom w:val="none" w:sz="0" w:space="0" w:color="auto"/>
        <w:right w:val="none" w:sz="0" w:space="0" w:color="auto"/>
      </w:divBdr>
    </w:div>
    <w:div w:id="895046514">
      <w:bodyDiv w:val="1"/>
      <w:marLeft w:val="0"/>
      <w:marRight w:val="0"/>
      <w:marTop w:val="0"/>
      <w:marBottom w:val="0"/>
      <w:divBdr>
        <w:top w:val="none" w:sz="0" w:space="0" w:color="auto"/>
        <w:left w:val="none" w:sz="0" w:space="0" w:color="auto"/>
        <w:bottom w:val="none" w:sz="0" w:space="0" w:color="auto"/>
        <w:right w:val="none" w:sz="0" w:space="0" w:color="auto"/>
      </w:divBdr>
      <w:divsChild>
        <w:div w:id="163252990">
          <w:marLeft w:val="547"/>
          <w:marRight w:val="0"/>
          <w:marTop w:val="0"/>
          <w:marBottom w:val="0"/>
          <w:divBdr>
            <w:top w:val="none" w:sz="0" w:space="0" w:color="auto"/>
            <w:left w:val="none" w:sz="0" w:space="0" w:color="auto"/>
            <w:bottom w:val="none" w:sz="0" w:space="0" w:color="auto"/>
            <w:right w:val="none" w:sz="0" w:space="0" w:color="auto"/>
          </w:divBdr>
        </w:div>
      </w:divsChild>
    </w:div>
    <w:div w:id="912356186">
      <w:bodyDiv w:val="1"/>
      <w:marLeft w:val="0"/>
      <w:marRight w:val="0"/>
      <w:marTop w:val="0"/>
      <w:marBottom w:val="0"/>
      <w:divBdr>
        <w:top w:val="none" w:sz="0" w:space="0" w:color="auto"/>
        <w:left w:val="none" w:sz="0" w:space="0" w:color="auto"/>
        <w:bottom w:val="none" w:sz="0" w:space="0" w:color="auto"/>
        <w:right w:val="none" w:sz="0" w:space="0" w:color="auto"/>
      </w:divBdr>
      <w:divsChild>
        <w:div w:id="1127772325">
          <w:marLeft w:val="0"/>
          <w:marRight w:val="0"/>
          <w:marTop w:val="0"/>
          <w:marBottom w:val="0"/>
          <w:divBdr>
            <w:top w:val="none" w:sz="0" w:space="0" w:color="auto"/>
            <w:left w:val="none" w:sz="0" w:space="0" w:color="auto"/>
            <w:bottom w:val="none" w:sz="0" w:space="0" w:color="auto"/>
            <w:right w:val="none" w:sz="0" w:space="0" w:color="auto"/>
          </w:divBdr>
        </w:div>
        <w:div w:id="1325938584">
          <w:marLeft w:val="0"/>
          <w:marRight w:val="0"/>
          <w:marTop w:val="0"/>
          <w:marBottom w:val="0"/>
          <w:divBdr>
            <w:top w:val="none" w:sz="0" w:space="0" w:color="auto"/>
            <w:left w:val="none" w:sz="0" w:space="0" w:color="auto"/>
            <w:bottom w:val="none" w:sz="0" w:space="0" w:color="auto"/>
            <w:right w:val="none" w:sz="0" w:space="0" w:color="auto"/>
          </w:divBdr>
        </w:div>
        <w:div w:id="1408920780">
          <w:marLeft w:val="0"/>
          <w:marRight w:val="0"/>
          <w:marTop w:val="0"/>
          <w:marBottom w:val="0"/>
          <w:divBdr>
            <w:top w:val="none" w:sz="0" w:space="0" w:color="auto"/>
            <w:left w:val="none" w:sz="0" w:space="0" w:color="auto"/>
            <w:bottom w:val="none" w:sz="0" w:space="0" w:color="auto"/>
            <w:right w:val="none" w:sz="0" w:space="0" w:color="auto"/>
          </w:divBdr>
        </w:div>
        <w:div w:id="1622881365">
          <w:marLeft w:val="0"/>
          <w:marRight w:val="0"/>
          <w:marTop w:val="0"/>
          <w:marBottom w:val="0"/>
          <w:divBdr>
            <w:top w:val="none" w:sz="0" w:space="0" w:color="auto"/>
            <w:left w:val="none" w:sz="0" w:space="0" w:color="auto"/>
            <w:bottom w:val="none" w:sz="0" w:space="0" w:color="auto"/>
            <w:right w:val="none" w:sz="0" w:space="0" w:color="auto"/>
          </w:divBdr>
        </w:div>
        <w:div w:id="1756435364">
          <w:marLeft w:val="0"/>
          <w:marRight w:val="0"/>
          <w:marTop w:val="0"/>
          <w:marBottom w:val="0"/>
          <w:divBdr>
            <w:top w:val="none" w:sz="0" w:space="0" w:color="auto"/>
            <w:left w:val="none" w:sz="0" w:space="0" w:color="auto"/>
            <w:bottom w:val="none" w:sz="0" w:space="0" w:color="auto"/>
            <w:right w:val="none" w:sz="0" w:space="0" w:color="auto"/>
          </w:divBdr>
        </w:div>
        <w:div w:id="2123302995">
          <w:marLeft w:val="0"/>
          <w:marRight w:val="0"/>
          <w:marTop w:val="0"/>
          <w:marBottom w:val="0"/>
          <w:divBdr>
            <w:top w:val="none" w:sz="0" w:space="0" w:color="auto"/>
            <w:left w:val="none" w:sz="0" w:space="0" w:color="auto"/>
            <w:bottom w:val="none" w:sz="0" w:space="0" w:color="auto"/>
            <w:right w:val="none" w:sz="0" w:space="0" w:color="auto"/>
          </w:divBdr>
        </w:div>
      </w:divsChild>
    </w:div>
    <w:div w:id="926577996">
      <w:bodyDiv w:val="1"/>
      <w:marLeft w:val="0"/>
      <w:marRight w:val="0"/>
      <w:marTop w:val="0"/>
      <w:marBottom w:val="0"/>
      <w:divBdr>
        <w:top w:val="none" w:sz="0" w:space="0" w:color="auto"/>
        <w:left w:val="none" w:sz="0" w:space="0" w:color="auto"/>
        <w:bottom w:val="none" w:sz="0" w:space="0" w:color="auto"/>
        <w:right w:val="none" w:sz="0" w:space="0" w:color="auto"/>
      </w:divBdr>
      <w:divsChild>
        <w:div w:id="1628243150">
          <w:marLeft w:val="547"/>
          <w:marRight w:val="0"/>
          <w:marTop w:val="0"/>
          <w:marBottom w:val="0"/>
          <w:divBdr>
            <w:top w:val="none" w:sz="0" w:space="0" w:color="auto"/>
            <w:left w:val="none" w:sz="0" w:space="0" w:color="auto"/>
            <w:bottom w:val="none" w:sz="0" w:space="0" w:color="auto"/>
            <w:right w:val="none" w:sz="0" w:space="0" w:color="auto"/>
          </w:divBdr>
        </w:div>
        <w:div w:id="1267424321">
          <w:marLeft w:val="547"/>
          <w:marRight w:val="0"/>
          <w:marTop w:val="0"/>
          <w:marBottom w:val="0"/>
          <w:divBdr>
            <w:top w:val="none" w:sz="0" w:space="0" w:color="auto"/>
            <w:left w:val="none" w:sz="0" w:space="0" w:color="auto"/>
            <w:bottom w:val="none" w:sz="0" w:space="0" w:color="auto"/>
            <w:right w:val="none" w:sz="0" w:space="0" w:color="auto"/>
          </w:divBdr>
        </w:div>
        <w:div w:id="1154494220">
          <w:marLeft w:val="547"/>
          <w:marRight w:val="0"/>
          <w:marTop w:val="0"/>
          <w:marBottom w:val="0"/>
          <w:divBdr>
            <w:top w:val="none" w:sz="0" w:space="0" w:color="auto"/>
            <w:left w:val="none" w:sz="0" w:space="0" w:color="auto"/>
            <w:bottom w:val="none" w:sz="0" w:space="0" w:color="auto"/>
            <w:right w:val="none" w:sz="0" w:space="0" w:color="auto"/>
          </w:divBdr>
        </w:div>
        <w:div w:id="1027566814">
          <w:marLeft w:val="547"/>
          <w:marRight w:val="0"/>
          <w:marTop w:val="0"/>
          <w:marBottom w:val="0"/>
          <w:divBdr>
            <w:top w:val="none" w:sz="0" w:space="0" w:color="auto"/>
            <w:left w:val="none" w:sz="0" w:space="0" w:color="auto"/>
            <w:bottom w:val="none" w:sz="0" w:space="0" w:color="auto"/>
            <w:right w:val="none" w:sz="0" w:space="0" w:color="auto"/>
          </w:divBdr>
        </w:div>
        <w:div w:id="1833401531">
          <w:marLeft w:val="547"/>
          <w:marRight w:val="0"/>
          <w:marTop w:val="0"/>
          <w:marBottom w:val="0"/>
          <w:divBdr>
            <w:top w:val="none" w:sz="0" w:space="0" w:color="auto"/>
            <w:left w:val="none" w:sz="0" w:space="0" w:color="auto"/>
            <w:bottom w:val="none" w:sz="0" w:space="0" w:color="auto"/>
            <w:right w:val="none" w:sz="0" w:space="0" w:color="auto"/>
          </w:divBdr>
        </w:div>
      </w:divsChild>
    </w:div>
    <w:div w:id="964121630">
      <w:bodyDiv w:val="1"/>
      <w:marLeft w:val="0"/>
      <w:marRight w:val="0"/>
      <w:marTop w:val="0"/>
      <w:marBottom w:val="0"/>
      <w:divBdr>
        <w:top w:val="none" w:sz="0" w:space="0" w:color="auto"/>
        <w:left w:val="none" w:sz="0" w:space="0" w:color="auto"/>
        <w:bottom w:val="none" w:sz="0" w:space="0" w:color="auto"/>
        <w:right w:val="none" w:sz="0" w:space="0" w:color="auto"/>
      </w:divBdr>
    </w:div>
    <w:div w:id="1146431184">
      <w:bodyDiv w:val="1"/>
      <w:marLeft w:val="0"/>
      <w:marRight w:val="0"/>
      <w:marTop w:val="0"/>
      <w:marBottom w:val="0"/>
      <w:divBdr>
        <w:top w:val="none" w:sz="0" w:space="0" w:color="auto"/>
        <w:left w:val="none" w:sz="0" w:space="0" w:color="auto"/>
        <w:bottom w:val="none" w:sz="0" w:space="0" w:color="auto"/>
        <w:right w:val="none" w:sz="0" w:space="0" w:color="auto"/>
      </w:divBdr>
      <w:divsChild>
        <w:div w:id="354812504">
          <w:marLeft w:val="734"/>
          <w:marRight w:val="0"/>
          <w:marTop w:val="82"/>
          <w:marBottom w:val="120"/>
          <w:divBdr>
            <w:top w:val="none" w:sz="0" w:space="0" w:color="auto"/>
            <w:left w:val="none" w:sz="0" w:space="0" w:color="auto"/>
            <w:bottom w:val="none" w:sz="0" w:space="0" w:color="auto"/>
            <w:right w:val="none" w:sz="0" w:space="0" w:color="auto"/>
          </w:divBdr>
        </w:div>
        <w:div w:id="1000280230">
          <w:marLeft w:val="734"/>
          <w:marRight w:val="0"/>
          <w:marTop w:val="82"/>
          <w:marBottom w:val="120"/>
          <w:divBdr>
            <w:top w:val="none" w:sz="0" w:space="0" w:color="auto"/>
            <w:left w:val="none" w:sz="0" w:space="0" w:color="auto"/>
            <w:bottom w:val="none" w:sz="0" w:space="0" w:color="auto"/>
            <w:right w:val="none" w:sz="0" w:space="0" w:color="auto"/>
          </w:divBdr>
        </w:div>
        <w:div w:id="1992098772">
          <w:marLeft w:val="734"/>
          <w:marRight w:val="0"/>
          <w:marTop w:val="82"/>
          <w:marBottom w:val="120"/>
          <w:divBdr>
            <w:top w:val="none" w:sz="0" w:space="0" w:color="auto"/>
            <w:left w:val="none" w:sz="0" w:space="0" w:color="auto"/>
            <w:bottom w:val="none" w:sz="0" w:space="0" w:color="auto"/>
            <w:right w:val="none" w:sz="0" w:space="0" w:color="auto"/>
          </w:divBdr>
        </w:div>
      </w:divsChild>
    </w:div>
    <w:div w:id="1163008556">
      <w:bodyDiv w:val="1"/>
      <w:marLeft w:val="0"/>
      <w:marRight w:val="0"/>
      <w:marTop w:val="0"/>
      <w:marBottom w:val="0"/>
      <w:divBdr>
        <w:top w:val="none" w:sz="0" w:space="0" w:color="auto"/>
        <w:left w:val="none" w:sz="0" w:space="0" w:color="auto"/>
        <w:bottom w:val="none" w:sz="0" w:space="0" w:color="auto"/>
        <w:right w:val="none" w:sz="0" w:space="0" w:color="auto"/>
      </w:divBdr>
      <w:divsChild>
        <w:div w:id="1978608641">
          <w:marLeft w:val="547"/>
          <w:marRight w:val="0"/>
          <w:marTop w:val="0"/>
          <w:marBottom w:val="0"/>
          <w:divBdr>
            <w:top w:val="none" w:sz="0" w:space="0" w:color="auto"/>
            <w:left w:val="none" w:sz="0" w:space="0" w:color="auto"/>
            <w:bottom w:val="none" w:sz="0" w:space="0" w:color="auto"/>
            <w:right w:val="none" w:sz="0" w:space="0" w:color="auto"/>
          </w:divBdr>
        </w:div>
      </w:divsChild>
    </w:div>
    <w:div w:id="1174303478">
      <w:bodyDiv w:val="1"/>
      <w:marLeft w:val="0"/>
      <w:marRight w:val="0"/>
      <w:marTop w:val="0"/>
      <w:marBottom w:val="0"/>
      <w:divBdr>
        <w:top w:val="none" w:sz="0" w:space="0" w:color="auto"/>
        <w:left w:val="none" w:sz="0" w:space="0" w:color="auto"/>
        <w:bottom w:val="none" w:sz="0" w:space="0" w:color="auto"/>
        <w:right w:val="none" w:sz="0" w:space="0" w:color="auto"/>
      </w:divBdr>
      <w:divsChild>
        <w:div w:id="1917588016">
          <w:marLeft w:val="144"/>
          <w:marRight w:val="0"/>
          <w:marTop w:val="240"/>
          <w:marBottom w:val="40"/>
          <w:divBdr>
            <w:top w:val="none" w:sz="0" w:space="0" w:color="auto"/>
            <w:left w:val="none" w:sz="0" w:space="0" w:color="auto"/>
            <w:bottom w:val="none" w:sz="0" w:space="0" w:color="auto"/>
            <w:right w:val="none" w:sz="0" w:space="0" w:color="auto"/>
          </w:divBdr>
        </w:div>
      </w:divsChild>
    </w:div>
    <w:div w:id="1206453642">
      <w:bodyDiv w:val="1"/>
      <w:marLeft w:val="0"/>
      <w:marRight w:val="0"/>
      <w:marTop w:val="0"/>
      <w:marBottom w:val="0"/>
      <w:divBdr>
        <w:top w:val="none" w:sz="0" w:space="0" w:color="auto"/>
        <w:left w:val="none" w:sz="0" w:space="0" w:color="auto"/>
        <w:bottom w:val="none" w:sz="0" w:space="0" w:color="auto"/>
        <w:right w:val="none" w:sz="0" w:space="0" w:color="auto"/>
      </w:divBdr>
    </w:div>
    <w:div w:id="1247574673">
      <w:bodyDiv w:val="1"/>
      <w:marLeft w:val="0"/>
      <w:marRight w:val="0"/>
      <w:marTop w:val="0"/>
      <w:marBottom w:val="0"/>
      <w:divBdr>
        <w:top w:val="none" w:sz="0" w:space="0" w:color="auto"/>
        <w:left w:val="none" w:sz="0" w:space="0" w:color="auto"/>
        <w:bottom w:val="none" w:sz="0" w:space="0" w:color="auto"/>
        <w:right w:val="none" w:sz="0" w:space="0" w:color="auto"/>
      </w:divBdr>
    </w:div>
    <w:div w:id="1274171725">
      <w:bodyDiv w:val="1"/>
      <w:marLeft w:val="0"/>
      <w:marRight w:val="0"/>
      <w:marTop w:val="0"/>
      <w:marBottom w:val="0"/>
      <w:divBdr>
        <w:top w:val="none" w:sz="0" w:space="0" w:color="auto"/>
        <w:left w:val="none" w:sz="0" w:space="0" w:color="auto"/>
        <w:bottom w:val="none" w:sz="0" w:space="0" w:color="auto"/>
        <w:right w:val="none" w:sz="0" w:space="0" w:color="auto"/>
      </w:divBdr>
    </w:div>
    <w:div w:id="1329362377">
      <w:bodyDiv w:val="1"/>
      <w:marLeft w:val="0"/>
      <w:marRight w:val="0"/>
      <w:marTop w:val="0"/>
      <w:marBottom w:val="0"/>
      <w:divBdr>
        <w:top w:val="none" w:sz="0" w:space="0" w:color="auto"/>
        <w:left w:val="none" w:sz="0" w:space="0" w:color="auto"/>
        <w:bottom w:val="none" w:sz="0" w:space="0" w:color="auto"/>
        <w:right w:val="none" w:sz="0" w:space="0" w:color="auto"/>
      </w:divBdr>
    </w:div>
    <w:div w:id="1383405274">
      <w:bodyDiv w:val="1"/>
      <w:marLeft w:val="0"/>
      <w:marRight w:val="0"/>
      <w:marTop w:val="0"/>
      <w:marBottom w:val="0"/>
      <w:divBdr>
        <w:top w:val="none" w:sz="0" w:space="0" w:color="auto"/>
        <w:left w:val="none" w:sz="0" w:space="0" w:color="auto"/>
        <w:bottom w:val="none" w:sz="0" w:space="0" w:color="auto"/>
        <w:right w:val="none" w:sz="0" w:space="0" w:color="auto"/>
      </w:divBdr>
    </w:div>
    <w:div w:id="1532114050">
      <w:bodyDiv w:val="1"/>
      <w:marLeft w:val="0"/>
      <w:marRight w:val="0"/>
      <w:marTop w:val="0"/>
      <w:marBottom w:val="0"/>
      <w:divBdr>
        <w:top w:val="none" w:sz="0" w:space="0" w:color="auto"/>
        <w:left w:val="none" w:sz="0" w:space="0" w:color="auto"/>
        <w:bottom w:val="none" w:sz="0" w:space="0" w:color="auto"/>
        <w:right w:val="none" w:sz="0" w:space="0" w:color="auto"/>
      </w:divBdr>
    </w:div>
    <w:div w:id="1532956152">
      <w:bodyDiv w:val="1"/>
      <w:marLeft w:val="0"/>
      <w:marRight w:val="0"/>
      <w:marTop w:val="0"/>
      <w:marBottom w:val="0"/>
      <w:divBdr>
        <w:top w:val="none" w:sz="0" w:space="0" w:color="auto"/>
        <w:left w:val="none" w:sz="0" w:space="0" w:color="auto"/>
        <w:bottom w:val="none" w:sz="0" w:space="0" w:color="auto"/>
        <w:right w:val="none" w:sz="0" w:space="0" w:color="auto"/>
      </w:divBdr>
    </w:div>
    <w:div w:id="1541287200">
      <w:bodyDiv w:val="1"/>
      <w:marLeft w:val="0"/>
      <w:marRight w:val="0"/>
      <w:marTop w:val="0"/>
      <w:marBottom w:val="0"/>
      <w:divBdr>
        <w:top w:val="none" w:sz="0" w:space="0" w:color="auto"/>
        <w:left w:val="none" w:sz="0" w:space="0" w:color="auto"/>
        <w:bottom w:val="none" w:sz="0" w:space="0" w:color="auto"/>
        <w:right w:val="none" w:sz="0" w:space="0" w:color="auto"/>
      </w:divBdr>
    </w:div>
    <w:div w:id="1547913826">
      <w:bodyDiv w:val="1"/>
      <w:marLeft w:val="0"/>
      <w:marRight w:val="0"/>
      <w:marTop w:val="0"/>
      <w:marBottom w:val="0"/>
      <w:divBdr>
        <w:top w:val="none" w:sz="0" w:space="0" w:color="auto"/>
        <w:left w:val="none" w:sz="0" w:space="0" w:color="auto"/>
        <w:bottom w:val="none" w:sz="0" w:space="0" w:color="auto"/>
        <w:right w:val="none" w:sz="0" w:space="0" w:color="auto"/>
      </w:divBdr>
    </w:div>
    <w:div w:id="1575042589">
      <w:bodyDiv w:val="1"/>
      <w:marLeft w:val="0"/>
      <w:marRight w:val="0"/>
      <w:marTop w:val="0"/>
      <w:marBottom w:val="0"/>
      <w:divBdr>
        <w:top w:val="none" w:sz="0" w:space="0" w:color="auto"/>
        <w:left w:val="none" w:sz="0" w:space="0" w:color="auto"/>
        <w:bottom w:val="none" w:sz="0" w:space="0" w:color="auto"/>
        <w:right w:val="none" w:sz="0" w:space="0" w:color="auto"/>
      </w:divBdr>
      <w:divsChild>
        <w:div w:id="842402148">
          <w:marLeft w:val="2606"/>
          <w:marRight w:val="0"/>
          <w:marTop w:val="0"/>
          <w:marBottom w:val="0"/>
          <w:divBdr>
            <w:top w:val="none" w:sz="0" w:space="0" w:color="auto"/>
            <w:left w:val="none" w:sz="0" w:space="0" w:color="auto"/>
            <w:bottom w:val="none" w:sz="0" w:space="0" w:color="auto"/>
            <w:right w:val="none" w:sz="0" w:space="0" w:color="auto"/>
          </w:divBdr>
        </w:div>
        <w:div w:id="1399160490">
          <w:marLeft w:val="2606"/>
          <w:marRight w:val="0"/>
          <w:marTop w:val="0"/>
          <w:marBottom w:val="0"/>
          <w:divBdr>
            <w:top w:val="none" w:sz="0" w:space="0" w:color="auto"/>
            <w:left w:val="none" w:sz="0" w:space="0" w:color="auto"/>
            <w:bottom w:val="none" w:sz="0" w:space="0" w:color="auto"/>
            <w:right w:val="none" w:sz="0" w:space="0" w:color="auto"/>
          </w:divBdr>
        </w:div>
      </w:divsChild>
    </w:div>
    <w:div w:id="1611819473">
      <w:bodyDiv w:val="1"/>
      <w:marLeft w:val="0"/>
      <w:marRight w:val="0"/>
      <w:marTop w:val="0"/>
      <w:marBottom w:val="0"/>
      <w:divBdr>
        <w:top w:val="none" w:sz="0" w:space="0" w:color="auto"/>
        <w:left w:val="none" w:sz="0" w:space="0" w:color="auto"/>
        <w:bottom w:val="none" w:sz="0" w:space="0" w:color="auto"/>
        <w:right w:val="none" w:sz="0" w:space="0" w:color="auto"/>
      </w:divBdr>
      <w:divsChild>
        <w:div w:id="802431167">
          <w:marLeft w:val="734"/>
          <w:marRight w:val="0"/>
          <w:marTop w:val="82"/>
          <w:marBottom w:val="120"/>
          <w:divBdr>
            <w:top w:val="none" w:sz="0" w:space="0" w:color="auto"/>
            <w:left w:val="none" w:sz="0" w:space="0" w:color="auto"/>
            <w:bottom w:val="none" w:sz="0" w:space="0" w:color="auto"/>
            <w:right w:val="none" w:sz="0" w:space="0" w:color="auto"/>
          </w:divBdr>
        </w:div>
        <w:div w:id="1087850514">
          <w:marLeft w:val="734"/>
          <w:marRight w:val="0"/>
          <w:marTop w:val="82"/>
          <w:marBottom w:val="120"/>
          <w:divBdr>
            <w:top w:val="none" w:sz="0" w:space="0" w:color="auto"/>
            <w:left w:val="none" w:sz="0" w:space="0" w:color="auto"/>
            <w:bottom w:val="none" w:sz="0" w:space="0" w:color="auto"/>
            <w:right w:val="none" w:sz="0" w:space="0" w:color="auto"/>
          </w:divBdr>
        </w:div>
        <w:div w:id="1220507928">
          <w:marLeft w:val="734"/>
          <w:marRight w:val="0"/>
          <w:marTop w:val="82"/>
          <w:marBottom w:val="120"/>
          <w:divBdr>
            <w:top w:val="none" w:sz="0" w:space="0" w:color="auto"/>
            <w:left w:val="none" w:sz="0" w:space="0" w:color="auto"/>
            <w:bottom w:val="none" w:sz="0" w:space="0" w:color="auto"/>
            <w:right w:val="none" w:sz="0" w:space="0" w:color="auto"/>
          </w:divBdr>
        </w:div>
      </w:divsChild>
    </w:div>
    <w:div w:id="1618364863">
      <w:bodyDiv w:val="1"/>
      <w:marLeft w:val="0"/>
      <w:marRight w:val="0"/>
      <w:marTop w:val="0"/>
      <w:marBottom w:val="0"/>
      <w:divBdr>
        <w:top w:val="none" w:sz="0" w:space="0" w:color="auto"/>
        <w:left w:val="none" w:sz="0" w:space="0" w:color="auto"/>
        <w:bottom w:val="none" w:sz="0" w:space="0" w:color="auto"/>
        <w:right w:val="none" w:sz="0" w:space="0" w:color="auto"/>
      </w:divBdr>
      <w:divsChild>
        <w:div w:id="1084644304">
          <w:marLeft w:val="547"/>
          <w:marRight w:val="0"/>
          <w:marTop w:val="0"/>
          <w:marBottom w:val="0"/>
          <w:divBdr>
            <w:top w:val="none" w:sz="0" w:space="0" w:color="auto"/>
            <w:left w:val="none" w:sz="0" w:space="0" w:color="auto"/>
            <w:bottom w:val="none" w:sz="0" w:space="0" w:color="auto"/>
            <w:right w:val="none" w:sz="0" w:space="0" w:color="auto"/>
          </w:divBdr>
        </w:div>
      </w:divsChild>
    </w:div>
    <w:div w:id="1626884198">
      <w:bodyDiv w:val="1"/>
      <w:marLeft w:val="0"/>
      <w:marRight w:val="0"/>
      <w:marTop w:val="0"/>
      <w:marBottom w:val="0"/>
      <w:divBdr>
        <w:top w:val="none" w:sz="0" w:space="0" w:color="auto"/>
        <w:left w:val="none" w:sz="0" w:space="0" w:color="auto"/>
        <w:bottom w:val="none" w:sz="0" w:space="0" w:color="auto"/>
        <w:right w:val="none" w:sz="0" w:space="0" w:color="auto"/>
      </w:divBdr>
      <w:divsChild>
        <w:div w:id="176237674">
          <w:marLeft w:val="0"/>
          <w:marRight w:val="0"/>
          <w:marTop w:val="0"/>
          <w:marBottom w:val="0"/>
          <w:divBdr>
            <w:top w:val="none" w:sz="0" w:space="0" w:color="auto"/>
            <w:left w:val="none" w:sz="0" w:space="0" w:color="auto"/>
            <w:bottom w:val="none" w:sz="0" w:space="0" w:color="auto"/>
            <w:right w:val="none" w:sz="0" w:space="0" w:color="auto"/>
          </w:divBdr>
        </w:div>
        <w:div w:id="1074931692">
          <w:marLeft w:val="0"/>
          <w:marRight w:val="0"/>
          <w:marTop w:val="0"/>
          <w:marBottom w:val="0"/>
          <w:divBdr>
            <w:top w:val="none" w:sz="0" w:space="0" w:color="auto"/>
            <w:left w:val="none" w:sz="0" w:space="0" w:color="auto"/>
            <w:bottom w:val="none" w:sz="0" w:space="0" w:color="auto"/>
            <w:right w:val="none" w:sz="0" w:space="0" w:color="auto"/>
          </w:divBdr>
        </w:div>
        <w:div w:id="2079470461">
          <w:marLeft w:val="0"/>
          <w:marRight w:val="0"/>
          <w:marTop w:val="0"/>
          <w:marBottom w:val="0"/>
          <w:divBdr>
            <w:top w:val="none" w:sz="0" w:space="0" w:color="auto"/>
            <w:left w:val="none" w:sz="0" w:space="0" w:color="auto"/>
            <w:bottom w:val="none" w:sz="0" w:space="0" w:color="auto"/>
            <w:right w:val="none" w:sz="0" w:space="0" w:color="auto"/>
          </w:divBdr>
        </w:div>
      </w:divsChild>
    </w:div>
    <w:div w:id="1653096368">
      <w:bodyDiv w:val="1"/>
      <w:marLeft w:val="0"/>
      <w:marRight w:val="0"/>
      <w:marTop w:val="0"/>
      <w:marBottom w:val="0"/>
      <w:divBdr>
        <w:top w:val="none" w:sz="0" w:space="0" w:color="auto"/>
        <w:left w:val="none" w:sz="0" w:space="0" w:color="auto"/>
        <w:bottom w:val="none" w:sz="0" w:space="0" w:color="auto"/>
        <w:right w:val="none" w:sz="0" w:space="0" w:color="auto"/>
      </w:divBdr>
    </w:div>
    <w:div w:id="1676372917">
      <w:bodyDiv w:val="1"/>
      <w:marLeft w:val="0"/>
      <w:marRight w:val="0"/>
      <w:marTop w:val="0"/>
      <w:marBottom w:val="0"/>
      <w:divBdr>
        <w:top w:val="none" w:sz="0" w:space="0" w:color="auto"/>
        <w:left w:val="none" w:sz="0" w:space="0" w:color="auto"/>
        <w:bottom w:val="none" w:sz="0" w:space="0" w:color="auto"/>
        <w:right w:val="none" w:sz="0" w:space="0" w:color="auto"/>
      </w:divBdr>
    </w:div>
    <w:div w:id="1753307422">
      <w:bodyDiv w:val="1"/>
      <w:marLeft w:val="0"/>
      <w:marRight w:val="0"/>
      <w:marTop w:val="0"/>
      <w:marBottom w:val="0"/>
      <w:divBdr>
        <w:top w:val="none" w:sz="0" w:space="0" w:color="auto"/>
        <w:left w:val="none" w:sz="0" w:space="0" w:color="auto"/>
        <w:bottom w:val="none" w:sz="0" w:space="0" w:color="auto"/>
        <w:right w:val="none" w:sz="0" w:space="0" w:color="auto"/>
      </w:divBdr>
    </w:div>
    <w:div w:id="1760327511">
      <w:bodyDiv w:val="1"/>
      <w:marLeft w:val="0"/>
      <w:marRight w:val="0"/>
      <w:marTop w:val="0"/>
      <w:marBottom w:val="0"/>
      <w:divBdr>
        <w:top w:val="none" w:sz="0" w:space="0" w:color="auto"/>
        <w:left w:val="none" w:sz="0" w:space="0" w:color="auto"/>
        <w:bottom w:val="none" w:sz="0" w:space="0" w:color="auto"/>
        <w:right w:val="none" w:sz="0" w:space="0" w:color="auto"/>
      </w:divBdr>
      <w:divsChild>
        <w:div w:id="1160845919">
          <w:marLeft w:val="806"/>
          <w:marRight w:val="0"/>
          <w:marTop w:val="120"/>
          <w:marBottom w:val="120"/>
          <w:divBdr>
            <w:top w:val="none" w:sz="0" w:space="0" w:color="auto"/>
            <w:left w:val="none" w:sz="0" w:space="0" w:color="auto"/>
            <w:bottom w:val="none" w:sz="0" w:space="0" w:color="auto"/>
            <w:right w:val="none" w:sz="0" w:space="0" w:color="auto"/>
          </w:divBdr>
        </w:div>
        <w:div w:id="1720595038">
          <w:marLeft w:val="806"/>
          <w:marRight w:val="0"/>
          <w:marTop w:val="120"/>
          <w:marBottom w:val="120"/>
          <w:divBdr>
            <w:top w:val="none" w:sz="0" w:space="0" w:color="auto"/>
            <w:left w:val="none" w:sz="0" w:space="0" w:color="auto"/>
            <w:bottom w:val="none" w:sz="0" w:space="0" w:color="auto"/>
            <w:right w:val="none" w:sz="0" w:space="0" w:color="auto"/>
          </w:divBdr>
        </w:div>
        <w:div w:id="1949197999">
          <w:marLeft w:val="806"/>
          <w:marRight w:val="0"/>
          <w:marTop w:val="120"/>
          <w:marBottom w:val="120"/>
          <w:divBdr>
            <w:top w:val="none" w:sz="0" w:space="0" w:color="auto"/>
            <w:left w:val="none" w:sz="0" w:space="0" w:color="auto"/>
            <w:bottom w:val="none" w:sz="0" w:space="0" w:color="auto"/>
            <w:right w:val="none" w:sz="0" w:space="0" w:color="auto"/>
          </w:divBdr>
        </w:div>
      </w:divsChild>
    </w:div>
    <w:div w:id="1813403623">
      <w:bodyDiv w:val="1"/>
      <w:marLeft w:val="0"/>
      <w:marRight w:val="0"/>
      <w:marTop w:val="0"/>
      <w:marBottom w:val="0"/>
      <w:divBdr>
        <w:top w:val="none" w:sz="0" w:space="0" w:color="auto"/>
        <w:left w:val="none" w:sz="0" w:space="0" w:color="auto"/>
        <w:bottom w:val="none" w:sz="0" w:space="0" w:color="auto"/>
        <w:right w:val="none" w:sz="0" w:space="0" w:color="auto"/>
      </w:divBdr>
      <w:divsChild>
        <w:div w:id="1039361520">
          <w:marLeft w:val="547"/>
          <w:marRight w:val="0"/>
          <w:marTop w:val="240"/>
          <w:marBottom w:val="0"/>
          <w:divBdr>
            <w:top w:val="none" w:sz="0" w:space="0" w:color="auto"/>
            <w:left w:val="none" w:sz="0" w:space="0" w:color="auto"/>
            <w:bottom w:val="none" w:sz="0" w:space="0" w:color="auto"/>
            <w:right w:val="none" w:sz="0" w:space="0" w:color="auto"/>
          </w:divBdr>
        </w:div>
        <w:div w:id="2138333807">
          <w:marLeft w:val="547"/>
          <w:marRight w:val="0"/>
          <w:marTop w:val="240"/>
          <w:marBottom w:val="0"/>
          <w:divBdr>
            <w:top w:val="none" w:sz="0" w:space="0" w:color="auto"/>
            <w:left w:val="none" w:sz="0" w:space="0" w:color="auto"/>
            <w:bottom w:val="none" w:sz="0" w:space="0" w:color="auto"/>
            <w:right w:val="none" w:sz="0" w:space="0" w:color="auto"/>
          </w:divBdr>
        </w:div>
      </w:divsChild>
    </w:div>
    <w:div w:id="1849444275">
      <w:bodyDiv w:val="1"/>
      <w:marLeft w:val="0"/>
      <w:marRight w:val="0"/>
      <w:marTop w:val="0"/>
      <w:marBottom w:val="0"/>
      <w:divBdr>
        <w:top w:val="none" w:sz="0" w:space="0" w:color="auto"/>
        <w:left w:val="none" w:sz="0" w:space="0" w:color="auto"/>
        <w:bottom w:val="none" w:sz="0" w:space="0" w:color="auto"/>
        <w:right w:val="none" w:sz="0" w:space="0" w:color="auto"/>
      </w:divBdr>
    </w:div>
    <w:div w:id="1862935328">
      <w:bodyDiv w:val="1"/>
      <w:marLeft w:val="0"/>
      <w:marRight w:val="0"/>
      <w:marTop w:val="0"/>
      <w:marBottom w:val="0"/>
      <w:divBdr>
        <w:top w:val="none" w:sz="0" w:space="0" w:color="auto"/>
        <w:left w:val="none" w:sz="0" w:space="0" w:color="auto"/>
        <w:bottom w:val="none" w:sz="0" w:space="0" w:color="auto"/>
        <w:right w:val="none" w:sz="0" w:space="0" w:color="auto"/>
      </w:divBdr>
    </w:div>
    <w:div w:id="1869948100">
      <w:bodyDiv w:val="1"/>
      <w:marLeft w:val="0"/>
      <w:marRight w:val="0"/>
      <w:marTop w:val="0"/>
      <w:marBottom w:val="0"/>
      <w:divBdr>
        <w:top w:val="none" w:sz="0" w:space="0" w:color="auto"/>
        <w:left w:val="none" w:sz="0" w:space="0" w:color="auto"/>
        <w:bottom w:val="none" w:sz="0" w:space="0" w:color="auto"/>
        <w:right w:val="none" w:sz="0" w:space="0" w:color="auto"/>
      </w:divBdr>
    </w:div>
    <w:div w:id="1878422997">
      <w:bodyDiv w:val="1"/>
      <w:marLeft w:val="0"/>
      <w:marRight w:val="0"/>
      <w:marTop w:val="0"/>
      <w:marBottom w:val="0"/>
      <w:divBdr>
        <w:top w:val="none" w:sz="0" w:space="0" w:color="auto"/>
        <w:left w:val="none" w:sz="0" w:space="0" w:color="auto"/>
        <w:bottom w:val="none" w:sz="0" w:space="0" w:color="auto"/>
        <w:right w:val="none" w:sz="0" w:space="0" w:color="auto"/>
      </w:divBdr>
    </w:div>
    <w:div w:id="1939365801">
      <w:bodyDiv w:val="1"/>
      <w:marLeft w:val="0"/>
      <w:marRight w:val="0"/>
      <w:marTop w:val="0"/>
      <w:marBottom w:val="0"/>
      <w:divBdr>
        <w:top w:val="none" w:sz="0" w:space="0" w:color="auto"/>
        <w:left w:val="none" w:sz="0" w:space="0" w:color="auto"/>
        <w:bottom w:val="none" w:sz="0" w:space="0" w:color="auto"/>
        <w:right w:val="none" w:sz="0" w:space="0" w:color="auto"/>
      </w:divBdr>
    </w:div>
    <w:div w:id="1944263535">
      <w:bodyDiv w:val="1"/>
      <w:marLeft w:val="0"/>
      <w:marRight w:val="0"/>
      <w:marTop w:val="0"/>
      <w:marBottom w:val="0"/>
      <w:divBdr>
        <w:top w:val="none" w:sz="0" w:space="0" w:color="auto"/>
        <w:left w:val="none" w:sz="0" w:space="0" w:color="auto"/>
        <w:bottom w:val="none" w:sz="0" w:space="0" w:color="auto"/>
        <w:right w:val="none" w:sz="0" w:space="0" w:color="auto"/>
      </w:divBdr>
    </w:div>
    <w:div w:id="1947275791">
      <w:bodyDiv w:val="1"/>
      <w:marLeft w:val="0"/>
      <w:marRight w:val="0"/>
      <w:marTop w:val="0"/>
      <w:marBottom w:val="0"/>
      <w:divBdr>
        <w:top w:val="none" w:sz="0" w:space="0" w:color="auto"/>
        <w:left w:val="none" w:sz="0" w:space="0" w:color="auto"/>
        <w:bottom w:val="none" w:sz="0" w:space="0" w:color="auto"/>
        <w:right w:val="none" w:sz="0" w:space="0" w:color="auto"/>
      </w:divBdr>
      <w:divsChild>
        <w:div w:id="870269179">
          <w:marLeft w:val="144"/>
          <w:marRight w:val="0"/>
          <w:marTop w:val="240"/>
          <w:marBottom w:val="40"/>
          <w:divBdr>
            <w:top w:val="none" w:sz="0" w:space="0" w:color="auto"/>
            <w:left w:val="none" w:sz="0" w:space="0" w:color="auto"/>
            <w:bottom w:val="none" w:sz="0" w:space="0" w:color="auto"/>
            <w:right w:val="none" w:sz="0" w:space="0" w:color="auto"/>
          </w:divBdr>
        </w:div>
      </w:divsChild>
    </w:div>
    <w:div w:id="1979450294">
      <w:bodyDiv w:val="1"/>
      <w:marLeft w:val="0"/>
      <w:marRight w:val="0"/>
      <w:marTop w:val="0"/>
      <w:marBottom w:val="0"/>
      <w:divBdr>
        <w:top w:val="none" w:sz="0" w:space="0" w:color="auto"/>
        <w:left w:val="none" w:sz="0" w:space="0" w:color="auto"/>
        <w:bottom w:val="none" w:sz="0" w:space="0" w:color="auto"/>
        <w:right w:val="none" w:sz="0" w:space="0" w:color="auto"/>
      </w:divBdr>
    </w:div>
    <w:div w:id="1983146768">
      <w:bodyDiv w:val="1"/>
      <w:marLeft w:val="0"/>
      <w:marRight w:val="0"/>
      <w:marTop w:val="0"/>
      <w:marBottom w:val="0"/>
      <w:divBdr>
        <w:top w:val="none" w:sz="0" w:space="0" w:color="auto"/>
        <w:left w:val="none" w:sz="0" w:space="0" w:color="auto"/>
        <w:bottom w:val="none" w:sz="0" w:space="0" w:color="auto"/>
        <w:right w:val="none" w:sz="0" w:space="0" w:color="auto"/>
      </w:divBdr>
    </w:div>
    <w:div w:id="1986427440">
      <w:bodyDiv w:val="1"/>
      <w:marLeft w:val="0"/>
      <w:marRight w:val="0"/>
      <w:marTop w:val="0"/>
      <w:marBottom w:val="0"/>
      <w:divBdr>
        <w:top w:val="none" w:sz="0" w:space="0" w:color="auto"/>
        <w:left w:val="none" w:sz="0" w:space="0" w:color="auto"/>
        <w:bottom w:val="none" w:sz="0" w:space="0" w:color="auto"/>
        <w:right w:val="none" w:sz="0" w:space="0" w:color="auto"/>
      </w:divBdr>
    </w:div>
    <w:div w:id="2021002850">
      <w:bodyDiv w:val="1"/>
      <w:marLeft w:val="0"/>
      <w:marRight w:val="0"/>
      <w:marTop w:val="0"/>
      <w:marBottom w:val="0"/>
      <w:divBdr>
        <w:top w:val="none" w:sz="0" w:space="0" w:color="auto"/>
        <w:left w:val="none" w:sz="0" w:space="0" w:color="auto"/>
        <w:bottom w:val="none" w:sz="0" w:space="0" w:color="auto"/>
        <w:right w:val="none" w:sz="0" w:space="0" w:color="auto"/>
      </w:divBdr>
      <w:divsChild>
        <w:div w:id="48575309">
          <w:marLeft w:val="0"/>
          <w:marRight w:val="0"/>
          <w:marTop w:val="0"/>
          <w:marBottom w:val="0"/>
          <w:divBdr>
            <w:top w:val="none" w:sz="0" w:space="0" w:color="auto"/>
            <w:left w:val="none" w:sz="0" w:space="0" w:color="auto"/>
            <w:bottom w:val="none" w:sz="0" w:space="0" w:color="auto"/>
            <w:right w:val="none" w:sz="0" w:space="0" w:color="auto"/>
          </w:divBdr>
        </w:div>
        <w:div w:id="857964099">
          <w:marLeft w:val="0"/>
          <w:marRight w:val="0"/>
          <w:marTop w:val="0"/>
          <w:marBottom w:val="0"/>
          <w:divBdr>
            <w:top w:val="none" w:sz="0" w:space="0" w:color="auto"/>
            <w:left w:val="none" w:sz="0" w:space="0" w:color="auto"/>
            <w:bottom w:val="none" w:sz="0" w:space="0" w:color="auto"/>
            <w:right w:val="none" w:sz="0" w:space="0" w:color="auto"/>
          </w:divBdr>
        </w:div>
        <w:div w:id="863443269">
          <w:marLeft w:val="0"/>
          <w:marRight w:val="0"/>
          <w:marTop w:val="0"/>
          <w:marBottom w:val="0"/>
          <w:divBdr>
            <w:top w:val="none" w:sz="0" w:space="0" w:color="auto"/>
            <w:left w:val="none" w:sz="0" w:space="0" w:color="auto"/>
            <w:bottom w:val="none" w:sz="0" w:space="0" w:color="auto"/>
            <w:right w:val="none" w:sz="0" w:space="0" w:color="auto"/>
          </w:divBdr>
        </w:div>
        <w:div w:id="894120662">
          <w:marLeft w:val="0"/>
          <w:marRight w:val="0"/>
          <w:marTop w:val="0"/>
          <w:marBottom w:val="0"/>
          <w:divBdr>
            <w:top w:val="none" w:sz="0" w:space="0" w:color="auto"/>
            <w:left w:val="none" w:sz="0" w:space="0" w:color="auto"/>
            <w:bottom w:val="none" w:sz="0" w:space="0" w:color="auto"/>
            <w:right w:val="none" w:sz="0" w:space="0" w:color="auto"/>
          </w:divBdr>
        </w:div>
        <w:div w:id="1422525302">
          <w:marLeft w:val="0"/>
          <w:marRight w:val="0"/>
          <w:marTop w:val="0"/>
          <w:marBottom w:val="0"/>
          <w:divBdr>
            <w:top w:val="none" w:sz="0" w:space="0" w:color="auto"/>
            <w:left w:val="none" w:sz="0" w:space="0" w:color="auto"/>
            <w:bottom w:val="none" w:sz="0" w:space="0" w:color="auto"/>
            <w:right w:val="none" w:sz="0" w:space="0" w:color="auto"/>
          </w:divBdr>
        </w:div>
        <w:div w:id="1533302426">
          <w:marLeft w:val="0"/>
          <w:marRight w:val="0"/>
          <w:marTop w:val="0"/>
          <w:marBottom w:val="0"/>
          <w:divBdr>
            <w:top w:val="none" w:sz="0" w:space="0" w:color="auto"/>
            <w:left w:val="none" w:sz="0" w:space="0" w:color="auto"/>
            <w:bottom w:val="none" w:sz="0" w:space="0" w:color="auto"/>
            <w:right w:val="none" w:sz="0" w:space="0" w:color="auto"/>
          </w:divBdr>
        </w:div>
        <w:div w:id="1808429008">
          <w:marLeft w:val="0"/>
          <w:marRight w:val="0"/>
          <w:marTop w:val="0"/>
          <w:marBottom w:val="0"/>
          <w:divBdr>
            <w:top w:val="none" w:sz="0" w:space="0" w:color="auto"/>
            <w:left w:val="none" w:sz="0" w:space="0" w:color="auto"/>
            <w:bottom w:val="none" w:sz="0" w:space="0" w:color="auto"/>
            <w:right w:val="none" w:sz="0" w:space="0" w:color="auto"/>
          </w:divBdr>
        </w:div>
        <w:div w:id="1812600764">
          <w:marLeft w:val="0"/>
          <w:marRight w:val="0"/>
          <w:marTop w:val="0"/>
          <w:marBottom w:val="0"/>
          <w:divBdr>
            <w:top w:val="none" w:sz="0" w:space="0" w:color="auto"/>
            <w:left w:val="none" w:sz="0" w:space="0" w:color="auto"/>
            <w:bottom w:val="none" w:sz="0" w:space="0" w:color="auto"/>
            <w:right w:val="none" w:sz="0" w:space="0" w:color="auto"/>
          </w:divBdr>
        </w:div>
      </w:divsChild>
    </w:div>
    <w:div w:id="2028212471">
      <w:bodyDiv w:val="1"/>
      <w:marLeft w:val="0"/>
      <w:marRight w:val="0"/>
      <w:marTop w:val="0"/>
      <w:marBottom w:val="0"/>
      <w:divBdr>
        <w:top w:val="none" w:sz="0" w:space="0" w:color="auto"/>
        <w:left w:val="none" w:sz="0" w:space="0" w:color="auto"/>
        <w:bottom w:val="none" w:sz="0" w:space="0" w:color="auto"/>
        <w:right w:val="none" w:sz="0" w:space="0" w:color="auto"/>
      </w:divBdr>
    </w:div>
    <w:div w:id="2097943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Eileen.Botelho@ride.ri.gov" TargetMode="External"/><Relationship Id="rId18" Type="http://schemas.openxmlformats.org/officeDocument/2006/relationships/hyperlink" Target="mailto:Stephanie.Enos@ride.ri.gov" TargetMode="External"/><Relationship Id="rId26" Type="http://schemas.openxmlformats.org/officeDocument/2006/relationships/hyperlink" Target="https://www2.ed.gov/programs/titleiparta/15-%200011.doc" TargetMode="External"/><Relationship Id="rId39" Type="http://schemas.openxmlformats.org/officeDocument/2006/relationships/theme" Target="theme/theme1.xml"/><Relationship Id="rId21" Type="http://schemas.openxmlformats.org/officeDocument/2006/relationships/hyperlink" Target="https://ridegms.blob.core.windows.net/documentlibrary/9F7361FB-43E2-4CF6-A0A2-52B686C0F582.docx" TargetMode="External"/><Relationship Id="rId34" Type="http://schemas.openxmlformats.org/officeDocument/2006/relationships/hyperlink" Target="https://www2.ed.gov/policy/elsec/leg/essa/essaguidance160477.pdf" TargetMode="External"/><Relationship Id="rId7" Type="http://schemas.openxmlformats.org/officeDocument/2006/relationships/settings" Target="settings.xml"/><Relationship Id="rId12" Type="http://schemas.openxmlformats.org/officeDocument/2006/relationships/image" Target="media/image10.jpeg"/><Relationship Id="rId17" Type="http://schemas.openxmlformats.org/officeDocument/2006/relationships/hyperlink" Target="mailto:Eileen.Botelho@ride.ri.gov" TargetMode="External"/><Relationship Id="rId25" Type="http://schemas.openxmlformats.org/officeDocument/2006/relationships/hyperlink" Target="https://www2.ed.gov/policy/elsec/leg/essa/essaswpguidance9192016.pdf" TargetMode="External"/><Relationship Id="rId33" Type="http://schemas.openxmlformats.org/officeDocument/2006/relationships/image" Target="media/image3.png"/><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Linda.Savastano@ride.ri.gov" TargetMode="External"/><Relationship Id="rId20" Type="http://schemas.openxmlformats.org/officeDocument/2006/relationships/hyperlink" Target="mailto:Linda.Savastano@ride.ri.gov" TargetMode="External"/><Relationship Id="rId29" Type="http://schemas.openxmlformats.org/officeDocument/2006/relationships/hyperlink" Target="https://www2.ed.gov/about/inits/ed/non-public-education/files/equitable-services-guidance-100419.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ridegms.blob.core.windows.net/documentlibrary/47FA42A2-AAEA-4BCA-B3EB-AA946519007B.docx" TargetMode="External"/><Relationship Id="rId32" Type="http://schemas.openxmlformats.org/officeDocument/2006/relationships/hyperlink" Target="http://nche.ed.gov/legis/mv.php" TargetMode="External"/><Relationship Id="rId37"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Ann.Hampson@ride.ri.gov" TargetMode="External"/><Relationship Id="rId23" Type="http://schemas.openxmlformats.org/officeDocument/2006/relationships/hyperlink" Target="https://ridegms.blob.core.windows.net/documentlibrary/2C3F7C1C-46DE-4D20-BF85-42DF34D72F25.docx" TargetMode="External"/><Relationship Id="rId28" Type="http://schemas.openxmlformats.org/officeDocument/2006/relationships/hyperlink" Target="https://www2.ed.gov/policy/elsec/leg/essa/essaguidance160477.pdf" TargetMode="External"/><Relationship Id="rId36" Type="http://schemas.openxmlformats.org/officeDocument/2006/relationships/image" Target="media/image4.png"/><Relationship Id="rId10" Type="http://schemas.openxmlformats.org/officeDocument/2006/relationships/endnotes" Target="endnotes.xml"/><Relationship Id="rId19" Type="http://schemas.openxmlformats.org/officeDocument/2006/relationships/hyperlink" Target="mailto:Ann.Hampson@ride.ri.gov" TargetMode="External"/><Relationship Id="rId31" Type="http://schemas.openxmlformats.org/officeDocument/2006/relationships/hyperlink" Target="https://www2.ed.gov/policy/elsec/leg/essa/160240ehcyguidance072716updated0317.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tephanie.Enos@ride.ri.gov" TargetMode="External"/><Relationship Id="rId22" Type="http://schemas.openxmlformats.org/officeDocument/2006/relationships/hyperlink" Target="https://view.officeapps.live.com/op/view.aspx?src=https%3A%2F%2Fridegms.blob.core.windows.net%2Fdocumentlibrary%2F2C3F7C1C-46DE-4D20-BF85-42DF34D72F25.docx&amp;wdOrigin=BROWSELINK" TargetMode="External"/><Relationship Id="rId27" Type="http://schemas.openxmlformats.org/officeDocument/2006/relationships/hyperlink" Target="https://www2.ed.gov/policy/elsec/leg/essa/within-district-alloc-guid-draft-for-public-comment-3112020.pdf?msclkid=6f02c3a2a8ad11ec8e7ab7b3ac0ccb9b" TargetMode="External"/><Relationship Id="rId30" Type="http://schemas.openxmlformats.org/officeDocument/2006/relationships/image" Target="media/image2.png"/><Relationship Id="rId35" Type="http://schemas.openxmlformats.org/officeDocument/2006/relationships/hyperlink" Target="https://www2.ed.gov/about/inits/ed/non-public-education/files/equitable-services-guidance-100419.pdf"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2" Type="http://schemas.openxmlformats.org/officeDocument/2006/relationships/hyperlink" Target="https://ridegms.blob.core.windows.net/documentlibrary/C46D5312-0D0D-423A-B268-27B29E7876B1.pdf" TargetMode="External"/><Relationship Id="rId1" Type="http://schemas.openxmlformats.org/officeDocument/2006/relationships/hyperlink" Target="https://oese.ed.gov/files/2022/02/Within-district-allocations-FINAL.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vami\Desktop\Red%20Blue%20Guidance%20and%20Review%20Docs\TItle%20I%20Application%20Guide%202018-2019%20NEW%20FORMA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B752B1AA25AD408996E76D8A53CD37" ma:contentTypeVersion="4" ma:contentTypeDescription="Create a new document." ma:contentTypeScope="" ma:versionID="e9e8e28946a67db6dfa34003d8ed9b34">
  <xsd:schema xmlns:xsd="http://www.w3.org/2001/XMLSchema" xmlns:xs="http://www.w3.org/2001/XMLSchema" xmlns:p="http://schemas.microsoft.com/office/2006/metadata/properties" xmlns:ns2="989b5598-220c-4f8c-98fa-d3f47acef1b7" xmlns:ns3="2af59d4e-3b65-4e67-a76d-e4f6333b3d31" targetNamespace="http://schemas.microsoft.com/office/2006/metadata/properties" ma:root="true" ma:fieldsID="8fd30c495b26dfc2ceb135d837de5921" ns2:_="" ns3:_="">
    <xsd:import namespace="989b5598-220c-4f8c-98fa-d3f47acef1b7"/>
    <xsd:import namespace="2af59d4e-3b65-4e67-a76d-e4f6333b3d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9b5598-220c-4f8c-98fa-d3f47acef1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f59d4e-3b65-4e67-a76d-e4f6333b3d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B8C85C-0ED5-48A7-B0E8-E5C1FABFEE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9b5598-220c-4f8c-98fa-d3f47acef1b7"/>
    <ds:schemaRef ds:uri="2af59d4e-3b65-4e67-a76d-e4f6333b3d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201262-FC38-4D6F-BA3F-C4CC2CDB78ED}">
  <ds:schemaRefs>
    <ds:schemaRef ds:uri="http://schemas.openxmlformats.org/officeDocument/2006/bibliography"/>
  </ds:schemaRefs>
</ds:datastoreItem>
</file>

<file path=customXml/itemProps3.xml><?xml version="1.0" encoding="utf-8"?>
<ds:datastoreItem xmlns:ds="http://schemas.openxmlformats.org/officeDocument/2006/customXml" ds:itemID="{8DA257FD-CDB5-4BD3-A3B8-0369A95CE829}">
  <ds:schemaRefs>
    <ds:schemaRef ds:uri="http://schemas.microsoft.com/sharepoint/v3/contenttype/forms"/>
  </ds:schemaRefs>
</ds:datastoreItem>
</file>

<file path=customXml/itemProps4.xml><?xml version="1.0" encoding="utf-8"?>
<ds:datastoreItem xmlns:ds="http://schemas.openxmlformats.org/officeDocument/2006/customXml" ds:itemID="{B486E4FB-DC8C-48E2-9973-A887DAD92411}">
  <ds:schemaRefs>
    <ds:schemaRef ds:uri="989b5598-220c-4f8c-98fa-d3f47acef1b7"/>
    <ds:schemaRef ds:uri="http://schemas.microsoft.com/office/infopath/2007/PartnerControls"/>
    <ds:schemaRef ds:uri="2af59d4e-3b65-4e67-a76d-e4f6333b3d31"/>
    <ds:schemaRef ds:uri="http://schemas.microsoft.com/office/2006/documentManagement/types"/>
    <ds:schemaRef ds:uri="http://purl.org/dc/elements/1.1/"/>
    <ds:schemaRef ds:uri="http://schemas.microsoft.com/office/2006/metadata/properties"/>
    <ds:schemaRef ds:uri="http://www.w3.org/XML/1998/namespace"/>
    <ds:schemaRef ds:uri="http://schemas.openxmlformats.org/package/2006/metadata/core-propertie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TItle I Application Guide 2018-2019 NEW FORMAT</Template>
  <TotalTime>0</TotalTime>
  <Pages>42</Pages>
  <Words>11731</Words>
  <Characters>66873</Characters>
  <Application>Microsoft Office Word</Application>
  <DocSecurity>0</DocSecurity>
  <Lines>557</Lines>
  <Paragraphs>156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78448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Alvarado, Miriam</dc:creator>
  <cp:keywords/>
  <cp:lastModifiedBy>Enos, Stephanie</cp:lastModifiedBy>
  <cp:revision>2</cp:revision>
  <cp:lastPrinted>2023-03-28T19:37:00Z</cp:lastPrinted>
  <dcterms:created xsi:type="dcterms:W3CDTF">2023-04-04T12:51:00Z</dcterms:created>
  <dcterms:modified xsi:type="dcterms:W3CDTF">2023-04-04T12:51:00Z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0x01010024B752B1AA25AD408996E76D8A53CD37</vt:lpwstr>
  </property>
</Properties>
</file>