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42EA98" w14:textId="77777777" w:rsidR="00885A35" w:rsidRPr="00885A35" w:rsidRDefault="00857132" w:rsidP="00885A35">
      <w:pPr>
        <w:autoSpaceDE w:val="0"/>
        <w:autoSpaceDN w:val="0"/>
        <w:adjustRightInd w:val="0"/>
        <w:spacing w:after="0" w:line="240" w:lineRule="auto"/>
        <w:jc w:val="center"/>
        <w:rPr>
          <w:rFonts w:ascii="Tahoma" w:eastAsia="Times New Roman" w:hAnsi="Tahoma" w:cs="Tahoma"/>
          <w:b/>
          <w:bCs/>
          <w:sz w:val="32"/>
          <w:szCs w:val="32"/>
        </w:rPr>
      </w:pPr>
      <w:r>
        <w:rPr>
          <w:rFonts w:ascii="Tahoma" w:eastAsia="Times New Roman" w:hAnsi="Tahoma" w:cs="Tahoma"/>
          <w:b/>
          <w:bCs/>
          <w:sz w:val="32"/>
          <w:szCs w:val="32"/>
        </w:rPr>
        <w:t>FY 2022</w:t>
      </w:r>
      <w:r w:rsidR="00885A35" w:rsidRPr="00885A35">
        <w:rPr>
          <w:rFonts w:ascii="Tahoma" w:eastAsia="Times New Roman" w:hAnsi="Tahoma" w:cs="Tahoma"/>
          <w:b/>
          <w:bCs/>
          <w:sz w:val="32"/>
          <w:szCs w:val="32"/>
        </w:rPr>
        <w:t xml:space="preserve"> A</w:t>
      </w:r>
      <w:r w:rsidR="00885A35" w:rsidRPr="00885A35">
        <w:rPr>
          <w:rFonts w:ascii="Tahoma" w:eastAsia="Times New Roman" w:hAnsi="Tahoma" w:cs="Tahoma"/>
          <w:b/>
          <w:bCs/>
          <w:sz w:val="26"/>
          <w:szCs w:val="26"/>
        </w:rPr>
        <w:t xml:space="preserve">FFIRMATION OF </w:t>
      </w:r>
      <w:r w:rsidR="00885A35" w:rsidRPr="00885A35">
        <w:rPr>
          <w:rFonts w:ascii="Tahoma" w:eastAsia="Times New Roman" w:hAnsi="Tahoma" w:cs="Tahoma"/>
          <w:b/>
          <w:bCs/>
          <w:sz w:val="32"/>
          <w:szCs w:val="32"/>
        </w:rPr>
        <w:t>C</w:t>
      </w:r>
      <w:r w:rsidR="00885A35" w:rsidRPr="00885A35">
        <w:rPr>
          <w:rFonts w:ascii="Tahoma" w:eastAsia="Times New Roman" w:hAnsi="Tahoma" w:cs="Tahoma"/>
          <w:b/>
          <w:bCs/>
          <w:sz w:val="26"/>
          <w:szCs w:val="26"/>
        </w:rPr>
        <w:t>ONSULTATION</w:t>
      </w:r>
    </w:p>
    <w:p w14:paraId="612EAB00" w14:textId="77777777" w:rsidR="00885A35" w:rsidRPr="00885A35" w:rsidRDefault="00885A35" w:rsidP="00885A35">
      <w:pPr>
        <w:autoSpaceDE w:val="0"/>
        <w:autoSpaceDN w:val="0"/>
        <w:adjustRightInd w:val="0"/>
        <w:spacing w:after="0" w:line="240" w:lineRule="auto"/>
        <w:jc w:val="center"/>
        <w:rPr>
          <w:rFonts w:ascii="Tahoma" w:eastAsia="Times New Roman" w:hAnsi="Tahoma" w:cs="Tahoma"/>
          <w:b/>
          <w:bCs/>
          <w:sz w:val="20"/>
          <w:szCs w:val="20"/>
        </w:rPr>
      </w:pPr>
      <w:r>
        <w:rPr>
          <w:rFonts w:ascii="Tahoma" w:eastAsia="Times New Roman" w:hAnsi="Tahoma" w:cs="Tahoma"/>
          <w:b/>
          <w:bCs/>
          <w:sz w:val="20"/>
          <w:szCs w:val="20"/>
        </w:rPr>
        <w:t>SECTION 1117</w:t>
      </w:r>
      <w:r w:rsidRPr="00885A35">
        <w:rPr>
          <w:rFonts w:ascii="Tahoma" w:eastAsia="Times New Roman" w:hAnsi="Tahoma" w:cs="Tahoma"/>
          <w:b/>
          <w:bCs/>
          <w:sz w:val="20"/>
          <w:szCs w:val="20"/>
        </w:rPr>
        <w:t xml:space="preserve"> of the ESEA </w:t>
      </w:r>
    </w:p>
    <w:p w14:paraId="5662FA69" w14:textId="77777777" w:rsidR="00885A35" w:rsidRPr="00885A35" w:rsidRDefault="00885A35" w:rsidP="00885A35">
      <w:pPr>
        <w:autoSpaceDE w:val="0"/>
        <w:autoSpaceDN w:val="0"/>
        <w:adjustRightInd w:val="0"/>
        <w:spacing w:after="0" w:line="240" w:lineRule="auto"/>
        <w:jc w:val="center"/>
        <w:rPr>
          <w:rFonts w:ascii="Tahoma" w:eastAsia="Times New Roman" w:hAnsi="Tahoma" w:cs="Tahoma"/>
          <w:sz w:val="20"/>
          <w:szCs w:val="20"/>
        </w:rPr>
      </w:pPr>
      <w:r w:rsidRPr="00885A35">
        <w:rPr>
          <w:rFonts w:ascii="Tahoma" w:eastAsia="Times New Roman" w:hAnsi="Tahoma" w:cs="Tahoma"/>
          <w:sz w:val="20"/>
          <w:szCs w:val="20"/>
        </w:rPr>
        <w:t xml:space="preserve">Participation of Children Enrolled In Private Schools </w:t>
      </w:r>
    </w:p>
    <w:p w14:paraId="2E2D7F10" w14:textId="77777777" w:rsidR="00885A35" w:rsidRPr="00885A35" w:rsidRDefault="00885A35" w:rsidP="00885A35">
      <w:pPr>
        <w:autoSpaceDE w:val="0"/>
        <w:autoSpaceDN w:val="0"/>
        <w:adjustRightInd w:val="0"/>
        <w:spacing w:after="0" w:line="240" w:lineRule="auto"/>
        <w:jc w:val="center"/>
        <w:rPr>
          <w:rFonts w:ascii="Tahoma" w:eastAsia="Times New Roman" w:hAnsi="Tahoma" w:cs="Tahoma"/>
          <w:b/>
          <w:bCs/>
          <w:sz w:val="20"/>
          <w:szCs w:val="20"/>
        </w:rPr>
      </w:pPr>
      <w:r w:rsidRPr="00885A35">
        <w:rPr>
          <w:rFonts w:ascii="Tahoma" w:eastAsia="Times New Roman" w:hAnsi="Tahoma" w:cs="Tahoma"/>
          <w:b/>
          <w:bCs/>
          <w:sz w:val="20"/>
          <w:szCs w:val="20"/>
        </w:rPr>
        <w:t xml:space="preserve">For </w:t>
      </w:r>
      <w:r w:rsidR="00857132">
        <w:rPr>
          <w:rFonts w:ascii="Tahoma" w:eastAsia="Times New Roman" w:hAnsi="Tahoma" w:cs="Tahoma"/>
          <w:b/>
          <w:bCs/>
          <w:sz w:val="20"/>
          <w:szCs w:val="20"/>
        </w:rPr>
        <w:t>School Year Ending June 30, 2022</w:t>
      </w:r>
    </w:p>
    <w:p w14:paraId="22705863" w14:textId="77777777" w:rsidR="00BE7AE1" w:rsidRDefault="00BE7AE1"/>
    <w:p w14:paraId="4AFBA40F" w14:textId="77777777" w:rsidR="00BE7AE1" w:rsidRPr="00BE7AE1" w:rsidRDefault="00BE7AE1" w:rsidP="00BE7AE1">
      <w:r w:rsidRPr="00BE7AE1">
        <w:rPr>
          <w:b/>
          <w:bCs/>
        </w:rPr>
        <w:t>Affirmation of consultation between LEA and private school officials</w:t>
      </w:r>
    </w:p>
    <w:p w14:paraId="32D1A1FA" w14:textId="77777777" w:rsidR="00BE7AE1" w:rsidRPr="00BE7AE1" w:rsidRDefault="00BE7AE1" w:rsidP="00BE7AE1">
      <w:r w:rsidRPr="00BE7AE1">
        <w:t xml:space="preserve">In accordance with Section 1117(b) of the Elementary and Secondary Education Act, we verify and are satisfied that timely and meaningful consultation regarding </w:t>
      </w:r>
      <w:r w:rsidR="00346C80">
        <w:t>effective and equitable</w:t>
      </w:r>
      <w:r w:rsidRPr="00BE7AE1">
        <w:t xml:space="preserve"> services for Title I students residing in [INSERT NAME OF LEA] and enrolled at [INSERT NAME OF PRIVATE SCHOOL] for the [INSERT SCHOOL YEAR] school year occurred before any decisions affecting services for these students were made. This affirmation does not imply agreement by all parties regarding the provision of </w:t>
      </w:r>
      <w:r w:rsidR="000B0246">
        <w:t>equitable</w:t>
      </w:r>
      <w:r w:rsidRPr="00BE7AE1">
        <w:t xml:space="preserve"> services by [NAME OF SCHOOL DISTRICT].</w:t>
      </w:r>
    </w:p>
    <w:p w14:paraId="2F3FB516" w14:textId="77777777" w:rsidR="00BE7AE1" w:rsidRPr="00BE7AE1" w:rsidRDefault="00BE7AE1" w:rsidP="00BE7AE1">
      <w:r w:rsidRPr="00BE7AE1">
        <w:t>The following topics were discussed during the consultation process:</w:t>
      </w:r>
    </w:p>
    <w:p w14:paraId="3A12C87C" w14:textId="77777777" w:rsidR="00BE7AE1" w:rsidRPr="00BE7AE1" w:rsidRDefault="00BE7AE1" w:rsidP="00BE7AE1">
      <w:pPr>
        <w:numPr>
          <w:ilvl w:val="0"/>
          <w:numId w:val="1"/>
        </w:numPr>
      </w:pPr>
      <w:r w:rsidRPr="00BE7AE1">
        <w:t>How [LEA] will identify the needs of eligible private school children.</w:t>
      </w:r>
    </w:p>
    <w:p w14:paraId="7DA21F6D" w14:textId="77777777" w:rsidR="00BE7AE1" w:rsidRPr="00BE7AE1" w:rsidRDefault="00BE7AE1" w:rsidP="00BE7AE1">
      <w:pPr>
        <w:numPr>
          <w:ilvl w:val="0"/>
          <w:numId w:val="1"/>
        </w:numPr>
      </w:pPr>
      <w:r w:rsidRPr="00BE7AE1">
        <w:t>What services [LEA] will offer eligible private school children.</w:t>
      </w:r>
    </w:p>
    <w:p w14:paraId="4F9C8565" w14:textId="77777777" w:rsidR="00BE7AE1" w:rsidRPr="00BE7AE1" w:rsidRDefault="00BE7AE1" w:rsidP="00BE7AE1">
      <w:pPr>
        <w:numPr>
          <w:ilvl w:val="0"/>
          <w:numId w:val="1"/>
        </w:numPr>
      </w:pPr>
      <w:r w:rsidRPr="00BE7AE1">
        <w:t>How, where, and by whom [LEA] will provide services to eligible private school children.</w:t>
      </w:r>
    </w:p>
    <w:p w14:paraId="42B643A4" w14:textId="77777777" w:rsidR="00BE7AE1" w:rsidRPr="00BE7AE1" w:rsidRDefault="00BE7AE1" w:rsidP="00BE7AE1">
      <w:pPr>
        <w:numPr>
          <w:ilvl w:val="0"/>
          <w:numId w:val="1"/>
        </w:numPr>
      </w:pPr>
      <w:r w:rsidRPr="00BE7AE1">
        <w:t>How [LEA] will academically assess the services to eligible private school children, and how the results will be used to improve Title I services.</w:t>
      </w:r>
    </w:p>
    <w:p w14:paraId="654DBD26" w14:textId="77777777" w:rsidR="00BE7AE1" w:rsidRPr="00BE7AE1" w:rsidRDefault="00BE7AE1" w:rsidP="00BE7AE1">
      <w:pPr>
        <w:numPr>
          <w:ilvl w:val="0"/>
          <w:numId w:val="1"/>
        </w:numPr>
      </w:pPr>
      <w:r w:rsidRPr="00BE7AE1">
        <w:t>The size and scope of the equitable services that [LEA] will provide to eligible private school children, the proportion of funds that [LEA] will allocate for these services, and how that proportion of funds will be determined.</w:t>
      </w:r>
    </w:p>
    <w:p w14:paraId="725E3B16" w14:textId="77777777" w:rsidR="00BE7AE1" w:rsidRPr="00BE7AE1" w:rsidRDefault="00BE7AE1" w:rsidP="00BE7AE1">
      <w:pPr>
        <w:numPr>
          <w:ilvl w:val="0"/>
          <w:numId w:val="1"/>
        </w:numPr>
      </w:pPr>
      <w:r w:rsidRPr="00BE7AE1">
        <w:t>The method or sources of data that [LEA] will use to determine the number of private school children from low-income families residing in participating public school attendance areas.</w:t>
      </w:r>
    </w:p>
    <w:p w14:paraId="240DA47E" w14:textId="77777777" w:rsidR="00BE7AE1" w:rsidRPr="00BE7AE1" w:rsidRDefault="00BE7AE1" w:rsidP="00BE7AE1">
      <w:pPr>
        <w:numPr>
          <w:ilvl w:val="0"/>
          <w:numId w:val="1"/>
        </w:numPr>
      </w:pPr>
      <w:r w:rsidRPr="00BE7AE1">
        <w:t xml:space="preserve">How and when the </w:t>
      </w:r>
      <w:r w:rsidR="000B0246">
        <w:t>[</w:t>
      </w:r>
      <w:r w:rsidRPr="00BE7AE1">
        <w:t>LEA</w:t>
      </w:r>
      <w:r w:rsidR="000B0246">
        <w:t>]</w:t>
      </w:r>
      <w:r w:rsidRPr="00BE7AE1">
        <w:t xml:space="preserve"> will make decisions about the service delivery mechanism that the LEA will use to provide equitable services. This discussion must allow for thorough consideration and analysis of private school officials' view on the provision of services through a third-party provider.</w:t>
      </w:r>
    </w:p>
    <w:p w14:paraId="3A6C4606" w14:textId="77777777" w:rsidR="00BE7AE1" w:rsidRPr="00BE7AE1" w:rsidRDefault="00BE7AE1" w:rsidP="00BE7AE1">
      <w:pPr>
        <w:numPr>
          <w:ilvl w:val="0"/>
          <w:numId w:val="1"/>
        </w:numPr>
      </w:pPr>
      <w:r w:rsidRPr="00BE7AE1">
        <w:t xml:space="preserve">How, if the </w:t>
      </w:r>
      <w:r w:rsidR="000B0246">
        <w:t>[</w:t>
      </w:r>
      <w:r w:rsidRPr="00BE7AE1">
        <w:t>LEA</w:t>
      </w:r>
      <w:r w:rsidR="000B0246">
        <w:t>]</w:t>
      </w:r>
      <w:r w:rsidRPr="00BE7AE1">
        <w:t xml:space="preserve"> disagrees with the private school officials about the provision of services through a contractor, the </w:t>
      </w:r>
      <w:r w:rsidR="000B0246">
        <w:t>[</w:t>
      </w:r>
      <w:r w:rsidRPr="00BE7AE1">
        <w:t>LEA</w:t>
      </w:r>
      <w:r w:rsidR="000B0246">
        <w:t>]</w:t>
      </w:r>
      <w:r w:rsidRPr="00BE7AE1">
        <w:t xml:space="preserve"> must provide the private school officials a written analysis of its reasons for the decision.</w:t>
      </w:r>
    </w:p>
    <w:p w14:paraId="66C71C42" w14:textId="77777777" w:rsidR="00BE7AE1" w:rsidRPr="00BE7AE1" w:rsidRDefault="00BE7AE1" w:rsidP="00BE7AE1">
      <w:pPr>
        <w:numPr>
          <w:ilvl w:val="0"/>
          <w:numId w:val="1"/>
        </w:numPr>
      </w:pPr>
      <w:r w:rsidRPr="00BE7AE1">
        <w:t xml:space="preserve">Whether the </w:t>
      </w:r>
      <w:r w:rsidR="00346C80">
        <w:t>[</w:t>
      </w:r>
      <w:r w:rsidRPr="00BE7AE1">
        <w:t>LEA</w:t>
      </w:r>
      <w:r w:rsidR="00346C80">
        <w:t>]</w:t>
      </w:r>
      <w:r w:rsidRPr="00BE7AE1">
        <w:t xml:space="preserve"> will provide service directly, or through a separate government agency, consortium, entity, or third-party contractor.</w:t>
      </w:r>
    </w:p>
    <w:p w14:paraId="7F940623" w14:textId="77777777" w:rsidR="00BE7AE1" w:rsidRPr="00BE7AE1" w:rsidRDefault="00BE7AE1" w:rsidP="00BE7AE1">
      <w:pPr>
        <w:numPr>
          <w:ilvl w:val="0"/>
          <w:numId w:val="1"/>
        </w:numPr>
      </w:pPr>
      <w:r w:rsidRPr="00BE7AE1">
        <w:t>Whether to provide services to eligible private school children:</w:t>
      </w:r>
    </w:p>
    <w:p w14:paraId="6CBC57B6" w14:textId="77777777" w:rsidR="00BE7AE1" w:rsidRPr="00BE7AE1" w:rsidRDefault="00BE7AE1" w:rsidP="00BE7AE1">
      <w:pPr>
        <w:numPr>
          <w:ilvl w:val="0"/>
          <w:numId w:val="2"/>
        </w:numPr>
      </w:pPr>
      <w:r w:rsidRPr="00BE7AE1">
        <w:t>Under a pool arrangement; or</w:t>
      </w:r>
    </w:p>
    <w:p w14:paraId="107DC9A5" w14:textId="77777777" w:rsidR="00BE7AE1" w:rsidRPr="00BE7AE1" w:rsidRDefault="00BE7AE1" w:rsidP="00BE7AE1">
      <w:pPr>
        <w:numPr>
          <w:ilvl w:val="0"/>
          <w:numId w:val="2"/>
        </w:numPr>
      </w:pPr>
      <w:r w:rsidRPr="00BE7AE1">
        <w:t>To individual schools, based on the number of eligible children from each school.</w:t>
      </w:r>
    </w:p>
    <w:p w14:paraId="44AD8167" w14:textId="77777777" w:rsidR="00BE7AE1" w:rsidRPr="00BE7AE1" w:rsidRDefault="003D27A1" w:rsidP="003D27A1">
      <w:pPr>
        <w:ind w:left="360"/>
      </w:pPr>
      <w:r>
        <w:t>11.</w:t>
      </w:r>
      <w:r w:rsidR="00BE7AE1" w:rsidRPr="00BE7AE1">
        <w:t>When, including the approximate time of day, services will be provided.</w:t>
      </w:r>
    </w:p>
    <w:p w14:paraId="4F4A2AAD" w14:textId="77777777" w:rsidR="00BE7AE1" w:rsidRPr="00BE7AE1" w:rsidRDefault="00BE7AE1" w:rsidP="00BE7AE1">
      <w:pPr>
        <w:numPr>
          <w:ilvl w:val="0"/>
          <w:numId w:val="3"/>
        </w:numPr>
      </w:pPr>
      <w:r w:rsidRPr="00BE7AE1">
        <w:lastRenderedPageBreak/>
        <w:t>Whether to consolidate Title I, Part A equitable services funds with other ESEA funds for private school children.</w:t>
      </w:r>
    </w:p>
    <w:p w14:paraId="6B541C04" w14:textId="77777777" w:rsidR="00BE7AE1" w:rsidRPr="00BE7AE1" w:rsidRDefault="00BE7AE1" w:rsidP="00BE7AE1">
      <w:r w:rsidRPr="00BE7AE1">
        <w:t>If [LEA] disagrees with private school officials about any issue subject to consultation, [LEA] has provided private school officials with its reasons in writing.</w:t>
      </w:r>
    </w:p>
    <w:p w14:paraId="14C3B83F" w14:textId="77777777" w:rsidR="00BE7AE1" w:rsidRPr="00BE7AE1" w:rsidRDefault="00BE7AE1" w:rsidP="00BE7AE1">
      <w:r w:rsidRPr="00BE7AE1">
        <w:t xml:space="preserve">Private school officials have been informed of their right to file a complaint with </w:t>
      </w:r>
      <w:r w:rsidR="00346C80">
        <w:t xml:space="preserve">the Ombudsman at </w:t>
      </w:r>
      <w:r w:rsidR="000B0246">
        <w:t>RIDE</w:t>
      </w:r>
      <w:r w:rsidRPr="00BE7AE1">
        <w:t xml:space="preserve"> if private school officials believe that [NAME OF LEA] did not engage in consultation that was meaningful and timely, did not give due consideration to the views of the private school officials, or </w:t>
      </w:r>
      <w:r w:rsidR="00346C80">
        <w:t xml:space="preserve">that program design is not equitable with respect to eligible </w:t>
      </w:r>
      <w:r w:rsidRPr="00BE7AE1">
        <w:t>private school students.</w:t>
      </w:r>
    </w:p>
    <w:p w14:paraId="338006DA" w14:textId="77777777" w:rsidR="00BE7AE1" w:rsidRPr="00BE7AE1" w:rsidRDefault="00BE7AE1" w:rsidP="00BE7AE1">
      <w:r w:rsidRPr="00BE7AE1">
        <w:t> </w:t>
      </w:r>
    </w:p>
    <w:p w14:paraId="5193BB5A" w14:textId="77777777" w:rsidR="00BE7AE1" w:rsidRPr="00BE7AE1" w:rsidRDefault="00BE7AE1" w:rsidP="00BE7AE1">
      <w:r w:rsidRPr="00BE7AE1">
        <w:t>_____________ ________________ ____________</w:t>
      </w:r>
    </w:p>
    <w:p w14:paraId="2B874396" w14:textId="77777777" w:rsidR="00BE7AE1" w:rsidRPr="00BE7AE1" w:rsidRDefault="00BE7AE1" w:rsidP="00BE7AE1">
      <w:r w:rsidRPr="00BE7AE1">
        <w:t>          (Print)                    (Sign)                  (Date)</w:t>
      </w:r>
    </w:p>
    <w:p w14:paraId="7F38ADCD" w14:textId="77777777" w:rsidR="00BE7AE1" w:rsidRPr="00BE7AE1" w:rsidRDefault="00BE7AE1" w:rsidP="00BE7AE1">
      <w:r w:rsidRPr="00BE7AE1">
        <w:t>LEA representative</w:t>
      </w:r>
    </w:p>
    <w:p w14:paraId="3C708949" w14:textId="77777777" w:rsidR="00BE7AE1" w:rsidRPr="00BE7AE1" w:rsidRDefault="00BE7AE1" w:rsidP="00BE7AE1">
      <w:r w:rsidRPr="00BE7AE1">
        <w:t> </w:t>
      </w:r>
    </w:p>
    <w:p w14:paraId="444F7A14" w14:textId="77777777" w:rsidR="00792727" w:rsidRPr="00BE7AE1" w:rsidRDefault="00BE7AE1" w:rsidP="00792727">
      <w:r w:rsidRPr="00BE7AE1">
        <w:t>Private school does________ does not ________ (initial one) believe that timely and meani</w:t>
      </w:r>
      <w:r w:rsidR="00792727">
        <w:t>ngful consultation has occurred</w:t>
      </w:r>
      <w:r w:rsidR="00334C7C">
        <w:t xml:space="preserve"> that program design is</w:t>
      </w:r>
      <w:r w:rsidR="00792727">
        <w:t xml:space="preserve"> equitable with respect to eligible </w:t>
      </w:r>
      <w:r w:rsidR="00792727" w:rsidRPr="00BE7AE1">
        <w:t>private school students.</w:t>
      </w:r>
    </w:p>
    <w:p w14:paraId="380B32D3" w14:textId="77777777" w:rsidR="00BE7AE1" w:rsidRPr="00BE7AE1" w:rsidRDefault="00BE7AE1" w:rsidP="00BE7AE1"/>
    <w:p w14:paraId="20A98F29" w14:textId="77777777" w:rsidR="00BE7AE1" w:rsidRPr="00BE7AE1" w:rsidRDefault="00BE7AE1" w:rsidP="00BE7AE1">
      <w:r w:rsidRPr="00BE7AE1">
        <w:t>_____________</w:t>
      </w:r>
      <w:r w:rsidR="00EA61B1">
        <w:tab/>
      </w:r>
      <w:r w:rsidR="00EA61B1">
        <w:tab/>
      </w:r>
      <w:r w:rsidRPr="00BE7AE1">
        <w:t xml:space="preserve"> ________________ </w:t>
      </w:r>
      <w:r w:rsidR="00EA61B1">
        <w:tab/>
      </w:r>
      <w:r w:rsidR="00EA61B1">
        <w:tab/>
      </w:r>
      <w:r w:rsidRPr="00BE7AE1">
        <w:t>____________</w:t>
      </w:r>
    </w:p>
    <w:p w14:paraId="23E5EED0" w14:textId="77777777" w:rsidR="00BE7AE1" w:rsidRPr="00BE7AE1" w:rsidRDefault="00BE7AE1" w:rsidP="00BE7AE1">
      <w:r w:rsidRPr="00BE7AE1">
        <w:t>          (Print)                    (Sign)                  </w:t>
      </w:r>
      <w:r w:rsidR="00EA61B1">
        <w:tab/>
      </w:r>
      <w:r w:rsidR="00EA61B1">
        <w:tab/>
      </w:r>
      <w:r w:rsidR="00EA61B1">
        <w:tab/>
      </w:r>
      <w:r w:rsidR="00EA61B1">
        <w:tab/>
      </w:r>
      <w:r w:rsidRPr="00BE7AE1">
        <w:t>(Date)</w:t>
      </w:r>
    </w:p>
    <w:p w14:paraId="47077003" w14:textId="77777777" w:rsidR="00BE7AE1" w:rsidRPr="00BE7AE1" w:rsidRDefault="00BE7AE1" w:rsidP="00BE7AE1">
      <w:r w:rsidRPr="00BE7AE1">
        <w:t>Private school representative</w:t>
      </w:r>
    </w:p>
    <w:p w14:paraId="036103C0" w14:textId="77777777" w:rsidR="00BE7AE1" w:rsidRDefault="00BE7AE1"/>
    <w:sectPr w:rsidR="00BE7AE1" w:rsidSect="00D16C78">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F88139" w14:textId="77777777" w:rsidR="004B064E" w:rsidRDefault="004B064E" w:rsidP="00AE740F">
      <w:pPr>
        <w:spacing w:after="0" w:line="240" w:lineRule="auto"/>
      </w:pPr>
      <w:r>
        <w:separator/>
      </w:r>
    </w:p>
  </w:endnote>
  <w:endnote w:type="continuationSeparator" w:id="0">
    <w:p w14:paraId="66A36352" w14:textId="77777777" w:rsidR="004B064E" w:rsidRDefault="004B064E" w:rsidP="00AE740F">
      <w:pPr>
        <w:spacing w:after="0" w:line="240" w:lineRule="auto"/>
      </w:pPr>
      <w:r>
        <w:continuationSeparator/>
      </w:r>
    </w:p>
  </w:endnote>
  <w:endnote w:type="continuationNotice" w:id="1">
    <w:p w14:paraId="46A6ACCF" w14:textId="77777777" w:rsidR="004B064E" w:rsidRDefault="004B06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13730336"/>
      <w:docPartObj>
        <w:docPartGallery w:val="Page Numbers (Bottom of Page)"/>
        <w:docPartUnique/>
      </w:docPartObj>
    </w:sdtPr>
    <w:sdtEndPr>
      <w:rPr>
        <w:noProof/>
      </w:rPr>
    </w:sdtEndPr>
    <w:sdtContent>
      <w:p w14:paraId="289EE5B1" w14:textId="77777777" w:rsidR="008D6994" w:rsidRDefault="008D6994">
        <w:pPr>
          <w:pStyle w:val="Footer"/>
          <w:jc w:val="center"/>
        </w:pPr>
        <w:r>
          <w:fldChar w:fldCharType="begin"/>
        </w:r>
        <w:r>
          <w:instrText xml:space="preserve"> PAGE   \* MERGEFORMAT </w:instrText>
        </w:r>
        <w:r>
          <w:fldChar w:fldCharType="separate"/>
        </w:r>
        <w:r w:rsidR="00F60EA4">
          <w:rPr>
            <w:noProof/>
          </w:rPr>
          <w:t>1</w:t>
        </w:r>
        <w:r>
          <w:rPr>
            <w:noProof/>
          </w:rPr>
          <w:fldChar w:fldCharType="end"/>
        </w:r>
      </w:p>
    </w:sdtContent>
  </w:sdt>
  <w:p w14:paraId="72DE7903" w14:textId="77777777" w:rsidR="00AE740F" w:rsidRDefault="00AE74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3CF69E" w14:textId="77777777" w:rsidR="004B064E" w:rsidRDefault="004B064E" w:rsidP="00AE740F">
      <w:pPr>
        <w:spacing w:after="0" w:line="240" w:lineRule="auto"/>
      </w:pPr>
      <w:r>
        <w:separator/>
      </w:r>
    </w:p>
  </w:footnote>
  <w:footnote w:type="continuationSeparator" w:id="0">
    <w:p w14:paraId="4FF21418" w14:textId="77777777" w:rsidR="004B064E" w:rsidRDefault="004B064E" w:rsidP="00AE740F">
      <w:pPr>
        <w:spacing w:after="0" w:line="240" w:lineRule="auto"/>
      </w:pPr>
      <w:r>
        <w:continuationSeparator/>
      </w:r>
    </w:p>
  </w:footnote>
  <w:footnote w:type="continuationNotice" w:id="1">
    <w:p w14:paraId="4E3BB6D3" w14:textId="77777777" w:rsidR="004B064E" w:rsidRDefault="004B06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CD5EA7" w14:textId="77777777" w:rsidR="00AE740F" w:rsidRDefault="00F01842">
    <w:pPr>
      <w:pStyle w:val="Header"/>
    </w:pPr>
    <w:r>
      <w:rPr>
        <w:noProof/>
      </w:rPr>
      <mc:AlternateContent>
        <mc:Choice Requires="wps">
          <w:drawing>
            <wp:anchor distT="0" distB="0" distL="118745" distR="118745" simplePos="0" relativeHeight="251658240" behindDoc="1" locked="0" layoutInCell="1" allowOverlap="0" wp14:anchorId="20995004" wp14:editId="349F6446">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1F497D"/>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61D69B75" w14:textId="77777777" w:rsidR="00F01842" w:rsidRDefault="00F01842">
                              <w:pPr>
                                <w:pStyle w:val="Header"/>
                                <w:tabs>
                                  <w:tab w:val="clear" w:pos="4680"/>
                                  <w:tab w:val="clear" w:pos="9360"/>
                                </w:tabs>
                                <w:jc w:val="center"/>
                                <w:rPr>
                                  <w:caps/>
                                  <w:color w:val="FFFFFF" w:themeColor="background1"/>
                                </w:rPr>
                              </w:pPr>
                              <w:r w:rsidRPr="00F01842">
                                <w:rPr>
                                  <w:color w:val="1F497D"/>
                                </w:rPr>
                                <w:t>Sample Title I Template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20995004" id="Rectangle 197" o:spid="_x0000_s1026" style="position:absolute;margin-left:0;margin-top:0;width:468.5pt;height:21.3pt;z-index:-251658240;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" o:allowoverlap="f" fillcolor="#5b9bd5 [3204]" stroked="f" strokeweight="1pt">
              <v:textbox style="mso-fit-shape-to-text:t">
                <w:txbxContent>
                  <w:sdt>
                    <w:sdtPr>
                      <w:rPr>
                        <w:color w:val="1F497D"/>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61D69B75" w14:textId="77777777" w:rsidR="00F01842" w:rsidRDefault="00F01842">
                        <w:pPr>
                          <w:pStyle w:val="Header"/>
                          <w:tabs>
                            <w:tab w:val="clear" w:pos="4680"/>
                            <w:tab w:val="clear" w:pos="9360"/>
                          </w:tabs>
                          <w:jc w:val="center"/>
                          <w:rPr>
                            <w:caps/>
                            <w:color w:val="FFFFFF" w:themeColor="background1"/>
                          </w:rPr>
                        </w:pPr>
                        <w:r w:rsidRPr="00F01842">
                          <w:rPr>
                            <w:color w:val="1F497D"/>
                          </w:rPr>
                          <w:t>Sample Title I Template</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38257E"/>
    <w:multiLevelType w:val="multilevel"/>
    <w:tmpl w:val="313AF41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 w15:restartNumberingAfterBreak="0">
    <w:nsid w:val="3E1870C0"/>
    <w:multiLevelType w:val="multilevel"/>
    <w:tmpl w:val="68424CA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43E2834"/>
    <w:multiLevelType w:val="multilevel"/>
    <w:tmpl w:val="3EEC3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hideSpellingErrors/>
  <w:hideGrammaticalErrors/>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AE1"/>
    <w:rsid w:val="000B0246"/>
    <w:rsid w:val="0010420E"/>
    <w:rsid w:val="00156A99"/>
    <w:rsid w:val="00165F03"/>
    <w:rsid w:val="001C7DAF"/>
    <w:rsid w:val="001F3CE2"/>
    <w:rsid w:val="00240403"/>
    <w:rsid w:val="00334C7C"/>
    <w:rsid w:val="003445FF"/>
    <w:rsid w:val="00346C80"/>
    <w:rsid w:val="00356600"/>
    <w:rsid w:val="003D27A1"/>
    <w:rsid w:val="004B064E"/>
    <w:rsid w:val="00570493"/>
    <w:rsid w:val="005B259F"/>
    <w:rsid w:val="00792727"/>
    <w:rsid w:val="00857132"/>
    <w:rsid w:val="00885A35"/>
    <w:rsid w:val="008D6994"/>
    <w:rsid w:val="008F7891"/>
    <w:rsid w:val="0096730D"/>
    <w:rsid w:val="00A24F8C"/>
    <w:rsid w:val="00A33372"/>
    <w:rsid w:val="00AE740F"/>
    <w:rsid w:val="00BE7AE1"/>
    <w:rsid w:val="00C1324E"/>
    <w:rsid w:val="00D16C78"/>
    <w:rsid w:val="00D81B6B"/>
    <w:rsid w:val="00DA7FB0"/>
    <w:rsid w:val="00E51F73"/>
    <w:rsid w:val="00EA090C"/>
    <w:rsid w:val="00EA61B1"/>
    <w:rsid w:val="00F01842"/>
    <w:rsid w:val="00F60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0D6DA2"/>
  <w15:chartTrackingRefBased/>
  <w15:docId w15:val="{8BDFDD56-E3C3-4CCA-A176-830D1E6FA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74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740F"/>
    <w:rPr>
      <w:rFonts w:ascii="Segoe UI" w:hAnsi="Segoe UI" w:cs="Segoe UI"/>
      <w:sz w:val="18"/>
      <w:szCs w:val="18"/>
    </w:rPr>
  </w:style>
  <w:style w:type="paragraph" w:styleId="Header">
    <w:name w:val="header"/>
    <w:basedOn w:val="Normal"/>
    <w:link w:val="HeaderChar"/>
    <w:uiPriority w:val="99"/>
    <w:unhideWhenUsed/>
    <w:rsid w:val="00AE74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740F"/>
  </w:style>
  <w:style w:type="paragraph" w:styleId="Footer">
    <w:name w:val="footer"/>
    <w:basedOn w:val="Normal"/>
    <w:link w:val="FooterChar"/>
    <w:uiPriority w:val="99"/>
    <w:unhideWhenUsed/>
    <w:rsid w:val="00AE74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74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5908510">
      <w:bodyDiv w:val="1"/>
      <w:marLeft w:val="0"/>
      <w:marRight w:val="0"/>
      <w:marTop w:val="0"/>
      <w:marBottom w:val="0"/>
      <w:divBdr>
        <w:top w:val="none" w:sz="0" w:space="0" w:color="auto"/>
        <w:left w:val="none" w:sz="0" w:space="0" w:color="auto"/>
        <w:bottom w:val="none" w:sz="0" w:space="0" w:color="auto"/>
        <w:right w:val="none" w:sz="0" w:space="0" w:color="auto"/>
      </w:divBdr>
    </w:div>
    <w:div w:id="1126436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1E41AFAE1395442BDFB88E587FBB80F" ma:contentTypeVersion="13" ma:contentTypeDescription="Create a new document." ma:contentTypeScope="" ma:versionID="906a62e1b3b5e2d9bd287440cf7805db">
  <xsd:schema xmlns:xsd="http://www.w3.org/2001/XMLSchema" xmlns:xs="http://www.w3.org/2001/XMLSchema" xmlns:p="http://schemas.microsoft.com/office/2006/metadata/properties" xmlns:ns3="b55cc359-510e-4af2-81bb-0b240aecdefd" xmlns:ns4="23df3814-6f62-4215-ae23-4fa231a6ec59" targetNamespace="http://schemas.microsoft.com/office/2006/metadata/properties" ma:root="true" ma:fieldsID="d0ad90d1ce199f143140c2aa76d3b520" ns3:_="" ns4:_="">
    <xsd:import namespace="b55cc359-510e-4af2-81bb-0b240aecdefd"/>
    <xsd:import namespace="23df3814-6f62-4215-ae23-4fa231a6ec5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5cc359-510e-4af2-81bb-0b240aecdef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f3814-6f62-4215-ae23-4fa231a6ec5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55cc359-510e-4af2-81bb-0b240aecdefd">
      <UserInfo>
        <DisplayName>Celani, Joseph</DisplayName>
        <AccountId>295</AccountId>
        <AccountType/>
      </UserInfo>
      <UserInfo>
        <DisplayName>Alvarado, Miriam</DisplayName>
        <AccountId>307</AccountId>
        <AccountType/>
      </UserInfo>
      <UserInfo>
        <DisplayName>Enos, Stephanie</DisplayName>
        <AccountId>280</AccountId>
        <AccountType/>
      </UserInfo>
      <UserInfo>
        <DisplayName>Deragon, Mike</DisplayName>
        <AccountId>3180</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888D6C-243D-442A-99A6-4E246217EAA5}">
  <ds:schemaRefs>
    <ds:schemaRef ds:uri="http://schemas.openxmlformats.org/officeDocument/2006/bibliography"/>
  </ds:schemaRefs>
</ds:datastoreItem>
</file>

<file path=customXml/itemProps2.xml><?xml version="1.0" encoding="utf-8"?>
<ds:datastoreItem xmlns:ds="http://schemas.openxmlformats.org/officeDocument/2006/customXml" ds:itemID="{5A1A4DD8-A9F3-451D-83EA-4779D15DC3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5cc359-510e-4af2-81bb-0b240aecdefd"/>
    <ds:schemaRef ds:uri="23df3814-6f62-4215-ae23-4fa231a6ec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8B8341-EB72-4FF3-A61C-1EAC3930A170}">
  <ds:schemaRefs>
    <ds:schemaRef ds:uri="http://schemas.microsoft.com/office/2006/metadata/properties"/>
    <ds:schemaRef ds:uri="http://schemas.microsoft.com/office/infopath/2007/PartnerControls"/>
    <ds:schemaRef ds:uri="b55cc359-510e-4af2-81bb-0b240aecdefd"/>
  </ds:schemaRefs>
</ds:datastoreItem>
</file>

<file path=customXml/itemProps4.xml><?xml version="1.0" encoding="utf-8"?>
<ds:datastoreItem xmlns:ds="http://schemas.openxmlformats.org/officeDocument/2006/customXml" ds:itemID="{3460710C-A549-4927-8B4B-2B460ABEC7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550</Words>
  <Characters>3138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Sample Title I Template</vt:lpstr>
    </vt:vector>
  </TitlesOfParts>
  <Company>RIDE</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Title I Template</dc:title>
  <dc:subject/>
  <dc:creator>Eileen Botelho</dc:creator>
  <cp:keywords/>
  <dc:description/>
  <cp:lastModifiedBy>Deragon, Mike</cp:lastModifiedBy>
  <cp:revision>2</cp:revision>
  <dcterms:created xsi:type="dcterms:W3CDTF">2021-05-13T19:03:00Z</dcterms:created>
  <dcterms:modified xsi:type="dcterms:W3CDTF">2021-05-13T19:03:00Z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0x01010041E41AFAE1395442BDFB88E587FBB80F</vt:lpwstr>
  </property>
</Properties>
</file>