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6A0A4" w14:textId="28C5595C" w:rsidR="00D41620" w:rsidRPr="0095134C" w:rsidRDefault="00A87D0E" w:rsidP="009513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</w:t>
      </w:r>
      <w:r w:rsidR="00F8446C" w:rsidRPr="0095134C">
        <w:rPr>
          <w:b/>
          <w:sz w:val="32"/>
          <w:szCs w:val="32"/>
        </w:rPr>
        <w:t>EIS</w:t>
      </w:r>
      <w:r w:rsidR="008C29AA">
        <w:rPr>
          <w:b/>
          <w:sz w:val="32"/>
          <w:szCs w:val="32"/>
        </w:rPr>
        <w:t>/CCEIS</w:t>
      </w:r>
      <w:bookmarkStart w:id="0" w:name="_GoBack"/>
      <w:bookmarkEnd w:id="0"/>
      <w:r w:rsidR="00F8446C" w:rsidRPr="0095134C">
        <w:rPr>
          <w:b/>
          <w:sz w:val="32"/>
          <w:szCs w:val="32"/>
        </w:rPr>
        <w:t xml:space="preserve"> </w:t>
      </w:r>
      <w:r w:rsidR="0095134C">
        <w:rPr>
          <w:b/>
          <w:sz w:val="32"/>
          <w:szCs w:val="32"/>
        </w:rPr>
        <w:t>C</w:t>
      </w:r>
      <w:r w:rsidR="0052503A" w:rsidRPr="0095134C">
        <w:rPr>
          <w:b/>
          <w:sz w:val="32"/>
          <w:szCs w:val="32"/>
        </w:rPr>
        <w:t xml:space="preserve">heat </w:t>
      </w:r>
      <w:r w:rsidR="0095134C">
        <w:rPr>
          <w:b/>
          <w:sz w:val="32"/>
          <w:szCs w:val="32"/>
        </w:rPr>
        <w:t>S</w:t>
      </w:r>
      <w:r w:rsidR="0052503A" w:rsidRPr="0095134C">
        <w:rPr>
          <w:b/>
          <w:sz w:val="32"/>
          <w:szCs w:val="32"/>
        </w:rPr>
        <w:t>heet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A87D0E" w14:paraId="339836C2" w14:textId="77777777" w:rsidTr="00BC6598">
        <w:tc>
          <w:tcPr>
            <w:tcW w:w="8630" w:type="dxa"/>
          </w:tcPr>
          <w:p w14:paraId="1AFD6722" w14:textId="77777777" w:rsidR="00A87D0E" w:rsidRPr="00CD7495" w:rsidRDefault="00A87D0E" w:rsidP="00A87D0E">
            <w:pPr>
              <w:pStyle w:val="ListParagraph"/>
              <w:numPr>
                <w:ilvl w:val="0"/>
                <w:numId w:val="1"/>
              </w:numPr>
              <w:rPr>
                <w:color w:val="FF0000"/>
              </w:rPr>
            </w:pPr>
            <w:r w:rsidRPr="00CD7495">
              <w:rPr>
                <w:color w:val="FF0000"/>
              </w:rPr>
              <w:t xml:space="preserve">Districts </w:t>
            </w:r>
            <w:r w:rsidRPr="00CD7495">
              <w:rPr>
                <w:i/>
                <w:color w:val="FF0000"/>
                <w:u w:val="single"/>
              </w:rPr>
              <w:t>voluntarily</w:t>
            </w:r>
            <w:r w:rsidRPr="00CD7495">
              <w:rPr>
                <w:color w:val="FF0000"/>
              </w:rPr>
              <w:t xml:space="preserve"> using CEIS may </w:t>
            </w:r>
            <w:r w:rsidRPr="00CD7495">
              <w:rPr>
                <w:i/>
                <w:color w:val="FF0000"/>
                <w:u w:val="single"/>
              </w:rPr>
              <w:t>not</w:t>
            </w:r>
            <w:r w:rsidRPr="00CD7495">
              <w:rPr>
                <w:color w:val="FF0000"/>
              </w:rPr>
              <w:t xml:space="preserve"> include students with disabilities</w:t>
            </w:r>
            <w:r w:rsidR="00414A7E">
              <w:rPr>
                <w:color w:val="FF0000"/>
              </w:rPr>
              <w:t xml:space="preserve"> and students in preschool</w:t>
            </w:r>
            <w:r w:rsidRPr="00CD7495">
              <w:rPr>
                <w:color w:val="FF0000"/>
              </w:rPr>
              <w:t>.</w:t>
            </w:r>
            <w:r w:rsidR="001F215E">
              <w:rPr>
                <w:color w:val="FF0000"/>
              </w:rPr>
              <w:t xml:space="preserve">  Districts </w:t>
            </w:r>
            <w:r w:rsidR="001F215E">
              <w:rPr>
                <w:i/>
                <w:color w:val="FF0000"/>
                <w:u w:val="single"/>
              </w:rPr>
              <w:t xml:space="preserve">required </w:t>
            </w:r>
            <w:r w:rsidR="001F215E">
              <w:rPr>
                <w:color w:val="FF0000"/>
              </w:rPr>
              <w:t xml:space="preserve">to use CEIS funds </w:t>
            </w:r>
            <w:r w:rsidR="001F215E">
              <w:rPr>
                <w:i/>
                <w:color w:val="FF0000"/>
                <w:u w:val="single"/>
              </w:rPr>
              <w:t>may</w:t>
            </w:r>
            <w:r w:rsidR="001F215E">
              <w:rPr>
                <w:color w:val="FF0000"/>
              </w:rPr>
              <w:t xml:space="preserve"> include students with disabilities</w:t>
            </w:r>
            <w:r w:rsidR="00414A7E">
              <w:rPr>
                <w:color w:val="FF0000"/>
              </w:rPr>
              <w:t xml:space="preserve"> and students in preschool</w:t>
            </w:r>
            <w:r w:rsidR="001F215E">
              <w:rPr>
                <w:color w:val="FF0000"/>
              </w:rPr>
              <w:t>.</w:t>
            </w:r>
          </w:p>
          <w:p w14:paraId="066A35A2" w14:textId="77777777" w:rsidR="00A87D0E" w:rsidRDefault="00A87D0E" w:rsidP="00A87D0E">
            <w:pPr>
              <w:pStyle w:val="ListParagraph"/>
            </w:pPr>
          </w:p>
        </w:tc>
      </w:tr>
      <w:tr w:rsidR="00BC6598" w14:paraId="538CE7DF" w14:textId="77777777" w:rsidTr="00BC6598">
        <w:tc>
          <w:tcPr>
            <w:tcW w:w="8630" w:type="dxa"/>
          </w:tcPr>
          <w:p w14:paraId="71797F13" w14:textId="099C0957" w:rsidR="00BC6598" w:rsidRPr="00CD7495" w:rsidRDefault="008C29AA" w:rsidP="00B8015A">
            <w:pPr>
              <w:pStyle w:val="ListParagraph"/>
              <w:numPr>
                <w:ilvl w:val="0"/>
                <w:numId w:val="1"/>
              </w:numPr>
              <w:rPr>
                <w:color w:val="FF0000"/>
              </w:rPr>
            </w:pPr>
            <w:r>
              <w:rPr>
                <w:color w:val="FF0000"/>
              </w:rPr>
              <w:t>C</w:t>
            </w:r>
            <w:r w:rsidR="00BC6598" w:rsidRPr="00CD7495">
              <w:rPr>
                <w:color w:val="FF0000"/>
              </w:rPr>
              <w:t>CEIS plans</w:t>
            </w:r>
            <w:r w:rsidR="00BC6598">
              <w:rPr>
                <w:color w:val="FF0000"/>
              </w:rPr>
              <w:t xml:space="preserve">, for districts required to use </w:t>
            </w:r>
            <w:r>
              <w:rPr>
                <w:color w:val="FF0000"/>
              </w:rPr>
              <w:t>C</w:t>
            </w:r>
            <w:r w:rsidR="00BC6598">
              <w:rPr>
                <w:color w:val="FF0000"/>
              </w:rPr>
              <w:t>CEIS,</w:t>
            </w:r>
            <w:r w:rsidR="00BC6598" w:rsidRPr="00CD7495">
              <w:rPr>
                <w:color w:val="FF0000"/>
              </w:rPr>
              <w:t xml:space="preserve"> can also address students with disabilities, but the full 15% reserve may not address </w:t>
            </w:r>
            <w:r w:rsidR="00BC6598" w:rsidRPr="00CD7495">
              <w:rPr>
                <w:i/>
                <w:color w:val="FF0000"/>
                <w:u w:val="single"/>
              </w:rPr>
              <w:t>only</w:t>
            </w:r>
            <w:r w:rsidR="00BC6598" w:rsidRPr="00CD7495">
              <w:rPr>
                <w:color w:val="FF0000"/>
              </w:rPr>
              <w:t xml:space="preserve"> students with disabilities.</w:t>
            </w:r>
          </w:p>
          <w:p w14:paraId="5D0CEA7F" w14:textId="77777777" w:rsidR="00BC6598" w:rsidRDefault="00BC6598" w:rsidP="00B8015A">
            <w:pPr>
              <w:pStyle w:val="ListParagraph"/>
            </w:pPr>
          </w:p>
        </w:tc>
      </w:tr>
      <w:tr w:rsidR="00BC6598" w14:paraId="5396A07A" w14:textId="77777777" w:rsidTr="00BC6598">
        <w:tc>
          <w:tcPr>
            <w:tcW w:w="8630" w:type="dxa"/>
          </w:tcPr>
          <w:p w14:paraId="5FA838C4" w14:textId="21E06251" w:rsidR="00BC6598" w:rsidRPr="00CD7495" w:rsidRDefault="008C29AA" w:rsidP="00B8015A">
            <w:pPr>
              <w:pStyle w:val="ListParagraph"/>
              <w:numPr>
                <w:ilvl w:val="0"/>
                <w:numId w:val="1"/>
              </w:numPr>
              <w:rPr>
                <w:color w:val="FF0000"/>
              </w:rPr>
            </w:pPr>
            <w:r>
              <w:rPr>
                <w:color w:val="FF0000"/>
              </w:rPr>
              <w:t>C</w:t>
            </w:r>
            <w:r w:rsidR="00BC6598">
              <w:rPr>
                <w:color w:val="FF0000"/>
              </w:rPr>
              <w:t>CEIS cannot be used to meet IEP services and goals, but students with IEPs can participate in general education interventions provided through CEIS funds.</w:t>
            </w:r>
          </w:p>
        </w:tc>
      </w:tr>
      <w:tr w:rsidR="00BC6598" w14:paraId="50E83296" w14:textId="77777777" w:rsidTr="00BC6598">
        <w:tc>
          <w:tcPr>
            <w:tcW w:w="8630" w:type="dxa"/>
          </w:tcPr>
          <w:p w14:paraId="54974A07" w14:textId="421F0F92" w:rsidR="00BC6598" w:rsidRPr="00CD7495" w:rsidRDefault="00BC6598" w:rsidP="00B8015A">
            <w:pPr>
              <w:pStyle w:val="ListParagraph"/>
              <w:numPr>
                <w:ilvl w:val="0"/>
                <w:numId w:val="1"/>
              </w:numPr>
              <w:rPr>
                <w:color w:val="FF0000"/>
              </w:rPr>
            </w:pPr>
            <w:r w:rsidRPr="00CD7495">
              <w:rPr>
                <w:color w:val="FF0000"/>
              </w:rPr>
              <w:t>C</w:t>
            </w:r>
            <w:r w:rsidR="008C29AA">
              <w:rPr>
                <w:color w:val="FF0000"/>
              </w:rPr>
              <w:t>C</w:t>
            </w:r>
            <w:r w:rsidRPr="00CD7495">
              <w:rPr>
                <w:color w:val="FF0000"/>
              </w:rPr>
              <w:t>EIS must address root causes of disproportionality.</w:t>
            </w:r>
          </w:p>
          <w:p w14:paraId="4AFFC2FD" w14:textId="77777777" w:rsidR="00BC6598" w:rsidRPr="00CD7495" w:rsidRDefault="00BC6598" w:rsidP="00B8015A">
            <w:pPr>
              <w:pStyle w:val="ListParagraph"/>
              <w:rPr>
                <w:color w:val="FF0000"/>
              </w:rPr>
            </w:pPr>
          </w:p>
        </w:tc>
      </w:tr>
      <w:tr w:rsidR="00BC6598" w14:paraId="54C9C223" w14:textId="77777777" w:rsidTr="00BC6598">
        <w:tc>
          <w:tcPr>
            <w:tcW w:w="8630" w:type="dxa"/>
          </w:tcPr>
          <w:p w14:paraId="76E973B0" w14:textId="03B2E344" w:rsidR="00BC6598" w:rsidRPr="00CD7495" w:rsidRDefault="008C29AA" w:rsidP="00B8015A">
            <w:pPr>
              <w:pStyle w:val="ListParagraph"/>
              <w:numPr>
                <w:ilvl w:val="0"/>
                <w:numId w:val="1"/>
              </w:numPr>
              <w:rPr>
                <w:color w:val="FF0000"/>
              </w:rPr>
            </w:pPr>
            <w:r>
              <w:rPr>
                <w:color w:val="FF0000"/>
              </w:rPr>
              <w:t xml:space="preserve">Always use the </w:t>
            </w:r>
            <w:r w:rsidR="00BC6598" w:rsidRPr="00CD7495">
              <w:rPr>
                <w:color w:val="FF0000"/>
              </w:rPr>
              <w:t xml:space="preserve">EIS reserve and Program Code 14 even if using some portion to serve preschool or students with disabilities. </w:t>
            </w:r>
          </w:p>
          <w:p w14:paraId="750826E9" w14:textId="77777777" w:rsidR="00BC6598" w:rsidRPr="00CD7495" w:rsidRDefault="00BC6598" w:rsidP="00B8015A">
            <w:pPr>
              <w:pStyle w:val="ListParagraph"/>
              <w:rPr>
                <w:color w:val="FF0000"/>
              </w:rPr>
            </w:pPr>
          </w:p>
        </w:tc>
      </w:tr>
      <w:tr w:rsidR="0095134C" w14:paraId="249FA2E0" w14:textId="77777777" w:rsidTr="00BC6598">
        <w:tc>
          <w:tcPr>
            <w:tcW w:w="8630" w:type="dxa"/>
          </w:tcPr>
          <w:p w14:paraId="5B299E8B" w14:textId="77777777" w:rsidR="0095134C" w:rsidRDefault="0095134C" w:rsidP="0095134C">
            <w:pPr>
              <w:pStyle w:val="ListParagraph"/>
              <w:numPr>
                <w:ilvl w:val="0"/>
                <w:numId w:val="1"/>
              </w:numPr>
            </w:pPr>
            <w:r>
              <w:t>The exit criteria connect to and incorporate the progress monitoring data.</w:t>
            </w:r>
          </w:p>
          <w:p w14:paraId="66B40E90" w14:textId="77777777" w:rsidR="0095134C" w:rsidRDefault="0095134C" w:rsidP="0095134C">
            <w:pPr>
              <w:pStyle w:val="ListParagraph"/>
              <w:ind w:left="0"/>
            </w:pPr>
          </w:p>
        </w:tc>
      </w:tr>
      <w:tr w:rsidR="0095134C" w14:paraId="34E6BB7F" w14:textId="77777777" w:rsidTr="00BC6598">
        <w:tc>
          <w:tcPr>
            <w:tcW w:w="8630" w:type="dxa"/>
          </w:tcPr>
          <w:p w14:paraId="1B3828D2" w14:textId="77777777" w:rsidR="0095134C" w:rsidRDefault="0095134C" w:rsidP="0095134C">
            <w:pPr>
              <w:pStyle w:val="ListParagraph"/>
              <w:numPr>
                <w:ilvl w:val="0"/>
                <w:numId w:val="1"/>
              </w:numPr>
            </w:pPr>
            <w:r>
              <w:t xml:space="preserve">Budget items clearly connect to an intervention plan.  </w:t>
            </w:r>
          </w:p>
          <w:p w14:paraId="5482B1AA" w14:textId="77777777" w:rsidR="0095134C" w:rsidRDefault="0095134C" w:rsidP="0095134C">
            <w:pPr>
              <w:pStyle w:val="ListParagraph"/>
              <w:ind w:left="0"/>
            </w:pPr>
          </w:p>
        </w:tc>
      </w:tr>
      <w:tr w:rsidR="0095134C" w14:paraId="36455F62" w14:textId="77777777" w:rsidTr="00BC6598">
        <w:tc>
          <w:tcPr>
            <w:tcW w:w="8630" w:type="dxa"/>
          </w:tcPr>
          <w:p w14:paraId="12B3D0D4" w14:textId="12EB6ABF" w:rsidR="0095134C" w:rsidRDefault="0095134C" w:rsidP="0095134C">
            <w:pPr>
              <w:pStyle w:val="ListParagraph"/>
              <w:numPr>
                <w:ilvl w:val="0"/>
                <w:numId w:val="1"/>
              </w:numPr>
            </w:pPr>
            <w:r>
              <w:t xml:space="preserve">It is clear in the description or justification which </w:t>
            </w:r>
            <w:r w:rsidR="00120646">
              <w:rPr>
                <w:color w:val="FF0000"/>
              </w:rPr>
              <w:t>EIS</w:t>
            </w:r>
            <w:r>
              <w:t xml:space="preserve"> plan the materials, staff, and technology budget items are supporting. </w:t>
            </w:r>
          </w:p>
          <w:p w14:paraId="175F18C1" w14:textId="77777777" w:rsidR="0095134C" w:rsidRDefault="0095134C" w:rsidP="0095134C">
            <w:pPr>
              <w:pStyle w:val="ListParagraph"/>
              <w:ind w:left="0"/>
            </w:pPr>
          </w:p>
        </w:tc>
      </w:tr>
      <w:tr w:rsidR="0095134C" w14:paraId="2E6B7EA3" w14:textId="77777777" w:rsidTr="00BC6598">
        <w:tc>
          <w:tcPr>
            <w:tcW w:w="8630" w:type="dxa"/>
          </w:tcPr>
          <w:p w14:paraId="1E690014" w14:textId="77777777" w:rsidR="0095134C" w:rsidRDefault="0095134C" w:rsidP="0095134C">
            <w:pPr>
              <w:pStyle w:val="ListParagraph"/>
              <w:numPr>
                <w:ilvl w:val="0"/>
                <w:numId w:val="1"/>
              </w:numPr>
            </w:pPr>
            <w:r>
              <w:t>Different types of interventions are broken into different plans.</w:t>
            </w:r>
          </w:p>
          <w:p w14:paraId="3D34D210" w14:textId="77777777" w:rsidR="0095134C" w:rsidRDefault="0095134C" w:rsidP="0095134C">
            <w:pPr>
              <w:pStyle w:val="ListParagraph"/>
              <w:ind w:left="0"/>
            </w:pPr>
          </w:p>
        </w:tc>
      </w:tr>
      <w:tr w:rsidR="0095134C" w14:paraId="25A45635" w14:textId="77777777" w:rsidTr="00BC6598">
        <w:tc>
          <w:tcPr>
            <w:tcW w:w="8630" w:type="dxa"/>
          </w:tcPr>
          <w:p w14:paraId="6CE61059" w14:textId="77777777" w:rsidR="0095134C" w:rsidRDefault="0095134C" w:rsidP="0095134C">
            <w:pPr>
              <w:pStyle w:val="ListParagraph"/>
              <w:numPr>
                <w:ilvl w:val="0"/>
                <w:numId w:val="1"/>
              </w:numPr>
            </w:pPr>
            <w:r>
              <w:t>Professional development related to intervention delivery or progress monitoring is written on its own plan.</w:t>
            </w:r>
          </w:p>
          <w:p w14:paraId="510E1E11" w14:textId="77777777" w:rsidR="0095134C" w:rsidRDefault="0095134C" w:rsidP="0095134C">
            <w:pPr>
              <w:pStyle w:val="ListParagraph"/>
              <w:ind w:left="0"/>
            </w:pPr>
          </w:p>
        </w:tc>
      </w:tr>
      <w:tr w:rsidR="0095134C" w14:paraId="059C7342" w14:textId="77777777" w:rsidTr="00BC6598">
        <w:tc>
          <w:tcPr>
            <w:tcW w:w="8630" w:type="dxa"/>
          </w:tcPr>
          <w:p w14:paraId="2C8BF58A" w14:textId="77777777" w:rsidR="0095134C" w:rsidRDefault="0095134C" w:rsidP="0095134C">
            <w:pPr>
              <w:pStyle w:val="ListParagraph"/>
              <w:numPr>
                <w:ilvl w:val="0"/>
                <w:numId w:val="1"/>
              </w:numPr>
            </w:pPr>
            <w:r>
              <w:t xml:space="preserve">If I left the district, the individual counting and reporting the number of students served by </w:t>
            </w:r>
            <w:r w:rsidR="00A87D0E">
              <w:t>C</w:t>
            </w:r>
            <w:r>
              <w:t>EIS funds could pick up the plan(s) and know which students to count.</w:t>
            </w:r>
          </w:p>
          <w:p w14:paraId="10577126" w14:textId="77777777" w:rsidR="0095134C" w:rsidRDefault="0095134C" w:rsidP="0095134C">
            <w:pPr>
              <w:pStyle w:val="ListParagraph"/>
              <w:ind w:left="0"/>
            </w:pPr>
          </w:p>
        </w:tc>
      </w:tr>
      <w:tr w:rsidR="00A87D0E" w:rsidRPr="00A87D0E" w14:paraId="67BBC9A4" w14:textId="77777777" w:rsidTr="00BC6598">
        <w:tc>
          <w:tcPr>
            <w:tcW w:w="8630" w:type="dxa"/>
          </w:tcPr>
          <w:p w14:paraId="5DFE6425" w14:textId="41A2A3BB" w:rsidR="0095134C" w:rsidRDefault="0095134C" w:rsidP="0095134C">
            <w:pPr>
              <w:pStyle w:val="ListParagraph"/>
              <w:numPr>
                <w:ilvl w:val="0"/>
                <w:numId w:val="1"/>
              </w:numPr>
            </w:pPr>
            <w:r>
              <w:t xml:space="preserve">No core/Tier 1 activities are included in the </w:t>
            </w:r>
            <w:r w:rsidR="00120646">
              <w:rPr>
                <w:color w:val="FF0000"/>
              </w:rPr>
              <w:t>EIS</w:t>
            </w:r>
            <w:r>
              <w:t xml:space="preserve"> plan.</w:t>
            </w:r>
          </w:p>
          <w:p w14:paraId="0354CFFD" w14:textId="77777777" w:rsidR="0095134C" w:rsidRDefault="0095134C" w:rsidP="0095134C">
            <w:pPr>
              <w:pStyle w:val="ListParagraph"/>
              <w:ind w:left="0"/>
            </w:pPr>
          </w:p>
        </w:tc>
      </w:tr>
      <w:tr w:rsidR="0095134C" w14:paraId="57DCEB95" w14:textId="77777777" w:rsidTr="00BC6598">
        <w:tc>
          <w:tcPr>
            <w:tcW w:w="8630" w:type="dxa"/>
          </w:tcPr>
          <w:p w14:paraId="2A338348" w14:textId="6A3F50D9" w:rsidR="0095134C" w:rsidRDefault="0095134C" w:rsidP="0095134C">
            <w:pPr>
              <w:pStyle w:val="ListParagraph"/>
              <w:numPr>
                <w:ilvl w:val="0"/>
                <w:numId w:val="1"/>
              </w:numPr>
            </w:pPr>
            <w:r>
              <w:t xml:space="preserve">The </w:t>
            </w:r>
            <w:r w:rsidR="00120646">
              <w:rPr>
                <w:color w:val="FF0000"/>
              </w:rPr>
              <w:t>C</w:t>
            </w:r>
            <w:r w:rsidR="008C29AA">
              <w:rPr>
                <w:color w:val="FF0000"/>
              </w:rPr>
              <w:t>C</w:t>
            </w:r>
            <w:r w:rsidR="00120646">
              <w:rPr>
                <w:color w:val="FF0000"/>
              </w:rPr>
              <w:t>EIS</w:t>
            </w:r>
            <w:r>
              <w:t xml:space="preserve"> plan addresses the needs of </w:t>
            </w:r>
            <w:r w:rsidRPr="00120646">
              <w:rPr>
                <w:color w:val="FF0000"/>
              </w:rPr>
              <w:t xml:space="preserve">at risk students </w:t>
            </w:r>
            <w:r>
              <w:t xml:space="preserve">in </w:t>
            </w:r>
            <w:r w:rsidR="008C29AA">
              <w:rPr>
                <w:color w:val="FF0000"/>
              </w:rPr>
              <w:t>age 3</w:t>
            </w:r>
            <w:r w:rsidR="00A87D0E">
              <w:t xml:space="preserve"> through Grade </w:t>
            </w:r>
            <w:r>
              <w:t>12.</w:t>
            </w:r>
            <w:r w:rsidR="008C29AA">
              <w:t xml:space="preserve"> The CEIS plan addresses the needs of at risk general education students in grades K-12.</w:t>
            </w:r>
          </w:p>
          <w:p w14:paraId="15401E73" w14:textId="77777777" w:rsidR="0095134C" w:rsidRDefault="0095134C" w:rsidP="0095134C">
            <w:pPr>
              <w:pStyle w:val="ListParagraph"/>
              <w:ind w:left="0"/>
            </w:pPr>
          </w:p>
        </w:tc>
      </w:tr>
      <w:tr w:rsidR="0095134C" w14:paraId="3B808A4B" w14:textId="77777777" w:rsidTr="00BC6598">
        <w:tc>
          <w:tcPr>
            <w:tcW w:w="8630" w:type="dxa"/>
          </w:tcPr>
          <w:p w14:paraId="514689BF" w14:textId="77777777" w:rsidR="0095134C" w:rsidRDefault="0095134C" w:rsidP="0095134C">
            <w:pPr>
              <w:pStyle w:val="ListParagraph"/>
              <w:numPr>
                <w:ilvl w:val="0"/>
                <w:numId w:val="1"/>
              </w:numPr>
            </w:pPr>
            <w:r>
              <w:t xml:space="preserve">The </w:t>
            </w:r>
            <w:r w:rsidR="00120646">
              <w:rPr>
                <w:color w:val="FF0000"/>
              </w:rPr>
              <w:t>CEIS</w:t>
            </w:r>
            <w:r>
              <w:t xml:space="preserve"> budget does not pick up activities that were previously funded through other federal or local funds since supplement/not supplant applies to </w:t>
            </w:r>
            <w:r w:rsidR="00120646">
              <w:rPr>
                <w:color w:val="FF0000"/>
              </w:rPr>
              <w:t>CEIS</w:t>
            </w:r>
            <w:r>
              <w:t xml:space="preserve"> reserves just like it does to Title I and Title III.</w:t>
            </w:r>
          </w:p>
          <w:p w14:paraId="1A1F3D54" w14:textId="77777777" w:rsidR="0095134C" w:rsidRDefault="0095134C" w:rsidP="0095134C">
            <w:pPr>
              <w:pStyle w:val="ListParagraph"/>
              <w:ind w:left="0"/>
            </w:pPr>
          </w:p>
        </w:tc>
      </w:tr>
      <w:tr w:rsidR="0095134C" w14:paraId="0A9559A0" w14:textId="77777777" w:rsidTr="00BC6598">
        <w:tc>
          <w:tcPr>
            <w:tcW w:w="8630" w:type="dxa"/>
          </w:tcPr>
          <w:p w14:paraId="4D4643B9" w14:textId="24DC4C80" w:rsidR="0095134C" w:rsidRDefault="00A87D0E" w:rsidP="0095134C">
            <w:pPr>
              <w:pStyle w:val="ListParagraph"/>
              <w:numPr>
                <w:ilvl w:val="0"/>
                <w:numId w:val="1"/>
              </w:numPr>
            </w:pPr>
            <w:r>
              <w:t>C</w:t>
            </w:r>
            <w:r w:rsidR="0095134C">
              <w:t>EIS</w:t>
            </w:r>
            <w:r w:rsidR="008C29AA">
              <w:t>/CCEIS</w:t>
            </w:r>
            <w:r w:rsidR="0095134C">
              <w:t xml:space="preserve"> is not funding parent training activities but could invite parents to participate in student interventions where appropriate.</w:t>
            </w:r>
          </w:p>
          <w:p w14:paraId="1BA1004D" w14:textId="77777777" w:rsidR="0095134C" w:rsidRDefault="0095134C" w:rsidP="0095134C">
            <w:pPr>
              <w:pStyle w:val="ListParagraph"/>
              <w:ind w:left="0"/>
            </w:pPr>
          </w:p>
        </w:tc>
      </w:tr>
      <w:tr w:rsidR="0095134C" w14:paraId="04F81317" w14:textId="77777777" w:rsidTr="00BC6598">
        <w:tc>
          <w:tcPr>
            <w:tcW w:w="8630" w:type="dxa"/>
          </w:tcPr>
          <w:p w14:paraId="1E9C05D3" w14:textId="77777777" w:rsidR="0095134C" w:rsidRDefault="0095134C" w:rsidP="0095134C">
            <w:pPr>
              <w:pStyle w:val="ListParagraph"/>
              <w:numPr>
                <w:ilvl w:val="0"/>
                <w:numId w:val="1"/>
              </w:numPr>
            </w:pPr>
            <w:r>
              <w:t xml:space="preserve">School wide data teams to process universal screening data are not funded by </w:t>
            </w:r>
            <w:r w:rsidR="00120646">
              <w:rPr>
                <w:color w:val="FF0000"/>
              </w:rPr>
              <w:t>CEIS</w:t>
            </w:r>
            <w:r w:rsidR="00120646">
              <w:t xml:space="preserve"> </w:t>
            </w:r>
            <w:r w:rsidR="00120646" w:rsidRPr="00120646">
              <w:rPr>
                <w:color w:val="FF0000"/>
              </w:rPr>
              <w:t>at any grade level including preschool</w:t>
            </w:r>
            <w:r w:rsidRPr="00120646">
              <w:rPr>
                <w:color w:val="FF0000"/>
              </w:rPr>
              <w:t>.</w:t>
            </w:r>
          </w:p>
          <w:p w14:paraId="62983A0E" w14:textId="77777777" w:rsidR="0095134C" w:rsidRDefault="0095134C" w:rsidP="0095134C">
            <w:pPr>
              <w:pStyle w:val="ListParagraph"/>
              <w:ind w:left="0"/>
            </w:pPr>
          </w:p>
        </w:tc>
      </w:tr>
    </w:tbl>
    <w:p w14:paraId="3C011154" w14:textId="77777777" w:rsidR="0095134C" w:rsidRDefault="0095134C" w:rsidP="0095134C">
      <w:pPr>
        <w:pStyle w:val="ListParagraph"/>
      </w:pPr>
    </w:p>
    <w:p w14:paraId="1002914B" w14:textId="77777777" w:rsidR="0052503A" w:rsidRDefault="0052503A"/>
    <w:sectPr w:rsidR="005250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B66CB"/>
    <w:multiLevelType w:val="hybridMultilevel"/>
    <w:tmpl w:val="8F9CCF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46C"/>
    <w:rsid w:val="00120646"/>
    <w:rsid w:val="001F215E"/>
    <w:rsid w:val="00414A7E"/>
    <w:rsid w:val="0052503A"/>
    <w:rsid w:val="008C29AA"/>
    <w:rsid w:val="0095134C"/>
    <w:rsid w:val="009C09F9"/>
    <w:rsid w:val="00A87D0E"/>
    <w:rsid w:val="00BC6598"/>
    <w:rsid w:val="00CD7495"/>
    <w:rsid w:val="00D31A7D"/>
    <w:rsid w:val="00D41620"/>
    <w:rsid w:val="00F8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CC70B"/>
  <w15:docId w15:val="{44152789-A67C-4FE6-89CA-50B00BDE0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03A"/>
    <w:pPr>
      <w:ind w:left="720"/>
      <w:contextualSpacing/>
    </w:pPr>
  </w:style>
  <w:style w:type="table" w:styleId="TableGrid">
    <w:name w:val="Table Grid"/>
    <w:basedOn w:val="TableNormal"/>
    <w:uiPriority w:val="59"/>
    <w:rsid w:val="00951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ABDD4D826CA543B55D6C0F53319657" ma:contentTypeVersion="8" ma:contentTypeDescription="Create a new document." ma:contentTypeScope="" ma:versionID="ca55b759fe6dae91e0d562e7a7901837">
  <xsd:schema xmlns:xsd="http://www.w3.org/2001/XMLSchema" xmlns:xs="http://www.w3.org/2001/XMLSchema" xmlns:p="http://schemas.microsoft.com/office/2006/metadata/properties" xmlns:ns2="fb4ce569-0273-4228-9157-33b14876d013" xmlns:ns3="f1f817b5-ccb3-4c0a-805f-57556aeebb06" xmlns:ns4="40bfeb4b-8b14-4ec8-a45f-f936884ba75f" targetNamespace="http://schemas.microsoft.com/office/2006/metadata/properties" ma:root="true" ma:fieldsID="a21ec6b310f17308799f772f31fa1e88" ns2:_="" ns3:_="" ns4:_="">
    <xsd:import namespace="fb4ce569-0273-4228-9157-33b14876d013"/>
    <xsd:import namespace="f1f817b5-ccb3-4c0a-805f-57556aeebb06"/>
    <xsd:import namespace="40bfeb4b-8b14-4ec8-a45f-f936884ba75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e569-0273-4228-9157-33b14876d0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f817b5-ccb3-4c0a-805f-57556aeebb06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feb4b-8b14-4ec8-a45f-f936884ba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763537-B218-454A-97FE-EAD838BBB7CF}">
  <ds:schemaRefs>
    <ds:schemaRef ds:uri="http://purl.org/dc/elements/1.1/"/>
    <ds:schemaRef ds:uri="f1f817b5-ccb3-4c0a-805f-57556aeebb06"/>
    <ds:schemaRef ds:uri="http://schemas.microsoft.com/office/2006/documentManagement/types"/>
    <ds:schemaRef ds:uri="fb4ce569-0273-4228-9157-33b14876d013"/>
    <ds:schemaRef ds:uri="http://www.w3.org/XML/1998/namespace"/>
    <ds:schemaRef ds:uri="http://purl.org/dc/dcmitype/"/>
    <ds:schemaRef ds:uri="40bfeb4b-8b14-4ec8-a45f-f936884ba75f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4B9FF51-26E4-4DFA-B6BC-F6282919FE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7D130E-0807-417B-B3ED-F5180410C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4ce569-0273-4228-9157-33b14876d013"/>
    <ds:schemaRef ds:uri="f1f817b5-ccb3-4c0a-805f-57556aeebb06"/>
    <ds:schemaRef ds:uri="40bfeb4b-8b14-4ec8-a45f-f936884ba7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Klein, Emily</dc:creator>
  <cp:lastModifiedBy>Klein, Emily</cp:lastModifiedBy>
  <cp:revision>2</cp:revision>
  <dcterms:created xsi:type="dcterms:W3CDTF">2018-05-01T13:32:00Z</dcterms:created>
  <dcterms:modified xsi:type="dcterms:W3CDTF">2018-05-01T13:32:00Z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0x010100DCABDD4D826CA543B55D6C0F53319657</vt:lpwstr>
  </property>
  <property fmtid="{D5CDD505-2E9C-101B-9397-08002B2CF9AE}" pid="3" name="Order">
    <vt:r8>2436200</vt:r8>
  </property>
</Properties>
</file>