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AC74F" w14:textId="77777777" w:rsidR="00DE2D03" w:rsidRPr="00AF69EF" w:rsidRDefault="00DE2D03" w:rsidP="00DE2D03">
      <w:pPr>
        <w:spacing w:after="0"/>
        <w:rPr>
          <w:b/>
          <w:bCs/>
          <w:color w:val="000000" w:themeColor="text1"/>
          <w:sz w:val="28"/>
          <w:szCs w:val="28"/>
        </w:rPr>
      </w:pPr>
      <w:r w:rsidRPr="00AF69EF">
        <w:rPr>
          <w:b/>
          <w:bCs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A53B1BA" wp14:editId="14A713D7">
            <wp:simplePos x="0" y="0"/>
            <wp:positionH relativeFrom="column">
              <wp:posOffset>4834675</wp:posOffset>
            </wp:positionH>
            <wp:positionV relativeFrom="paragraph">
              <wp:posOffset>116</wp:posOffset>
            </wp:positionV>
            <wp:extent cx="2114550" cy="523875"/>
            <wp:effectExtent l="0" t="0" r="0" b="9525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69EF">
        <w:rPr>
          <w:b/>
          <w:bCs/>
          <w:color w:val="000000" w:themeColor="text1"/>
          <w:sz w:val="28"/>
          <w:szCs w:val="28"/>
        </w:rPr>
        <w:t xml:space="preserve">Title I-A CRP Rollout </w:t>
      </w:r>
    </w:p>
    <w:p w14:paraId="053949FB" w14:textId="3062D9B0" w:rsidR="00DE2D03" w:rsidRPr="00AF69EF" w:rsidRDefault="00DE2D03" w:rsidP="00DE2D03">
      <w:pPr>
        <w:spacing w:after="0"/>
        <w:rPr>
          <w:b/>
          <w:bCs/>
          <w:color w:val="000000" w:themeColor="text1"/>
          <w:sz w:val="28"/>
          <w:szCs w:val="28"/>
        </w:rPr>
      </w:pPr>
      <w:r w:rsidRPr="00AF69EF">
        <w:rPr>
          <w:b/>
          <w:bCs/>
          <w:color w:val="000000" w:themeColor="text1"/>
          <w:sz w:val="28"/>
          <w:szCs w:val="28"/>
        </w:rPr>
        <w:t>April 6, 2024</w:t>
      </w:r>
    </w:p>
    <w:p w14:paraId="38E4D017" w14:textId="77777777" w:rsidR="00001008" w:rsidRPr="00AF69EF" w:rsidRDefault="00DE2D03">
      <w:pPr>
        <w:rPr>
          <w:b/>
          <w:bCs/>
          <w:color w:val="000000" w:themeColor="text1"/>
          <w:sz w:val="28"/>
          <w:szCs w:val="28"/>
        </w:rPr>
      </w:pPr>
      <w:r w:rsidRPr="00AF69EF">
        <w:rPr>
          <w:b/>
          <w:bCs/>
          <w:color w:val="000000" w:themeColor="text1"/>
          <w:sz w:val="28"/>
          <w:szCs w:val="28"/>
        </w:rPr>
        <w:t>Decision Making Trees Handout</w:t>
      </w:r>
    </w:p>
    <w:p w14:paraId="1057B2B1" w14:textId="77777777" w:rsidR="00B6788D" w:rsidRDefault="00B6788D">
      <w:pPr>
        <w:rPr>
          <w:b/>
          <w:bCs/>
          <w:color w:val="000000" w:themeColor="text1"/>
          <w:sz w:val="28"/>
          <w:szCs w:val="28"/>
        </w:rPr>
      </w:pPr>
    </w:p>
    <w:p w14:paraId="1C8D095A" w14:textId="6F567CC7" w:rsidR="002D308F" w:rsidRPr="00AF69EF" w:rsidRDefault="00F06D12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Steps for d</w:t>
      </w:r>
      <w:r w:rsidR="002D308F" w:rsidRPr="00AF69EF">
        <w:rPr>
          <w:b/>
          <w:bCs/>
          <w:color w:val="000000" w:themeColor="text1"/>
          <w:sz w:val="28"/>
          <w:szCs w:val="28"/>
        </w:rPr>
        <w:t xml:space="preserve">etermining </w:t>
      </w:r>
      <w:r>
        <w:rPr>
          <w:b/>
          <w:bCs/>
          <w:color w:val="000000" w:themeColor="text1"/>
          <w:sz w:val="28"/>
          <w:szCs w:val="28"/>
        </w:rPr>
        <w:t>i</w:t>
      </w:r>
      <w:r w:rsidR="002D308F" w:rsidRPr="00AF69EF">
        <w:rPr>
          <w:b/>
          <w:bCs/>
          <w:color w:val="000000" w:themeColor="text1"/>
          <w:sz w:val="28"/>
          <w:szCs w:val="28"/>
        </w:rPr>
        <w:t>f an activity may be funded using Title I-A funds</w:t>
      </w:r>
      <w:r>
        <w:rPr>
          <w:b/>
          <w:bCs/>
          <w:color w:val="000000" w:themeColor="text1"/>
          <w:sz w:val="28"/>
          <w:szCs w:val="28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1B0FE3" w14:paraId="0F736CC0" w14:textId="77777777" w:rsidTr="004A3675">
        <w:trPr>
          <w:trHeight w:val="422"/>
        </w:trPr>
        <w:tc>
          <w:tcPr>
            <w:tcW w:w="10790" w:type="dxa"/>
            <w:gridSpan w:val="3"/>
            <w:shd w:val="clear" w:color="auto" w:fill="D9D9D9" w:themeFill="background1" w:themeFillShade="D9"/>
            <w:vAlign w:val="center"/>
          </w:tcPr>
          <w:p w14:paraId="272D49C2" w14:textId="74BB5856" w:rsidR="001B0FE3" w:rsidRDefault="001B0FE3" w:rsidP="00346C70">
            <w:pPr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>Make sure the activity</w:t>
            </w:r>
          </w:p>
        </w:tc>
      </w:tr>
      <w:tr w:rsidR="001B0FE3" w14:paraId="06781752" w14:textId="77777777" w:rsidTr="001B0FE3">
        <w:tc>
          <w:tcPr>
            <w:tcW w:w="3596" w:type="dxa"/>
          </w:tcPr>
          <w:p w14:paraId="5A1FA9FC" w14:textId="1C636B44" w:rsidR="001B0FE3" w:rsidRPr="00AF69EF" w:rsidRDefault="001B0FE3">
            <w:pPr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Is not prohibited in ESEA</w:t>
            </w:r>
          </w:p>
        </w:tc>
        <w:tc>
          <w:tcPr>
            <w:tcW w:w="3597" w:type="dxa"/>
          </w:tcPr>
          <w:p w14:paraId="0BC91725" w14:textId="03565B62" w:rsidR="001B0FE3" w:rsidRPr="00AF69EF" w:rsidRDefault="001B0FE3">
            <w:pPr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 xml:space="preserve">Is not required by federal, </w:t>
            </w:r>
            <w:proofErr w:type="gramStart"/>
            <w:r w:rsidRPr="00AF69EF">
              <w:rPr>
                <w:color w:val="000000" w:themeColor="text1"/>
                <w:sz w:val="24"/>
                <w:szCs w:val="24"/>
              </w:rPr>
              <w:t>State</w:t>
            </w:r>
            <w:proofErr w:type="gramEnd"/>
            <w:r w:rsidRPr="00AF69EF">
              <w:rPr>
                <w:color w:val="000000" w:themeColor="text1"/>
                <w:sz w:val="24"/>
                <w:szCs w:val="24"/>
              </w:rPr>
              <w:t xml:space="preserve"> or local laws</w:t>
            </w:r>
          </w:p>
        </w:tc>
        <w:tc>
          <w:tcPr>
            <w:tcW w:w="3597" w:type="dxa"/>
          </w:tcPr>
          <w:p w14:paraId="3C899DD0" w14:textId="1B4C92FF" w:rsidR="001B0FE3" w:rsidRPr="00AF69EF" w:rsidRDefault="001B0FE3">
            <w:pPr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 xml:space="preserve">Meets the supplement </w:t>
            </w:r>
            <w:proofErr w:type="gramStart"/>
            <w:r w:rsidRPr="00AF69EF">
              <w:rPr>
                <w:color w:val="000000" w:themeColor="text1"/>
                <w:sz w:val="24"/>
                <w:szCs w:val="24"/>
              </w:rPr>
              <w:t>not supplant</w:t>
            </w:r>
            <w:proofErr w:type="gramEnd"/>
            <w:r w:rsidRPr="00AF69EF">
              <w:rPr>
                <w:color w:val="000000" w:themeColor="text1"/>
                <w:sz w:val="24"/>
                <w:szCs w:val="24"/>
              </w:rPr>
              <w:t xml:space="preserve"> requirements</w:t>
            </w:r>
          </w:p>
        </w:tc>
      </w:tr>
    </w:tbl>
    <w:p w14:paraId="203D4FE8" w14:textId="77777777" w:rsidR="001B0FE3" w:rsidRPr="00346C70" w:rsidRDefault="001B0FE3">
      <w:pPr>
        <w:rPr>
          <w:b/>
          <w:bCs/>
          <w:color w:val="000000" w:themeColor="text1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B0FE3" w14:paraId="3130BC71" w14:textId="77777777" w:rsidTr="004A3675">
        <w:trPr>
          <w:trHeight w:val="377"/>
        </w:trPr>
        <w:tc>
          <w:tcPr>
            <w:tcW w:w="10790" w:type="dxa"/>
            <w:shd w:val="clear" w:color="auto" w:fill="D9D9D9" w:themeFill="background1" w:themeFillShade="D9"/>
            <w:vAlign w:val="center"/>
          </w:tcPr>
          <w:p w14:paraId="578F5806" w14:textId="761F94F3" w:rsidR="001B0FE3" w:rsidRDefault="001B0FE3" w:rsidP="00346C70">
            <w:pPr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>Ensure that the</w:t>
            </w:r>
          </w:p>
        </w:tc>
      </w:tr>
      <w:tr w:rsidR="001B0FE3" w14:paraId="3BE62159" w14:textId="77777777" w:rsidTr="00346C70">
        <w:trPr>
          <w:trHeight w:val="377"/>
        </w:trPr>
        <w:tc>
          <w:tcPr>
            <w:tcW w:w="10790" w:type="dxa"/>
          </w:tcPr>
          <w:p w14:paraId="35BA01DC" w14:textId="572655ED" w:rsidR="001B0FE3" w:rsidRDefault="00462784" w:rsidP="00346C70">
            <w:pPr>
              <w:spacing w:after="134" w:line="216" w:lineRule="auto"/>
              <w:jc w:val="center"/>
              <w:textAlignment w:val="baseline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A76A34">
              <w:rPr>
                <w:rFonts w:ascii="Calibri" w:hAnsi="Calibri"/>
                <w:color w:val="000000"/>
                <w:kern w:val="24"/>
                <w:sz w:val="24"/>
                <w:szCs w:val="24"/>
                <w14:textFill>
                  <w14:solidFill>
                    <w14:srgbClr w14:val="000000">
                      <w14:satOff w14:val="0"/>
                      <w14:lumOff w14:val="0"/>
                    </w14:srgbClr>
                  </w14:solidFill>
                </w14:textFill>
              </w:rPr>
              <w:t>cost is allowable under the program, it is reasonable, necessary, and allocable</w:t>
            </w:r>
            <w:r w:rsidR="00346C70">
              <w:rPr>
                <w:rFonts w:ascii="Calibri" w:hAnsi="Calibri"/>
                <w:color w:val="000000"/>
                <w:kern w:val="24"/>
                <w:sz w:val="24"/>
                <w:szCs w:val="24"/>
                <w14:textFill>
                  <w14:solidFill>
                    <w14:srgbClr w14:val="000000">
                      <w14:satOff w14:val="0"/>
                      <w14:lumOff w14:val="0"/>
                    </w14:srgbClr>
                  </w14:solidFill>
                </w14:textFill>
              </w:rPr>
              <w:t>.</w:t>
            </w:r>
          </w:p>
        </w:tc>
      </w:tr>
    </w:tbl>
    <w:p w14:paraId="73479EB2" w14:textId="77777777" w:rsidR="001B0FE3" w:rsidRPr="00346C70" w:rsidRDefault="001B0FE3">
      <w:pPr>
        <w:rPr>
          <w:b/>
          <w:bCs/>
          <w:color w:val="000000" w:themeColor="text1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35"/>
        <w:gridCol w:w="450"/>
        <w:gridCol w:w="5305"/>
      </w:tblGrid>
      <w:tr w:rsidR="001B0FE3" w14:paraId="6EFE975C" w14:textId="77777777" w:rsidTr="004A3675">
        <w:trPr>
          <w:trHeight w:val="395"/>
        </w:trPr>
        <w:tc>
          <w:tcPr>
            <w:tcW w:w="5035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1737F4" w14:textId="77EB1942" w:rsidR="001B0FE3" w:rsidRPr="00C42B0A" w:rsidRDefault="00AF69EF" w:rsidP="00346C70">
            <w:pPr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42B0A">
              <w:rPr>
                <w:b/>
                <w:bCs/>
                <w:color w:val="000000" w:themeColor="text1"/>
                <w:sz w:val="24"/>
                <w:szCs w:val="24"/>
              </w:rPr>
              <w:t>Targeted Assistance School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CA749E" w14:textId="77777777" w:rsidR="001B0FE3" w:rsidRPr="00AF69EF" w:rsidRDefault="001B0FE3" w:rsidP="00346C7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305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E8973B" w14:textId="3E05770D" w:rsidR="001B0FE3" w:rsidRPr="00C42B0A" w:rsidRDefault="00AF69EF" w:rsidP="00346C70">
            <w:pPr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42B0A">
              <w:rPr>
                <w:b/>
                <w:bCs/>
                <w:color w:val="000000" w:themeColor="text1"/>
                <w:sz w:val="24"/>
                <w:szCs w:val="24"/>
              </w:rPr>
              <w:t>Schoolwide Plan School</w:t>
            </w:r>
          </w:p>
        </w:tc>
      </w:tr>
      <w:tr w:rsidR="001B0FE3" w14:paraId="4CB066D6" w14:textId="77777777" w:rsidTr="004A3675">
        <w:trPr>
          <w:trHeight w:val="1655"/>
        </w:trPr>
        <w:tc>
          <w:tcPr>
            <w:tcW w:w="5035" w:type="dxa"/>
            <w:tcBorders>
              <w:right w:val="single" w:sz="4" w:space="0" w:color="auto"/>
            </w:tcBorders>
          </w:tcPr>
          <w:p w14:paraId="4B6A4BA3" w14:textId="6D99468A" w:rsidR="00462784" w:rsidRPr="00462784" w:rsidRDefault="00462784" w:rsidP="0018025C">
            <w:pPr>
              <w:pStyle w:val="ListParagraph"/>
              <w:numPr>
                <w:ilvl w:val="0"/>
                <w:numId w:val="5"/>
              </w:numPr>
              <w:ind w:left="330"/>
              <w:rPr>
                <w:color w:val="000000" w:themeColor="text1"/>
                <w:sz w:val="24"/>
                <w:szCs w:val="24"/>
              </w:rPr>
            </w:pPr>
            <w:r w:rsidRPr="00462784">
              <w:rPr>
                <w:color w:val="000000" w:themeColor="text1"/>
                <w:sz w:val="24"/>
                <w:szCs w:val="24"/>
              </w:rPr>
              <w:t>The activity provides additional support for students who are identified as failing, or most at risk of failing the State academic standards</w:t>
            </w:r>
            <w:r w:rsidR="00C13B82">
              <w:rPr>
                <w:color w:val="000000" w:themeColor="text1"/>
                <w:sz w:val="24"/>
                <w:szCs w:val="24"/>
              </w:rPr>
              <w:t>,</w:t>
            </w:r>
          </w:p>
          <w:p w14:paraId="37543465" w14:textId="2C34161E" w:rsidR="00462784" w:rsidRPr="00462784" w:rsidRDefault="04675AE2" w:rsidP="0018025C">
            <w:pPr>
              <w:pStyle w:val="ListParagraph"/>
              <w:numPr>
                <w:ilvl w:val="0"/>
                <w:numId w:val="5"/>
              </w:numPr>
              <w:ind w:left="330"/>
              <w:rPr>
                <w:color w:val="000000" w:themeColor="text1"/>
                <w:sz w:val="24"/>
                <w:szCs w:val="24"/>
              </w:rPr>
            </w:pPr>
            <w:r w:rsidRPr="1C4B3788">
              <w:rPr>
                <w:color w:val="000000" w:themeColor="text1"/>
                <w:sz w:val="24"/>
                <w:szCs w:val="24"/>
              </w:rPr>
              <w:t>Teachers of these students</w:t>
            </w:r>
            <w:r w:rsidR="00C13B82">
              <w:rPr>
                <w:color w:val="000000" w:themeColor="text1"/>
                <w:sz w:val="24"/>
                <w:szCs w:val="24"/>
              </w:rPr>
              <w:t>,</w:t>
            </w:r>
            <w:r w:rsidR="00462784" w:rsidRPr="00462784">
              <w:rPr>
                <w:color w:val="000000" w:themeColor="text1"/>
                <w:sz w:val="24"/>
                <w:szCs w:val="24"/>
              </w:rPr>
              <w:t xml:space="preserve"> </w:t>
            </w:r>
            <w:r w:rsidR="0028422B">
              <w:rPr>
                <w:color w:val="000000" w:themeColor="text1"/>
                <w:sz w:val="24"/>
                <w:szCs w:val="24"/>
              </w:rPr>
              <w:t>and/or</w:t>
            </w:r>
            <w:r w:rsidR="00462784" w:rsidRPr="00462784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14:paraId="014BA455" w14:textId="11718B29" w:rsidR="00462784" w:rsidRPr="00462784" w:rsidRDefault="00C13B82" w:rsidP="0018025C">
            <w:pPr>
              <w:pStyle w:val="ListParagraph"/>
              <w:numPr>
                <w:ilvl w:val="0"/>
                <w:numId w:val="5"/>
              </w:numPr>
              <w:ind w:left="33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Families of these students</w:t>
            </w:r>
            <w:r w:rsidR="00462784" w:rsidRPr="00462784">
              <w:rPr>
                <w:color w:val="000000" w:themeColor="text1"/>
                <w:sz w:val="24"/>
                <w:szCs w:val="24"/>
              </w:rPr>
              <w:t>.</w:t>
            </w:r>
          </w:p>
          <w:p w14:paraId="0D52885F" w14:textId="77777777" w:rsidR="001B0FE3" w:rsidRPr="00AF69EF" w:rsidRDefault="001B0FE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4660AE" w14:textId="77777777" w:rsidR="001B0FE3" w:rsidRPr="00AF69EF" w:rsidRDefault="001B0FE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305" w:type="dxa"/>
            <w:tcBorders>
              <w:left w:val="single" w:sz="4" w:space="0" w:color="auto"/>
            </w:tcBorders>
          </w:tcPr>
          <w:p w14:paraId="4546F40D" w14:textId="77777777" w:rsidR="00AF69EF" w:rsidRPr="00AF69EF" w:rsidRDefault="00AF69EF" w:rsidP="00B3590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46" w:hanging="346"/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The activity is aligned to one or more goals identified in the schoolwide plan.</w:t>
            </w:r>
          </w:p>
          <w:p w14:paraId="4E0D8338" w14:textId="77777777" w:rsidR="00AF69EF" w:rsidRPr="00AF69EF" w:rsidRDefault="00AF69EF" w:rsidP="00B3590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46" w:hanging="346"/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The plan is informed by a comprehensive needs assessment and stakeholder input.</w:t>
            </w:r>
          </w:p>
          <w:p w14:paraId="50F7C794" w14:textId="030032D8" w:rsidR="001B0FE3" w:rsidRPr="00AF69EF" w:rsidRDefault="00AF69EF" w:rsidP="00346C70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46" w:hanging="346"/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The plan is evaluated annually.</w:t>
            </w:r>
          </w:p>
        </w:tc>
      </w:tr>
      <w:tr w:rsidR="00462784" w14:paraId="28404DD3" w14:textId="77777777" w:rsidTr="00A27E8D">
        <w:trPr>
          <w:trHeight w:val="998"/>
        </w:trPr>
        <w:tc>
          <w:tcPr>
            <w:tcW w:w="5035" w:type="dxa"/>
            <w:tcBorders>
              <w:right w:val="single" w:sz="4" w:space="0" w:color="auto"/>
            </w:tcBorders>
          </w:tcPr>
          <w:p w14:paraId="39D5D16C" w14:textId="58006408" w:rsidR="00AF69EF" w:rsidRPr="00AF69EF" w:rsidRDefault="00AF69EF" w:rsidP="00AF69EF">
            <w:pPr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The activity helps identified students meet state achievement standards</w:t>
            </w:r>
            <w:r w:rsidR="00B35902">
              <w:rPr>
                <w:color w:val="000000" w:themeColor="text1"/>
                <w:sz w:val="24"/>
                <w:szCs w:val="24"/>
              </w:rPr>
              <w:t>.</w:t>
            </w:r>
          </w:p>
          <w:p w14:paraId="16EF7F30" w14:textId="77777777" w:rsidR="00462784" w:rsidRPr="00AF69EF" w:rsidRDefault="0046278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EF1DCA" w14:textId="77777777" w:rsidR="00462784" w:rsidRPr="00AF69EF" w:rsidRDefault="0046278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305" w:type="dxa"/>
            <w:tcBorders>
              <w:left w:val="single" w:sz="4" w:space="0" w:color="auto"/>
            </w:tcBorders>
          </w:tcPr>
          <w:p w14:paraId="7C56C7EA" w14:textId="7DBF08BB" w:rsidR="00462784" w:rsidRPr="00AF69EF" w:rsidRDefault="00AF69EF" w:rsidP="00346C70">
            <w:pPr>
              <w:rPr>
                <w:color w:val="000000" w:themeColor="text1"/>
                <w:sz w:val="24"/>
                <w:szCs w:val="24"/>
              </w:rPr>
            </w:pPr>
            <w:r w:rsidRPr="00AF69EF">
              <w:rPr>
                <w:color w:val="000000" w:themeColor="text1"/>
                <w:sz w:val="24"/>
                <w:szCs w:val="24"/>
              </w:rPr>
              <w:t>The activity may upgrade the entire educational program of the school in order to improve the achievement of the lowest achieving students.</w:t>
            </w:r>
          </w:p>
        </w:tc>
      </w:tr>
    </w:tbl>
    <w:p w14:paraId="0105701B" w14:textId="77777777" w:rsidR="00BB2B94" w:rsidRDefault="00BB2B94" w:rsidP="00491B80">
      <w:pPr>
        <w:rPr>
          <w:b/>
          <w:bCs/>
          <w:color w:val="000000" w:themeColor="text1"/>
          <w:sz w:val="28"/>
          <w:szCs w:val="28"/>
        </w:rPr>
      </w:pPr>
    </w:p>
    <w:p w14:paraId="3EE3F426" w14:textId="77777777" w:rsidR="009770E0" w:rsidRDefault="009770E0" w:rsidP="00491B80">
      <w:pPr>
        <w:rPr>
          <w:b/>
          <w:bCs/>
          <w:color w:val="000000" w:themeColor="text1"/>
          <w:sz w:val="28"/>
          <w:szCs w:val="28"/>
        </w:rPr>
      </w:pPr>
    </w:p>
    <w:p w14:paraId="599CFF3A" w14:textId="7B2A13A6" w:rsidR="00491B80" w:rsidRDefault="00F06D12" w:rsidP="0012551E">
      <w:pPr>
        <w:spacing w:after="36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Steps for d</w:t>
      </w:r>
      <w:r w:rsidR="00491B80" w:rsidRPr="00E45598">
        <w:rPr>
          <w:b/>
          <w:bCs/>
          <w:color w:val="000000" w:themeColor="text1"/>
          <w:sz w:val="28"/>
          <w:szCs w:val="28"/>
        </w:rPr>
        <w:t>etermining if Title I-A funds can be used for Parent and Family Engagement Activities</w:t>
      </w:r>
      <w:r>
        <w:rPr>
          <w:b/>
          <w:bCs/>
          <w:color w:val="000000" w:themeColor="text1"/>
          <w:sz w:val="28"/>
          <w:szCs w:val="28"/>
        </w:rPr>
        <w:t>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0"/>
        <w:gridCol w:w="9530"/>
      </w:tblGrid>
      <w:tr w:rsidR="00633FB9" w14:paraId="65BA328F" w14:textId="77777777" w:rsidTr="00375C56">
        <w:trPr>
          <w:trHeight w:val="530"/>
        </w:trPr>
        <w:tc>
          <w:tcPr>
            <w:tcW w:w="1260" w:type="dxa"/>
          </w:tcPr>
          <w:p w14:paraId="681B6EDE" w14:textId="232B9511" w:rsidR="00633FB9" w:rsidRDefault="00633FB9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1</w:t>
            </w:r>
          </w:p>
        </w:tc>
        <w:tc>
          <w:tcPr>
            <w:tcW w:w="9530" w:type="dxa"/>
          </w:tcPr>
          <w:p w14:paraId="7F79262B" w14:textId="5198275D" w:rsidR="00633FB9" w:rsidRPr="00375C56" w:rsidRDefault="00633FB9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The activity supports eligible parents in improving their child's academic achievement</w:t>
            </w:r>
            <w:r w:rsidRPr="00375C56">
              <w:rPr>
                <w:color w:val="000000" w:themeColor="text1"/>
                <w:sz w:val="28"/>
                <w:szCs w:val="28"/>
              </w:rPr>
              <w:t>.</w:t>
            </w:r>
          </w:p>
        </w:tc>
      </w:tr>
      <w:tr w:rsidR="00633FB9" w14:paraId="685FB29C" w14:textId="77777777" w:rsidTr="00375C56">
        <w:tc>
          <w:tcPr>
            <w:tcW w:w="1260" w:type="dxa"/>
          </w:tcPr>
          <w:p w14:paraId="33328A5E" w14:textId="0FB80471" w:rsidR="00633FB9" w:rsidRDefault="00633FB9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2</w:t>
            </w:r>
          </w:p>
        </w:tc>
        <w:tc>
          <w:tcPr>
            <w:tcW w:w="9530" w:type="dxa"/>
          </w:tcPr>
          <w:p w14:paraId="34F2F9A3" w14:textId="396E9656" w:rsidR="00633FB9" w:rsidRPr="00375C56" w:rsidRDefault="00BB2B94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The activity is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491B80">
              <w:rPr>
                <w:color w:val="000000" w:themeColor="text1"/>
                <w:sz w:val="28"/>
                <w:szCs w:val="28"/>
              </w:rPr>
              <w:t>consistent with one of the allowable uses of funds consistent with an allowable use of funds and meets evidence-based requirements</w:t>
            </w:r>
            <w:r w:rsidRPr="00375C56">
              <w:rPr>
                <w:color w:val="000000" w:themeColor="text1"/>
                <w:sz w:val="28"/>
                <w:szCs w:val="28"/>
              </w:rPr>
              <w:t>.</w:t>
            </w:r>
          </w:p>
        </w:tc>
      </w:tr>
      <w:tr w:rsidR="00633FB9" w14:paraId="32F15E53" w14:textId="77777777" w:rsidTr="00375C56">
        <w:tc>
          <w:tcPr>
            <w:tcW w:w="1260" w:type="dxa"/>
          </w:tcPr>
          <w:p w14:paraId="3A54070E" w14:textId="4035288D" w:rsidR="00633FB9" w:rsidRDefault="00633FB9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3</w:t>
            </w:r>
          </w:p>
        </w:tc>
        <w:tc>
          <w:tcPr>
            <w:tcW w:w="9530" w:type="dxa"/>
          </w:tcPr>
          <w:p w14:paraId="449F6BA4" w14:textId="7963CEFA" w:rsidR="00633FB9" w:rsidRPr="00375C56" w:rsidRDefault="00BB2B94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The activity is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491B80">
              <w:rPr>
                <w:color w:val="000000" w:themeColor="text1"/>
                <w:sz w:val="28"/>
                <w:szCs w:val="28"/>
              </w:rPr>
              <w:t>allowable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, </w:t>
            </w:r>
            <w:r w:rsidRPr="00491B80">
              <w:rPr>
                <w:color w:val="000000" w:themeColor="text1"/>
                <w:sz w:val="28"/>
                <w:szCs w:val="28"/>
              </w:rPr>
              <w:t>reasonable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, </w:t>
            </w:r>
            <w:proofErr w:type="gramStart"/>
            <w:r w:rsidRPr="00491B80">
              <w:rPr>
                <w:color w:val="000000" w:themeColor="text1"/>
                <w:sz w:val="28"/>
                <w:szCs w:val="28"/>
              </w:rPr>
              <w:t>necessary</w:t>
            </w:r>
            <w:proofErr w:type="gramEnd"/>
            <w:r w:rsidRPr="00375C56">
              <w:rPr>
                <w:color w:val="000000" w:themeColor="text1"/>
                <w:sz w:val="28"/>
                <w:szCs w:val="28"/>
              </w:rPr>
              <w:t xml:space="preserve"> and allocable.</w:t>
            </w:r>
            <w:r w:rsidRPr="00491B80">
              <w:rPr>
                <w:color w:val="000000" w:themeColor="text1"/>
                <w:sz w:val="28"/>
                <w:szCs w:val="28"/>
              </w:rPr>
              <w:t xml:space="preserve">  </w:t>
            </w:r>
          </w:p>
        </w:tc>
      </w:tr>
      <w:tr w:rsidR="00633FB9" w14:paraId="6D073226" w14:textId="77777777" w:rsidTr="00375C56">
        <w:tc>
          <w:tcPr>
            <w:tcW w:w="1260" w:type="dxa"/>
          </w:tcPr>
          <w:p w14:paraId="70BC77A2" w14:textId="250A9732" w:rsidR="00633FB9" w:rsidRDefault="00633FB9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4</w:t>
            </w:r>
          </w:p>
        </w:tc>
        <w:tc>
          <w:tcPr>
            <w:tcW w:w="9530" w:type="dxa"/>
          </w:tcPr>
          <w:p w14:paraId="094667C2" w14:textId="23A79F71" w:rsidR="00633FB9" w:rsidRPr="00375C56" w:rsidRDefault="00BB2B94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Make sure the activity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491B80">
              <w:rPr>
                <w:color w:val="000000" w:themeColor="text1"/>
                <w:sz w:val="28"/>
                <w:szCs w:val="28"/>
              </w:rPr>
              <w:t>is not prohibited in ESEA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; </w:t>
            </w:r>
            <w:r w:rsidRPr="00491B80">
              <w:rPr>
                <w:color w:val="000000" w:themeColor="text1"/>
                <w:sz w:val="28"/>
                <w:szCs w:val="28"/>
              </w:rPr>
              <w:t xml:space="preserve">is not required for federal, </w:t>
            </w:r>
            <w:proofErr w:type="gramStart"/>
            <w:r w:rsidRPr="00491B80">
              <w:rPr>
                <w:color w:val="000000" w:themeColor="text1"/>
                <w:sz w:val="28"/>
                <w:szCs w:val="28"/>
              </w:rPr>
              <w:t>State</w:t>
            </w:r>
            <w:proofErr w:type="gramEnd"/>
            <w:r w:rsidRPr="00491B80">
              <w:rPr>
                <w:color w:val="000000" w:themeColor="text1"/>
                <w:sz w:val="28"/>
                <w:szCs w:val="28"/>
              </w:rPr>
              <w:t xml:space="preserve"> or local laws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; or </w:t>
            </w:r>
            <w:r w:rsidRPr="00491B80">
              <w:rPr>
                <w:color w:val="000000" w:themeColor="text1"/>
                <w:sz w:val="28"/>
                <w:szCs w:val="28"/>
              </w:rPr>
              <w:t>meets the supplement not supplant requirements of Title I-A.</w:t>
            </w:r>
          </w:p>
        </w:tc>
      </w:tr>
    </w:tbl>
    <w:p w14:paraId="412647D9" w14:textId="77777777" w:rsidR="00633FB9" w:rsidRPr="00E45598" w:rsidRDefault="00633FB9" w:rsidP="00491B80">
      <w:pPr>
        <w:rPr>
          <w:b/>
          <w:bCs/>
          <w:color w:val="000000" w:themeColor="text1"/>
          <w:sz w:val="28"/>
          <w:szCs w:val="28"/>
        </w:rPr>
      </w:pPr>
    </w:p>
    <w:p w14:paraId="02E73A88" w14:textId="77777777" w:rsidR="00666BD7" w:rsidRDefault="00666BD7" w:rsidP="0012551E">
      <w:pPr>
        <w:spacing w:after="360"/>
        <w:rPr>
          <w:b/>
          <w:bCs/>
          <w:color w:val="000000" w:themeColor="text1"/>
          <w:sz w:val="28"/>
          <w:szCs w:val="28"/>
        </w:rPr>
      </w:pPr>
    </w:p>
    <w:p w14:paraId="24AA59E6" w14:textId="76DC77A7" w:rsidR="00001008" w:rsidRPr="008E6F0F" w:rsidRDefault="00666BD7" w:rsidP="0012551E">
      <w:pPr>
        <w:spacing w:after="36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Steps for d</w:t>
      </w:r>
      <w:r w:rsidR="008E6F0F" w:rsidRPr="008E6F0F">
        <w:rPr>
          <w:b/>
          <w:bCs/>
          <w:color w:val="000000" w:themeColor="text1"/>
          <w:sz w:val="28"/>
          <w:szCs w:val="28"/>
        </w:rPr>
        <w:t xml:space="preserve">etermining </w:t>
      </w:r>
      <w:r w:rsidR="00C61E7C">
        <w:rPr>
          <w:b/>
          <w:bCs/>
          <w:color w:val="000000" w:themeColor="text1"/>
          <w:sz w:val="28"/>
          <w:szCs w:val="28"/>
        </w:rPr>
        <w:t>if Title I-A funds can be used for Private School Services</w:t>
      </w:r>
      <w:r>
        <w:rPr>
          <w:b/>
          <w:bCs/>
          <w:color w:val="000000" w:themeColor="text1"/>
          <w:sz w:val="28"/>
          <w:szCs w:val="28"/>
        </w:rPr>
        <w:t>:</w:t>
      </w:r>
      <w:r w:rsidR="00C61E7C">
        <w:rPr>
          <w:b/>
          <w:bCs/>
          <w:color w:val="000000" w:themeColor="text1"/>
          <w:sz w:val="28"/>
          <w:szCs w:val="28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0"/>
        <w:gridCol w:w="9530"/>
      </w:tblGrid>
      <w:tr w:rsidR="00BB2B94" w14:paraId="2F5F823A" w14:textId="77777777" w:rsidTr="00375C56">
        <w:trPr>
          <w:trHeight w:val="530"/>
        </w:trPr>
        <w:tc>
          <w:tcPr>
            <w:tcW w:w="1260" w:type="dxa"/>
          </w:tcPr>
          <w:p w14:paraId="481D4D8C" w14:textId="77777777" w:rsidR="00BB2B94" w:rsidRDefault="00BB2B94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1</w:t>
            </w:r>
          </w:p>
        </w:tc>
        <w:tc>
          <w:tcPr>
            <w:tcW w:w="9530" w:type="dxa"/>
          </w:tcPr>
          <w:p w14:paraId="2734CB14" w14:textId="5387F6BB" w:rsidR="00BB2B94" w:rsidRPr="00375C56" w:rsidRDefault="008E6F0F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Make sure the activity provides additional support for students who are identified as failing, or most at risk of failing the state academic standards, their teachers, AND/OR their families.</w:t>
            </w:r>
          </w:p>
        </w:tc>
      </w:tr>
      <w:tr w:rsidR="00BB2B94" w:rsidRPr="00BB2B94" w14:paraId="5115D0FE" w14:textId="77777777" w:rsidTr="00375C56">
        <w:tc>
          <w:tcPr>
            <w:tcW w:w="1260" w:type="dxa"/>
          </w:tcPr>
          <w:p w14:paraId="7E13BB3D" w14:textId="77777777" w:rsidR="00BB2B94" w:rsidRDefault="00BB2B94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2</w:t>
            </w:r>
          </w:p>
        </w:tc>
        <w:tc>
          <w:tcPr>
            <w:tcW w:w="9530" w:type="dxa"/>
          </w:tcPr>
          <w:p w14:paraId="56032100" w14:textId="717B248A" w:rsidR="00BB2B94" w:rsidRPr="00375C56" w:rsidRDefault="008E6F0F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Activities should help identified students meet state academic standards</w:t>
            </w:r>
            <w:r w:rsidR="00E634A5" w:rsidRPr="00375C56">
              <w:rPr>
                <w:sz w:val="28"/>
                <w:szCs w:val="28"/>
              </w:rPr>
              <w:t>.</w:t>
            </w:r>
          </w:p>
        </w:tc>
      </w:tr>
      <w:tr w:rsidR="008E6F0F" w:rsidRPr="00BB2B94" w14:paraId="2166F5FC" w14:textId="77777777" w:rsidTr="00375C56">
        <w:tc>
          <w:tcPr>
            <w:tcW w:w="1260" w:type="dxa"/>
          </w:tcPr>
          <w:p w14:paraId="4CFF91DD" w14:textId="77777777" w:rsidR="008E6F0F" w:rsidRDefault="008E6F0F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3</w:t>
            </w:r>
          </w:p>
        </w:tc>
        <w:tc>
          <w:tcPr>
            <w:tcW w:w="9530" w:type="dxa"/>
          </w:tcPr>
          <w:p w14:paraId="038BB337" w14:textId="32064CF4" w:rsidR="008E6F0F" w:rsidRPr="00375C56" w:rsidRDefault="008E6F0F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The activity is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491B80">
              <w:rPr>
                <w:color w:val="000000" w:themeColor="text1"/>
                <w:sz w:val="28"/>
                <w:szCs w:val="28"/>
              </w:rPr>
              <w:t>allowable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, </w:t>
            </w:r>
            <w:r w:rsidRPr="00491B80">
              <w:rPr>
                <w:color w:val="000000" w:themeColor="text1"/>
                <w:sz w:val="28"/>
                <w:szCs w:val="28"/>
              </w:rPr>
              <w:t>reasonable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, </w:t>
            </w:r>
            <w:proofErr w:type="gramStart"/>
            <w:r w:rsidRPr="00491B80">
              <w:rPr>
                <w:color w:val="000000" w:themeColor="text1"/>
                <w:sz w:val="28"/>
                <w:szCs w:val="28"/>
              </w:rPr>
              <w:t>necessary</w:t>
            </w:r>
            <w:proofErr w:type="gramEnd"/>
            <w:r w:rsidRPr="00375C56">
              <w:rPr>
                <w:color w:val="000000" w:themeColor="text1"/>
                <w:sz w:val="28"/>
                <w:szCs w:val="28"/>
              </w:rPr>
              <w:t xml:space="preserve"> and allocable.</w:t>
            </w:r>
            <w:r w:rsidRPr="00491B80">
              <w:rPr>
                <w:color w:val="000000" w:themeColor="text1"/>
                <w:sz w:val="28"/>
                <w:szCs w:val="28"/>
              </w:rPr>
              <w:t xml:space="preserve">  </w:t>
            </w:r>
          </w:p>
        </w:tc>
      </w:tr>
      <w:tr w:rsidR="008E6F0F" w:rsidRPr="00BB2B94" w14:paraId="46E42732" w14:textId="77777777" w:rsidTr="00375C56">
        <w:tc>
          <w:tcPr>
            <w:tcW w:w="1260" w:type="dxa"/>
          </w:tcPr>
          <w:p w14:paraId="05F79673" w14:textId="77777777" w:rsidR="008E6F0F" w:rsidRDefault="008E6F0F" w:rsidP="0012551E">
            <w:pPr>
              <w:spacing w:after="360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Step 4</w:t>
            </w:r>
          </w:p>
        </w:tc>
        <w:tc>
          <w:tcPr>
            <w:tcW w:w="9530" w:type="dxa"/>
          </w:tcPr>
          <w:p w14:paraId="06535B59" w14:textId="36C300C9" w:rsidR="008E6F0F" w:rsidRPr="00375C56" w:rsidRDefault="008E6F0F" w:rsidP="0012551E">
            <w:pPr>
              <w:spacing w:after="360" w:line="259" w:lineRule="auto"/>
              <w:rPr>
                <w:color w:val="000000" w:themeColor="text1"/>
                <w:sz w:val="28"/>
                <w:szCs w:val="28"/>
              </w:rPr>
            </w:pPr>
            <w:r w:rsidRPr="00491B80">
              <w:rPr>
                <w:color w:val="000000" w:themeColor="text1"/>
                <w:sz w:val="28"/>
                <w:szCs w:val="28"/>
              </w:rPr>
              <w:t>Make sure the activity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491B80">
              <w:rPr>
                <w:color w:val="000000" w:themeColor="text1"/>
                <w:sz w:val="28"/>
                <w:szCs w:val="28"/>
              </w:rPr>
              <w:t>is not prohibited in ESEA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; </w:t>
            </w:r>
            <w:r w:rsidRPr="00491B80">
              <w:rPr>
                <w:color w:val="000000" w:themeColor="text1"/>
                <w:sz w:val="28"/>
                <w:szCs w:val="28"/>
              </w:rPr>
              <w:t xml:space="preserve">is not required for federal, </w:t>
            </w:r>
            <w:proofErr w:type="gramStart"/>
            <w:r w:rsidRPr="00491B80">
              <w:rPr>
                <w:color w:val="000000" w:themeColor="text1"/>
                <w:sz w:val="28"/>
                <w:szCs w:val="28"/>
              </w:rPr>
              <w:t>State</w:t>
            </w:r>
            <w:proofErr w:type="gramEnd"/>
            <w:r w:rsidRPr="00491B80">
              <w:rPr>
                <w:color w:val="000000" w:themeColor="text1"/>
                <w:sz w:val="28"/>
                <w:szCs w:val="28"/>
              </w:rPr>
              <w:t xml:space="preserve"> or local laws</w:t>
            </w:r>
            <w:r w:rsidRPr="00375C56">
              <w:rPr>
                <w:color w:val="000000" w:themeColor="text1"/>
                <w:sz w:val="28"/>
                <w:szCs w:val="28"/>
              </w:rPr>
              <w:t xml:space="preserve">; or </w:t>
            </w:r>
            <w:r w:rsidRPr="00491B80">
              <w:rPr>
                <w:color w:val="000000" w:themeColor="text1"/>
                <w:sz w:val="28"/>
                <w:szCs w:val="28"/>
              </w:rPr>
              <w:t>meets the supplement not supplant requirements of Title I-A.</w:t>
            </w:r>
          </w:p>
        </w:tc>
      </w:tr>
    </w:tbl>
    <w:p w14:paraId="4AC977B6" w14:textId="77777777" w:rsidR="008422FA" w:rsidRDefault="008422FA"/>
    <w:p w14:paraId="36E64F4A" w14:textId="77777777" w:rsidR="00B6788D" w:rsidRDefault="00B6788D"/>
    <w:p w14:paraId="2EB83487" w14:textId="6179360A" w:rsidR="008422FA" w:rsidRDefault="008422FA" w:rsidP="00001008">
      <w:pPr>
        <w:jc w:val="center"/>
      </w:pPr>
    </w:p>
    <w:p w14:paraId="62160AB3" w14:textId="7043DF5A" w:rsidR="00C61E7C" w:rsidRPr="008E6F0F" w:rsidRDefault="00666BD7" w:rsidP="00C61E7C">
      <w:pPr>
        <w:spacing w:after="36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Allowable costs must be:</w:t>
      </w:r>
    </w:p>
    <w:tbl>
      <w:tblPr>
        <w:tblStyle w:val="TableGrid"/>
        <w:tblW w:w="0" w:type="auto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8910"/>
      </w:tblGrid>
      <w:tr w:rsidR="00375C56" w14:paraId="5157E3C8" w14:textId="77777777" w:rsidTr="00375C56">
        <w:trPr>
          <w:trHeight w:val="530"/>
        </w:trPr>
        <w:tc>
          <w:tcPr>
            <w:tcW w:w="1800" w:type="dxa"/>
          </w:tcPr>
          <w:p w14:paraId="02A55EE8" w14:textId="10863067" w:rsidR="00C61E7C" w:rsidRPr="00044D6D" w:rsidRDefault="00C61E7C" w:rsidP="00044D6D">
            <w:pPr>
              <w:spacing w:after="360"/>
              <w:jc w:val="both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44D6D">
              <w:rPr>
                <w:b/>
                <w:bCs/>
                <w:color w:val="000000" w:themeColor="text1"/>
                <w:sz w:val="28"/>
                <w:szCs w:val="28"/>
              </w:rPr>
              <w:t>Allowable</w:t>
            </w:r>
          </w:p>
        </w:tc>
        <w:tc>
          <w:tcPr>
            <w:tcW w:w="8910" w:type="dxa"/>
          </w:tcPr>
          <w:p w14:paraId="1D3690A6" w14:textId="3BBB4DC4" w:rsidR="00C61E7C" w:rsidRPr="00375C56" w:rsidRDefault="00CE231C" w:rsidP="00044D6D">
            <w:pPr>
              <w:spacing w:after="360" w:line="259" w:lineRule="auto"/>
              <w:ind w:left="75"/>
              <w:jc w:val="both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under individual program rules.</w:t>
            </w:r>
          </w:p>
        </w:tc>
      </w:tr>
      <w:tr w:rsidR="00FE3DA1" w14:paraId="4D30747F" w14:textId="77777777" w:rsidTr="00375C56">
        <w:trPr>
          <w:trHeight w:val="530"/>
        </w:trPr>
        <w:tc>
          <w:tcPr>
            <w:tcW w:w="1800" w:type="dxa"/>
          </w:tcPr>
          <w:p w14:paraId="6C9C7648" w14:textId="630D4053" w:rsidR="00FE3DA1" w:rsidRPr="00044D6D" w:rsidRDefault="00FE3DA1" w:rsidP="00044D6D">
            <w:pPr>
              <w:spacing w:after="360"/>
              <w:jc w:val="both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44D6D">
              <w:rPr>
                <w:b/>
                <w:bCs/>
                <w:color w:val="000000" w:themeColor="text1"/>
                <w:sz w:val="28"/>
                <w:szCs w:val="28"/>
              </w:rPr>
              <w:t xml:space="preserve">Necessary </w:t>
            </w:r>
          </w:p>
        </w:tc>
        <w:tc>
          <w:tcPr>
            <w:tcW w:w="8910" w:type="dxa"/>
          </w:tcPr>
          <w:p w14:paraId="49729E51" w14:textId="3A61D26C" w:rsidR="00FE3DA1" w:rsidRPr="00375C56" w:rsidRDefault="00CE231C" w:rsidP="00044D6D">
            <w:pPr>
              <w:spacing w:after="360" w:line="259" w:lineRule="auto"/>
              <w:ind w:left="75"/>
              <w:jc w:val="both"/>
              <w:rPr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for the proper and efficient performance of the program.</w:t>
            </w:r>
          </w:p>
        </w:tc>
      </w:tr>
      <w:tr w:rsidR="00375C56" w:rsidRPr="00BB2B94" w14:paraId="7321EAF0" w14:textId="77777777" w:rsidTr="00375C56">
        <w:tc>
          <w:tcPr>
            <w:tcW w:w="1800" w:type="dxa"/>
          </w:tcPr>
          <w:p w14:paraId="33CA5855" w14:textId="2BDEAB9E" w:rsidR="00FE3DA1" w:rsidRPr="00044D6D" w:rsidRDefault="00FE3DA1" w:rsidP="00044D6D">
            <w:pPr>
              <w:spacing w:after="360"/>
              <w:ind w:left="60"/>
              <w:jc w:val="both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44D6D">
              <w:rPr>
                <w:b/>
                <w:bCs/>
                <w:color w:val="000000" w:themeColor="text1"/>
                <w:sz w:val="28"/>
                <w:szCs w:val="28"/>
              </w:rPr>
              <w:t>Reasonable</w:t>
            </w:r>
          </w:p>
        </w:tc>
        <w:tc>
          <w:tcPr>
            <w:tcW w:w="8910" w:type="dxa"/>
          </w:tcPr>
          <w:p w14:paraId="74AB8533" w14:textId="467C08C1" w:rsidR="00FE3DA1" w:rsidRPr="00375C56" w:rsidRDefault="00CE231C" w:rsidP="00044D6D">
            <w:pPr>
              <w:spacing w:after="360" w:line="259" w:lineRule="auto"/>
              <w:ind w:left="91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in that it would be a cost that a prudent person would incur under similar circumstances.</w:t>
            </w:r>
          </w:p>
        </w:tc>
      </w:tr>
      <w:tr w:rsidR="00375C56" w:rsidRPr="00BB2B94" w14:paraId="7E4E4CE3" w14:textId="77777777" w:rsidTr="00375C56">
        <w:tc>
          <w:tcPr>
            <w:tcW w:w="1800" w:type="dxa"/>
          </w:tcPr>
          <w:p w14:paraId="773EEB4D" w14:textId="72F2723E" w:rsidR="00FE3DA1" w:rsidRPr="00044D6D" w:rsidRDefault="00044D6D" w:rsidP="00044D6D">
            <w:pPr>
              <w:spacing w:after="360"/>
              <w:ind w:left="60"/>
              <w:jc w:val="both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44D6D">
              <w:rPr>
                <w:b/>
                <w:bCs/>
                <w:color w:val="000000" w:themeColor="text1"/>
                <w:sz w:val="28"/>
                <w:szCs w:val="28"/>
              </w:rPr>
              <w:t>Allocable</w:t>
            </w:r>
          </w:p>
        </w:tc>
        <w:tc>
          <w:tcPr>
            <w:tcW w:w="8910" w:type="dxa"/>
          </w:tcPr>
          <w:p w14:paraId="43D5DB63" w14:textId="2FE5C9D8" w:rsidR="00FE3DA1" w:rsidRPr="00375C56" w:rsidRDefault="00CE231C" w:rsidP="00044D6D">
            <w:pPr>
              <w:spacing w:after="360" w:line="259" w:lineRule="auto"/>
              <w:ind w:left="91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to the program, such that the program must benefit in proportion to the amount charged to the federal program.</w:t>
            </w:r>
          </w:p>
        </w:tc>
      </w:tr>
      <w:tr w:rsidR="00375C56" w:rsidRPr="00BB2B94" w14:paraId="46A00B7C" w14:textId="77777777" w:rsidTr="00375C56">
        <w:tc>
          <w:tcPr>
            <w:tcW w:w="1800" w:type="dxa"/>
          </w:tcPr>
          <w:p w14:paraId="1CE89E32" w14:textId="5C19D5B5" w:rsidR="00FE3DA1" w:rsidRPr="00044D6D" w:rsidRDefault="00CE231C" w:rsidP="00044D6D">
            <w:pPr>
              <w:spacing w:after="360" w:line="259" w:lineRule="auto"/>
              <w:ind w:left="60"/>
              <w:jc w:val="both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CE231C">
              <w:rPr>
                <w:b/>
                <w:bCs/>
                <w:sz w:val="28"/>
                <w:szCs w:val="28"/>
              </w:rPr>
              <w:t>Authorized</w:t>
            </w:r>
          </w:p>
        </w:tc>
        <w:tc>
          <w:tcPr>
            <w:tcW w:w="8910" w:type="dxa"/>
          </w:tcPr>
          <w:p w14:paraId="2309B636" w14:textId="18227A67" w:rsidR="00FE3DA1" w:rsidRPr="00375C56" w:rsidRDefault="00CE231C" w:rsidP="00044D6D">
            <w:pPr>
              <w:spacing w:after="360" w:line="259" w:lineRule="auto"/>
              <w:ind w:left="91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 xml:space="preserve">or otherwise not prohibited, by federal, </w:t>
            </w:r>
            <w:proofErr w:type="gramStart"/>
            <w:r w:rsidR="00B6788D">
              <w:rPr>
                <w:sz w:val="28"/>
                <w:szCs w:val="28"/>
              </w:rPr>
              <w:t>S</w:t>
            </w:r>
            <w:r w:rsidRPr="00CE231C">
              <w:rPr>
                <w:sz w:val="28"/>
                <w:szCs w:val="28"/>
              </w:rPr>
              <w:t>tate</w:t>
            </w:r>
            <w:proofErr w:type="gramEnd"/>
            <w:r w:rsidRPr="00CE231C">
              <w:rPr>
                <w:sz w:val="28"/>
                <w:szCs w:val="28"/>
              </w:rPr>
              <w:t xml:space="preserve"> or local rules.</w:t>
            </w:r>
          </w:p>
        </w:tc>
      </w:tr>
      <w:tr w:rsidR="00044D6D" w:rsidRPr="00BB2B94" w14:paraId="3256D700" w14:textId="77777777" w:rsidTr="00375C56">
        <w:tc>
          <w:tcPr>
            <w:tcW w:w="1800" w:type="dxa"/>
          </w:tcPr>
          <w:p w14:paraId="14465095" w14:textId="6DBF5ACD" w:rsidR="00044D6D" w:rsidRPr="00044D6D" w:rsidRDefault="00CE231C" w:rsidP="00044D6D">
            <w:pPr>
              <w:spacing w:after="360"/>
              <w:ind w:left="60"/>
              <w:jc w:val="both"/>
              <w:rPr>
                <w:b/>
                <w:bCs/>
                <w:sz w:val="28"/>
                <w:szCs w:val="28"/>
              </w:rPr>
            </w:pPr>
            <w:r w:rsidRPr="00CE231C">
              <w:rPr>
                <w:b/>
                <w:bCs/>
                <w:sz w:val="28"/>
                <w:szCs w:val="28"/>
              </w:rPr>
              <w:t>Documented</w:t>
            </w:r>
          </w:p>
        </w:tc>
        <w:tc>
          <w:tcPr>
            <w:tcW w:w="8910" w:type="dxa"/>
          </w:tcPr>
          <w:p w14:paraId="688E3367" w14:textId="205B253F" w:rsidR="00044D6D" w:rsidRPr="00375C56" w:rsidRDefault="00CE231C" w:rsidP="00044D6D">
            <w:pPr>
              <w:spacing w:after="360" w:line="259" w:lineRule="auto"/>
              <w:ind w:left="91"/>
              <w:rPr>
                <w:color w:val="000000" w:themeColor="text1"/>
                <w:sz w:val="28"/>
                <w:szCs w:val="28"/>
              </w:rPr>
            </w:pPr>
            <w:r w:rsidRPr="00CE231C">
              <w:rPr>
                <w:sz w:val="28"/>
                <w:szCs w:val="28"/>
              </w:rPr>
              <w:t>to justify all fiscal and program requirements.</w:t>
            </w:r>
          </w:p>
        </w:tc>
      </w:tr>
    </w:tbl>
    <w:p w14:paraId="0E40AC13" w14:textId="77777777" w:rsidR="00C61E7C" w:rsidRDefault="00C61E7C" w:rsidP="00001008">
      <w:pPr>
        <w:jc w:val="center"/>
      </w:pPr>
    </w:p>
    <w:sectPr w:rsidR="00C61E7C" w:rsidSect="00DE2D0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5124"/>
    <w:multiLevelType w:val="hybridMultilevel"/>
    <w:tmpl w:val="2E967C78"/>
    <w:lvl w:ilvl="0" w:tplc="A0288D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D8D3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DEF0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946AF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AE75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BC46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CED4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A457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346E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829B007"/>
    <w:multiLevelType w:val="hybridMultilevel"/>
    <w:tmpl w:val="FFFFFFFF"/>
    <w:lvl w:ilvl="0" w:tplc="FD1A6C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00CE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6079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1441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D02D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1A92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02E7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360E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1C48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647240"/>
    <w:multiLevelType w:val="hybridMultilevel"/>
    <w:tmpl w:val="9550BFFA"/>
    <w:lvl w:ilvl="0" w:tplc="7D5EFB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2521C6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48FE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8CCBC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544A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5CE18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5AAC6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FBA5A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03628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442F7782"/>
    <w:multiLevelType w:val="hybridMultilevel"/>
    <w:tmpl w:val="25627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5800DD"/>
    <w:multiLevelType w:val="hybridMultilevel"/>
    <w:tmpl w:val="DF9A98F8"/>
    <w:lvl w:ilvl="0" w:tplc="0E7618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540682">
    <w:abstractNumId w:val="0"/>
  </w:num>
  <w:num w:numId="2" w16cid:durableId="2129660598">
    <w:abstractNumId w:val="2"/>
  </w:num>
  <w:num w:numId="3" w16cid:durableId="1763334378">
    <w:abstractNumId w:val="3"/>
  </w:num>
  <w:num w:numId="4" w16cid:durableId="765077141">
    <w:abstractNumId w:val="1"/>
  </w:num>
  <w:num w:numId="5" w16cid:durableId="14552485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A50"/>
    <w:rsid w:val="00001008"/>
    <w:rsid w:val="00044D6D"/>
    <w:rsid w:val="0012551E"/>
    <w:rsid w:val="001525CA"/>
    <w:rsid w:val="0018025C"/>
    <w:rsid w:val="001B0FE3"/>
    <w:rsid w:val="00233331"/>
    <w:rsid w:val="0028422B"/>
    <w:rsid w:val="002D308F"/>
    <w:rsid w:val="002E4586"/>
    <w:rsid w:val="002E7A50"/>
    <w:rsid w:val="00323CC1"/>
    <w:rsid w:val="00346C70"/>
    <w:rsid w:val="00375C56"/>
    <w:rsid w:val="003E51EE"/>
    <w:rsid w:val="00462784"/>
    <w:rsid w:val="0048443E"/>
    <w:rsid w:val="00491B80"/>
    <w:rsid w:val="004A3675"/>
    <w:rsid w:val="00633FB9"/>
    <w:rsid w:val="00666BD7"/>
    <w:rsid w:val="007128A0"/>
    <w:rsid w:val="007E4BB4"/>
    <w:rsid w:val="008422FA"/>
    <w:rsid w:val="008E6F0F"/>
    <w:rsid w:val="009770E0"/>
    <w:rsid w:val="00A27E8D"/>
    <w:rsid w:val="00A76A34"/>
    <w:rsid w:val="00AF69EF"/>
    <w:rsid w:val="00B22DFF"/>
    <w:rsid w:val="00B35902"/>
    <w:rsid w:val="00B6788D"/>
    <w:rsid w:val="00BB2B94"/>
    <w:rsid w:val="00BE79FB"/>
    <w:rsid w:val="00C13B82"/>
    <w:rsid w:val="00C42B0A"/>
    <w:rsid w:val="00C61E7C"/>
    <w:rsid w:val="00CE231C"/>
    <w:rsid w:val="00D103E0"/>
    <w:rsid w:val="00DE2D03"/>
    <w:rsid w:val="00E45598"/>
    <w:rsid w:val="00E634A5"/>
    <w:rsid w:val="00F06D12"/>
    <w:rsid w:val="00F07F8C"/>
    <w:rsid w:val="00FC6262"/>
    <w:rsid w:val="00FE3DA1"/>
    <w:rsid w:val="04675AE2"/>
    <w:rsid w:val="1C4B3788"/>
    <w:rsid w:val="6931D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B03AB"/>
  <w15:chartTrackingRefBased/>
  <w15:docId w15:val="{3A0A0DFC-44F8-468B-B616-D9DE85203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0F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4D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6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4756">
          <w:marLeft w:val="331"/>
          <w:marRight w:val="0"/>
          <w:marTop w:val="0"/>
          <w:marBottom w:val="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1952">
          <w:marLeft w:val="331"/>
          <w:marRight w:val="0"/>
          <w:marTop w:val="0"/>
          <w:marBottom w:val="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64437">
          <w:marLeft w:val="331"/>
          <w:marRight w:val="0"/>
          <w:marTop w:val="0"/>
          <w:marBottom w:val="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8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75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61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707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60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61785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24738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964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624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4828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3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2640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63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22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60FFCB-6168-4B53-A9A1-89B523F187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01A572A-7212-4F05-9C7A-FDA27EC063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73B46B-BE0C-4964-BAAF-11CA87C9D4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2</cp:revision>
  <dcterms:created xsi:type="dcterms:W3CDTF">2023-04-04T12:49:00Z</dcterms:created>
  <dcterms:modified xsi:type="dcterms:W3CDTF">2023-04-04T12:49:00Z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</Properties>
</file>